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AEFD2" w14:textId="0FAC7521" w:rsidR="00CC1494" w:rsidRPr="005025E3" w:rsidRDefault="00406A51" w:rsidP="00CC1494">
      <w:pPr>
        <w:jc w:val="center"/>
        <w:rPr>
          <w:b/>
          <w:sz w:val="52"/>
          <w:szCs w:val="52"/>
        </w:rPr>
      </w:pPr>
      <w:bookmarkStart w:id="0" w:name="_Toc117417776"/>
      <w:bookmarkStart w:id="1" w:name="_Toc120328625"/>
      <w:r w:rsidRPr="005025E3">
        <w:rPr>
          <w:rFonts w:ascii="Lucida Sans Unicode" w:hAnsi="Lucida Sans Unicode" w:cs="Lucida Sans Unicode"/>
          <w:noProof/>
          <w:color w:val="808080"/>
          <w:sz w:val="16"/>
          <w:szCs w:val="16"/>
        </w:rPr>
        <w:drawing>
          <wp:anchor distT="0" distB="0" distL="114300" distR="114300" simplePos="0" relativeHeight="251658241" behindDoc="0" locked="0" layoutInCell="1" allowOverlap="1" wp14:anchorId="32EAF1B3" wp14:editId="01FA09F6">
            <wp:simplePos x="0" y="0"/>
            <wp:positionH relativeFrom="column">
              <wp:posOffset>680720</wp:posOffset>
            </wp:positionH>
            <wp:positionV relativeFrom="paragraph">
              <wp:posOffset>525780</wp:posOffset>
            </wp:positionV>
            <wp:extent cx="1504950" cy="904875"/>
            <wp:effectExtent l="0" t="0" r="0" b="9525"/>
            <wp:wrapSquare wrapText="bothSides"/>
            <wp:docPr id="3" name="Afbeelding 3" descr="cid:EDLIHCHRCFEV.IMAGE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EDLIHCHRCFEV.IMAGE_4.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504950"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EAEFD3" w14:textId="6616262A" w:rsidR="00CC1494" w:rsidRPr="005025E3" w:rsidRDefault="00CB5E51" w:rsidP="00CC1494">
      <w:pPr>
        <w:jc w:val="center"/>
        <w:rPr>
          <w:b/>
          <w:sz w:val="52"/>
          <w:szCs w:val="52"/>
        </w:rPr>
      </w:pPr>
      <w:r w:rsidRPr="005025E3">
        <w:rPr>
          <w:rFonts w:ascii="Lucida Sans Unicode" w:hAnsi="Lucida Sans Unicode" w:cs="Lucida Sans Unicode"/>
          <w:noProof/>
          <w:color w:val="808080"/>
          <w:sz w:val="16"/>
          <w:szCs w:val="16"/>
        </w:rPr>
        <w:drawing>
          <wp:anchor distT="0" distB="0" distL="114300" distR="114300" simplePos="0" relativeHeight="251658242" behindDoc="0" locked="0" layoutInCell="1" allowOverlap="1" wp14:anchorId="161FE1EC" wp14:editId="6073EE3A">
            <wp:simplePos x="0" y="0"/>
            <wp:positionH relativeFrom="column">
              <wp:posOffset>3710094</wp:posOffset>
            </wp:positionH>
            <wp:positionV relativeFrom="paragraph">
              <wp:posOffset>6350</wp:posOffset>
            </wp:positionV>
            <wp:extent cx="2074250" cy="1104900"/>
            <wp:effectExtent l="0" t="0" r="2540" b="0"/>
            <wp:wrapNone/>
            <wp:docPr id="977384397" name="Afbeelding 2"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384397" name="Afbeelding 2" descr="Afbeelding met tekst, Lettertype, schermopname, wit&#10;&#10;Door AI gegenereerde inhoud is mogelijk onjuis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77827" cy="1106805"/>
                    </a:xfrm>
                    <a:prstGeom prst="rect">
                      <a:avLst/>
                    </a:prstGeom>
                  </pic:spPr>
                </pic:pic>
              </a:graphicData>
            </a:graphic>
            <wp14:sizeRelH relativeFrom="page">
              <wp14:pctWidth>0</wp14:pctWidth>
            </wp14:sizeRelH>
            <wp14:sizeRelV relativeFrom="page">
              <wp14:pctHeight>0</wp14:pctHeight>
            </wp14:sizeRelV>
          </wp:anchor>
        </w:drawing>
      </w:r>
      <w:r w:rsidR="00406A51" w:rsidRPr="005025E3">
        <w:rPr>
          <w:b/>
          <w:noProof/>
          <w:sz w:val="52"/>
          <w:szCs w:val="52"/>
        </w:rPr>
        <w:t xml:space="preserve"> </w:t>
      </w:r>
    </w:p>
    <w:p w14:paraId="32EAEFD4" w14:textId="77777777" w:rsidR="00CC1494" w:rsidRPr="005025E3" w:rsidRDefault="00CC1494" w:rsidP="00CC1494">
      <w:pPr>
        <w:jc w:val="center"/>
        <w:rPr>
          <w:b/>
          <w:sz w:val="52"/>
          <w:szCs w:val="52"/>
        </w:rPr>
      </w:pPr>
    </w:p>
    <w:p w14:paraId="32EAEFD5" w14:textId="77777777" w:rsidR="00CC1494" w:rsidRPr="005025E3" w:rsidRDefault="00CC1494" w:rsidP="00CC1494">
      <w:pPr>
        <w:jc w:val="center"/>
        <w:rPr>
          <w:b/>
          <w:sz w:val="52"/>
          <w:szCs w:val="52"/>
        </w:rPr>
      </w:pPr>
    </w:p>
    <w:p w14:paraId="32EAEFD6" w14:textId="77777777" w:rsidR="00CC1494" w:rsidRPr="005025E3" w:rsidRDefault="00CC1494" w:rsidP="00CC1494">
      <w:pPr>
        <w:jc w:val="center"/>
        <w:rPr>
          <w:b/>
          <w:sz w:val="52"/>
          <w:szCs w:val="52"/>
        </w:rPr>
      </w:pPr>
    </w:p>
    <w:p w14:paraId="32EAEFD7" w14:textId="77777777" w:rsidR="00712AE4" w:rsidRPr="005025E3" w:rsidRDefault="00712AE4" w:rsidP="00CC1494">
      <w:pPr>
        <w:jc w:val="center"/>
        <w:rPr>
          <w:b/>
          <w:sz w:val="52"/>
          <w:szCs w:val="52"/>
        </w:rPr>
      </w:pPr>
    </w:p>
    <w:p w14:paraId="32EAEFD8" w14:textId="77777777" w:rsidR="00712AE4" w:rsidRPr="005025E3" w:rsidRDefault="00712AE4" w:rsidP="00CC1494">
      <w:pPr>
        <w:jc w:val="center"/>
        <w:rPr>
          <w:b/>
          <w:sz w:val="52"/>
          <w:szCs w:val="52"/>
        </w:rPr>
      </w:pPr>
    </w:p>
    <w:p w14:paraId="32EAEFD9" w14:textId="77777777" w:rsidR="00CC1494" w:rsidRPr="005025E3" w:rsidRDefault="007810D3" w:rsidP="00CC1494">
      <w:pPr>
        <w:jc w:val="center"/>
        <w:rPr>
          <w:b/>
          <w:sz w:val="52"/>
          <w:szCs w:val="52"/>
        </w:rPr>
      </w:pPr>
      <w:r w:rsidRPr="005025E3">
        <w:rPr>
          <w:b/>
          <w:sz w:val="52"/>
          <w:szCs w:val="52"/>
        </w:rPr>
        <w:t xml:space="preserve">BEROEPS- EN </w:t>
      </w:r>
      <w:r w:rsidR="00CC1494" w:rsidRPr="005025E3">
        <w:rPr>
          <w:b/>
          <w:sz w:val="52"/>
          <w:szCs w:val="52"/>
        </w:rPr>
        <w:t>COMPETENTIEPROFIEL</w:t>
      </w:r>
    </w:p>
    <w:p w14:paraId="32EAEFDA" w14:textId="77777777" w:rsidR="0073496F" w:rsidRPr="005025E3" w:rsidRDefault="0073496F" w:rsidP="00CC1494">
      <w:pPr>
        <w:jc w:val="center"/>
        <w:rPr>
          <w:b/>
          <w:sz w:val="52"/>
          <w:szCs w:val="52"/>
        </w:rPr>
      </w:pPr>
    </w:p>
    <w:p w14:paraId="32EAEFDB" w14:textId="56C6739C" w:rsidR="00B0618E" w:rsidRPr="005025E3" w:rsidRDefault="0073496F" w:rsidP="00CC1494">
      <w:pPr>
        <w:jc w:val="center"/>
        <w:rPr>
          <w:b/>
          <w:sz w:val="52"/>
          <w:szCs w:val="52"/>
        </w:rPr>
      </w:pPr>
      <w:r w:rsidRPr="00B25138">
        <w:rPr>
          <w:b/>
          <w:sz w:val="52"/>
          <w:szCs w:val="52"/>
        </w:rPr>
        <w:t>Ba</w:t>
      </w:r>
      <w:r w:rsidR="00F37B7E" w:rsidRPr="00B25138">
        <w:rPr>
          <w:b/>
          <w:sz w:val="52"/>
          <w:szCs w:val="52"/>
        </w:rPr>
        <w:t>chelor</w:t>
      </w:r>
      <w:r w:rsidRPr="005025E3">
        <w:rPr>
          <w:b/>
          <w:sz w:val="52"/>
          <w:szCs w:val="52"/>
        </w:rPr>
        <w:t xml:space="preserve"> </w:t>
      </w:r>
      <w:r w:rsidR="0074593E">
        <w:rPr>
          <w:b/>
          <w:sz w:val="52"/>
          <w:szCs w:val="52"/>
        </w:rPr>
        <w:t>Maritieme</w:t>
      </w:r>
      <w:r w:rsidR="006D3151" w:rsidRPr="005025E3">
        <w:rPr>
          <w:b/>
          <w:sz w:val="52"/>
          <w:szCs w:val="52"/>
        </w:rPr>
        <w:t xml:space="preserve"> </w:t>
      </w:r>
      <w:r w:rsidR="0074593E">
        <w:rPr>
          <w:b/>
          <w:sz w:val="52"/>
          <w:szCs w:val="52"/>
        </w:rPr>
        <w:t>Techniek</w:t>
      </w:r>
      <w:r w:rsidRPr="005025E3">
        <w:rPr>
          <w:b/>
          <w:sz w:val="52"/>
          <w:szCs w:val="52"/>
        </w:rPr>
        <w:t xml:space="preserve"> (34276)</w:t>
      </w:r>
    </w:p>
    <w:p w14:paraId="32EAEFDC" w14:textId="77777777" w:rsidR="000245D3" w:rsidRPr="005025E3" w:rsidRDefault="000245D3" w:rsidP="00CC1494">
      <w:pPr>
        <w:jc w:val="center"/>
        <w:rPr>
          <w:b/>
          <w:sz w:val="52"/>
          <w:szCs w:val="52"/>
        </w:rPr>
      </w:pPr>
    </w:p>
    <w:p w14:paraId="32EAEFDD" w14:textId="77777777" w:rsidR="00CC1494" w:rsidRPr="005025E3" w:rsidRDefault="00CC1494" w:rsidP="00CC1494">
      <w:pPr>
        <w:jc w:val="center"/>
        <w:rPr>
          <w:b/>
          <w:sz w:val="52"/>
          <w:szCs w:val="52"/>
        </w:rPr>
      </w:pPr>
    </w:p>
    <w:p w14:paraId="32EAEFDE" w14:textId="77777777" w:rsidR="003D5381" w:rsidRPr="005025E3" w:rsidRDefault="003D5381" w:rsidP="00CC1494">
      <w:pPr>
        <w:jc w:val="center"/>
        <w:rPr>
          <w:b/>
          <w:sz w:val="52"/>
          <w:szCs w:val="52"/>
        </w:rPr>
      </w:pPr>
    </w:p>
    <w:p w14:paraId="283CF12F" w14:textId="77777777" w:rsidR="00CB5E51" w:rsidRPr="005025E3" w:rsidRDefault="00CB5E51" w:rsidP="00CB5E51">
      <w:pPr>
        <w:rPr>
          <w:b/>
          <w:bCs/>
        </w:rPr>
      </w:pPr>
    </w:p>
    <w:p w14:paraId="44FD6361" w14:textId="77777777" w:rsidR="00CB5E51" w:rsidRPr="005025E3" w:rsidRDefault="00CB5E51" w:rsidP="00CB5E51">
      <w:pPr>
        <w:rPr>
          <w:b/>
          <w:bCs/>
        </w:rPr>
      </w:pPr>
    </w:p>
    <w:tbl>
      <w:tblPr>
        <w:tblStyle w:val="Tabelraster"/>
        <w:tblW w:w="9060" w:type="dxa"/>
        <w:tblLayout w:type="fixed"/>
        <w:tblLook w:val="06A0" w:firstRow="1" w:lastRow="0" w:firstColumn="1" w:lastColumn="0" w:noHBand="1" w:noVBand="1"/>
      </w:tblPr>
      <w:tblGrid>
        <w:gridCol w:w="1440"/>
        <w:gridCol w:w="6060"/>
        <w:gridCol w:w="1560"/>
      </w:tblGrid>
      <w:tr w:rsidR="00CB5E51" w:rsidRPr="005025E3" w14:paraId="7CF46D66" w14:textId="77777777">
        <w:trPr>
          <w:trHeight w:val="300"/>
        </w:trPr>
        <w:tc>
          <w:tcPr>
            <w:tcW w:w="1440" w:type="dxa"/>
          </w:tcPr>
          <w:p w14:paraId="47DA5FC6" w14:textId="77777777" w:rsidR="00CB5E51" w:rsidRPr="005025E3" w:rsidRDefault="00CB5E51">
            <w:r w:rsidRPr="005025E3">
              <w:t>Datum</w:t>
            </w:r>
          </w:p>
        </w:tc>
        <w:tc>
          <w:tcPr>
            <w:tcW w:w="6060" w:type="dxa"/>
          </w:tcPr>
          <w:p w14:paraId="1F98F91C" w14:textId="77777777" w:rsidR="00CB5E51" w:rsidRPr="005025E3" w:rsidRDefault="00CB5E51">
            <w:r w:rsidRPr="005025E3">
              <w:t>Versie</w:t>
            </w:r>
          </w:p>
        </w:tc>
        <w:tc>
          <w:tcPr>
            <w:tcW w:w="1560" w:type="dxa"/>
          </w:tcPr>
          <w:p w14:paraId="4A997A44" w14:textId="77777777" w:rsidR="00CB5E51" w:rsidRPr="005025E3" w:rsidRDefault="00CB5E51">
            <w:r w:rsidRPr="005025E3">
              <w:t>Wie</w:t>
            </w:r>
          </w:p>
        </w:tc>
      </w:tr>
      <w:tr w:rsidR="00CB5E51" w:rsidRPr="005025E3" w14:paraId="5632D3D7" w14:textId="77777777">
        <w:trPr>
          <w:trHeight w:val="300"/>
        </w:trPr>
        <w:tc>
          <w:tcPr>
            <w:tcW w:w="1440" w:type="dxa"/>
          </w:tcPr>
          <w:p w14:paraId="4815D512" w14:textId="56102DEE" w:rsidR="00CB5E51" w:rsidRPr="005025E3" w:rsidRDefault="0016742D">
            <w:r w:rsidRPr="005025E3">
              <w:t>30-08-2015</w:t>
            </w:r>
          </w:p>
        </w:tc>
        <w:tc>
          <w:tcPr>
            <w:tcW w:w="6060" w:type="dxa"/>
          </w:tcPr>
          <w:p w14:paraId="089BE67D" w14:textId="1082E98F" w:rsidR="00CB5E51" w:rsidRPr="005025E3" w:rsidRDefault="0016742D">
            <w:r w:rsidRPr="005025E3">
              <w:t xml:space="preserve">Definitieve versie B&amp;C profiel </w:t>
            </w:r>
            <w:r w:rsidR="00714EAC" w:rsidRPr="005025E3">
              <w:t>2015</w:t>
            </w:r>
          </w:p>
          <w:p w14:paraId="5FE5FFCE" w14:textId="77777777" w:rsidR="00CB5E51" w:rsidRPr="005025E3" w:rsidRDefault="00CB5E51"/>
        </w:tc>
        <w:tc>
          <w:tcPr>
            <w:tcW w:w="1560" w:type="dxa"/>
          </w:tcPr>
          <w:p w14:paraId="15937D19" w14:textId="0946D2B8" w:rsidR="00CB5E51" w:rsidRPr="005025E3" w:rsidRDefault="00CB5E51"/>
        </w:tc>
      </w:tr>
      <w:tr w:rsidR="00CB5E51" w:rsidRPr="005025E3" w14:paraId="6CDF302D" w14:textId="77777777">
        <w:trPr>
          <w:trHeight w:val="300"/>
        </w:trPr>
        <w:tc>
          <w:tcPr>
            <w:tcW w:w="1440" w:type="dxa"/>
          </w:tcPr>
          <w:p w14:paraId="76F5BBF0" w14:textId="26209393" w:rsidR="00CB5E51" w:rsidRPr="005025E3" w:rsidRDefault="00702F10">
            <w:r w:rsidRPr="005025E3">
              <w:t>10</w:t>
            </w:r>
            <w:r w:rsidR="00CB5E51" w:rsidRPr="005025E3">
              <w:t>-</w:t>
            </w:r>
            <w:r w:rsidRPr="005025E3">
              <w:t>02</w:t>
            </w:r>
            <w:r w:rsidR="00CB5E51" w:rsidRPr="005025E3">
              <w:t>-202</w:t>
            </w:r>
            <w:r w:rsidRPr="005025E3">
              <w:t>5</w:t>
            </w:r>
          </w:p>
        </w:tc>
        <w:tc>
          <w:tcPr>
            <w:tcW w:w="6060" w:type="dxa"/>
          </w:tcPr>
          <w:p w14:paraId="4C37E86A" w14:textId="204A02B6" w:rsidR="00CB5E51" w:rsidRPr="005025E3" w:rsidRDefault="00702F10">
            <w:r w:rsidRPr="005025E3">
              <w:t>Opmerkingen RMI</w:t>
            </w:r>
          </w:p>
        </w:tc>
        <w:tc>
          <w:tcPr>
            <w:tcW w:w="1560" w:type="dxa"/>
          </w:tcPr>
          <w:p w14:paraId="17DBF8A9" w14:textId="391C24C1" w:rsidR="00CB5E51" w:rsidRPr="005025E3" w:rsidRDefault="00702F10">
            <w:r w:rsidRPr="005025E3">
              <w:t xml:space="preserve">Arjan </w:t>
            </w:r>
            <w:r w:rsidR="0025416D" w:rsidRPr="005025E3">
              <w:t xml:space="preserve">van der </w:t>
            </w:r>
            <w:r w:rsidRPr="005025E3">
              <w:t>Pijl</w:t>
            </w:r>
          </w:p>
        </w:tc>
      </w:tr>
      <w:tr w:rsidR="00CB5E51" w:rsidRPr="005025E3" w14:paraId="64B0FBE2" w14:textId="77777777">
        <w:trPr>
          <w:trHeight w:val="300"/>
        </w:trPr>
        <w:tc>
          <w:tcPr>
            <w:tcW w:w="1440" w:type="dxa"/>
          </w:tcPr>
          <w:p w14:paraId="494824CF" w14:textId="39FC1CFB" w:rsidR="00CB5E51" w:rsidRPr="005025E3" w:rsidRDefault="0025416D">
            <w:r w:rsidRPr="005025E3">
              <w:t>14</w:t>
            </w:r>
            <w:r w:rsidR="00CB5E51" w:rsidRPr="005025E3">
              <w:t>-</w:t>
            </w:r>
            <w:r w:rsidRPr="005025E3">
              <w:t>02</w:t>
            </w:r>
            <w:r w:rsidR="00CB5E51" w:rsidRPr="005025E3">
              <w:t>-202</w:t>
            </w:r>
            <w:r w:rsidR="00766967" w:rsidRPr="005025E3">
              <w:t>5</w:t>
            </w:r>
          </w:p>
        </w:tc>
        <w:tc>
          <w:tcPr>
            <w:tcW w:w="6060" w:type="dxa"/>
          </w:tcPr>
          <w:p w14:paraId="6FB8F9C7" w14:textId="1446A580" w:rsidR="00CB5E51" w:rsidRPr="005025E3" w:rsidRDefault="0025416D">
            <w:r w:rsidRPr="005025E3">
              <w:t>Opmerkingen NHL Stenden</w:t>
            </w:r>
          </w:p>
        </w:tc>
        <w:tc>
          <w:tcPr>
            <w:tcW w:w="1560" w:type="dxa"/>
          </w:tcPr>
          <w:p w14:paraId="26534CAB" w14:textId="08F2526C" w:rsidR="00CB5E51" w:rsidRPr="005025E3" w:rsidRDefault="0025416D">
            <w:proofErr w:type="spellStart"/>
            <w:r w:rsidRPr="005025E3">
              <w:t>JdJ</w:t>
            </w:r>
            <w:proofErr w:type="spellEnd"/>
            <w:r w:rsidRPr="005025E3">
              <w:t>, EH, WM en EJV</w:t>
            </w:r>
          </w:p>
        </w:tc>
      </w:tr>
      <w:tr w:rsidR="00CB5E51" w:rsidRPr="005025E3" w14:paraId="5BDB5211" w14:textId="77777777">
        <w:trPr>
          <w:trHeight w:val="300"/>
        </w:trPr>
        <w:tc>
          <w:tcPr>
            <w:tcW w:w="1440" w:type="dxa"/>
          </w:tcPr>
          <w:p w14:paraId="74BBFD0B" w14:textId="0747DFB9" w:rsidR="00CB5E51" w:rsidRPr="005025E3" w:rsidRDefault="00766967">
            <w:r w:rsidRPr="005025E3">
              <w:t>2</w:t>
            </w:r>
            <w:r w:rsidR="000C5408" w:rsidRPr="005025E3">
              <w:t>7</w:t>
            </w:r>
            <w:r w:rsidR="00CB5E51" w:rsidRPr="005025E3">
              <w:t>-</w:t>
            </w:r>
            <w:r w:rsidRPr="005025E3">
              <w:t>02</w:t>
            </w:r>
            <w:r w:rsidR="00CB5E51" w:rsidRPr="005025E3">
              <w:t>-202</w:t>
            </w:r>
            <w:r w:rsidRPr="005025E3">
              <w:t>5</w:t>
            </w:r>
          </w:p>
        </w:tc>
        <w:tc>
          <w:tcPr>
            <w:tcW w:w="6060" w:type="dxa"/>
          </w:tcPr>
          <w:p w14:paraId="6AE77712" w14:textId="66822CD6" w:rsidR="00CB5E51" w:rsidRPr="005025E3" w:rsidRDefault="00766967">
            <w:r w:rsidRPr="005025E3">
              <w:t xml:space="preserve">Verwerking </w:t>
            </w:r>
            <w:r w:rsidR="00642838" w:rsidRPr="005025E3">
              <w:t>nieuw docum</w:t>
            </w:r>
            <w:r w:rsidR="00D75A17" w:rsidRPr="005025E3">
              <w:t>e</w:t>
            </w:r>
            <w:r w:rsidR="00642838" w:rsidRPr="005025E3">
              <w:t>nt</w:t>
            </w:r>
            <w:r w:rsidRPr="005025E3">
              <w:t xml:space="preserve"> (opm</w:t>
            </w:r>
            <w:r w:rsidR="00642838" w:rsidRPr="005025E3">
              <w:t xml:space="preserve">. </w:t>
            </w:r>
            <w:proofErr w:type="spellStart"/>
            <w:r w:rsidR="00642838" w:rsidRPr="005025E3">
              <w:t>Hiswa</w:t>
            </w:r>
            <w:r w:rsidR="00D75A17" w:rsidRPr="005025E3">
              <w:t>-</w:t>
            </w:r>
            <w:r w:rsidR="00642838" w:rsidRPr="005025E3">
              <w:t>Recron</w:t>
            </w:r>
            <w:proofErr w:type="spellEnd"/>
            <w:r w:rsidR="00642838" w:rsidRPr="005025E3">
              <w:t>, Damen en NHL Stenden</w:t>
            </w:r>
          </w:p>
        </w:tc>
        <w:tc>
          <w:tcPr>
            <w:tcW w:w="1560" w:type="dxa"/>
          </w:tcPr>
          <w:p w14:paraId="4CCFD2EB" w14:textId="357D193E" w:rsidR="00CB5E51" w:rsidRPr="005025E3" w:rsidRDefault="00642838">
            <w:r w:rsidRPr="005025E3">
              <w:t>EJV</w:t>
            </w:r>
          </w:p>
        </w:tc>
      </w:tr>
      <w:tr w:rsidR="00CB5E51" w:rsidRPr="005025E3" w14:paraId="4935DCEA" w14:textId="77777777">
        <w:trPr>
          <w:trHeight w:val="300"/>
        </w:trPr>
        <w:tc>
          <w:tcPr>
            <w:tcW w:w="1440" w:type="dxa"/>
          </w:tcPr>
          <w:p w14:paraId="07E84812" w14:textId="1D926F28" w:rsidR="00CB5E51" w:rsidRPr="005025E3" w:rsidRDefault="00424D67">
            <w:r w:rsidRPr="005025E3">
              <w:t>15-04-2025</w:t>
            </w:r>
          </w:p>
        </w:tc>
        <w:tc>
          <w:tcPr>
            <w:tcW w:w="6060" w:type="dxa"/>
          </w:tcPr>
          <w:p w14:paraId="7521919C" w14:textId="7D1D3E47" w:rsidR="00CB5E51" w:rsidRPr="005025E3" w:rsidRDefault="00424D67">
            <w:r w:rsidRPr="005025E3">
              <w:t xml:space="preserve">Verwerking opmerkingen </w:t>
            </w:r>
            <w:r w:rsidR="00CD5D27" w:rsidRPr="005025E3">
              <w:t>2 daagse</w:t>
            </w:r>
          </w:p>
        </w:tc>
        <w:tc>
          <w:tcPr>
            <w:tcW w:w="1560" w:type="dxa"/>
          </w:tcPr>
          <w:p w14:paraId="23DBFAEB" w14:textId="19C5107B" w:rsidR="00CB5E51" w:rsidRPr="005025E3" w:rsidRDefault="00CD5D27">
            <w:r w:rsidRPr="005025E3">
              <w:t>EH + EJV</w:t>
            </w:r>
          </w:p>
        </w:tc>
      </w:tr>
      <w:tr w:rsidR="00CB5E51" w:rsidRPr="005025E3" w14:paraId="78B6DCC9" w14:textId="77777777">
        <w:trPr>
          <w:trHeight w:val="300"/>
        </w:trPr>
        <w:tc>
          <w:tcPr>
            <w:tcW w:w="1440" w:type="dxa"/>
          </w:tcPr>
          <w:p w14:paraId="3268EB27" w14:textId="184245C8" w:rsidR="00CB5E51" w:rsidRPr="005025E3" w:rsidRDefault="00644CA1">
            <w:r>
              <w:t>26</w:t>
            </w:r>
            <w:r w:rsidR="00DA34A4" w:rsidRPr="005025E3">
              <w:t>-05-</w:t>
            </w:r>
            <w:r w:rsidR="00CD5D27" w:rsidRPr="005025E3">
              <w:t>2025</w:t>
            </w:r>
          </w:p>
        </w:tc>
        <w:tc>
          <w:tcPr>
            <w:tcW w:w="6060" w:type="dxa"/>
          </w:tcPr>
          <w:p w14:paraId="559A750C" w14:textId="77777777" w:rsidR="00CB5E51" w:rsidRPr="005025E3" w:rsidRDefault="00CD5D27">
            <w:r w:rsidRPr="005025E3">
              <w:t>Herschrijving door Marie Christine Sprengers</w:t>
            </w:r>
          </w:p>
          <w:p w14:paraId="7E121174" w14:textId="218937D6" w:rsidR="00DA34A4" w:rsidRPr="005025E3" w:rsidRDefault="00DA34A4">
            <w:r w:rsidRPr="005025E3">
              <w:t xml:space="preserve">Verwerking harmonisatievoorstellen van 9 april 2025, bespreking CBP </w:t>
            </w:r>
            <w:proofErr w:type="spellStart"/>
            <w:r w:rsidRPr="005025E3">
              <w:t>BaMT</w:t>
            </w:r>
            <w:proofErr w:type="spellEnd"/>
            <w:r w:rsidRPr="005025E3">
              <w:t xml:space="preserve"> landelijk</w:t>
            </w:r>
          </w:p>
        </w:tc>
        <w:tc>
          <w:tcPr>
            <w:tcW w:w="1560" w:type="dxa"/>
          </w:tcPr>
          <w:p w14:paraId="418B276D" w14:textId="77777777" w:rsidR="00CB5E51" w:rsidRPr="005025E3" w:rsidRDefault="00DA34A4">
            <w:r w:rsidRPr="005025E3">
              <w:t>MCS</w:t>
            </w:r>
          </w:p>
          <w:p w14:paraId="15EC1EC8" w14:textId="77777777" w:rsidR="003F44DB" w:rsidRPr="005025E3" w:rsidRDefault="003F44DB"/>
          <w:p w14:paraId="16348AA0" w14:textId="7F8F5FDD" w:rsidR="003F44DB" w:rsidRPr="005025E3" w:rsidRDefault="003F44DB">
            <w:r w:rsidRPr="005025E3">
              <w:t>V5</w:t>
            </w:r>
          </w:p>
        </w:tc>
      </w:tr>
    </w:tbl>
    <w:p w14:paraId="1A4101DC" w14:textId="77777777" w:rsidR="00CB5E51" w:rsidRPr="005025E3" w:rsidRDefault="00CB5E51" w:rsidP="00CB5E51"/>
    <w:p w14:paraId="32EAEFDF" w14:textId="77777777" w:rsidR="003D5381" w:rsidRPr="005025E3" w:rsidRDefault="003D5381" w:rsidP="00CB5E51">
      <w:pPr>
        <w:rPr>
          <w:b/>
          <w:sz w:val="52"/>
          <w:szCs w:val="52"/>
        </w:rPr>
      </w:pPr>
    </w:p>
    <w:p w14:paraId="37A8FDFC" w14:textId="77777777" w:rsidR="00E833D5" w:rsidRPr="005025E3" w:rsidRDefault="00E833D5">
      <w:pPr>
        <w:rPr>
          <w:b/>
          <w:sz w:val="24"/>
          <w:szCs w:val="28"/>
        </w:rPr>
      </w:pPr>
      <w:r w:rsidRPr="005025E3">
        <w:rPr>
          <w:b/>
          <w:sz w:val="24"/>
          <w:szCs w:val="28"/>
        </w:rPr>
        <w:br w:type="page"/>
      </w:r>
    </w:p>
    <w:p w14:paraId="32EAEFE6" w14:textId="474B87E4" w:rsidR="00712AE4" w:rsidRPr="005025E3" w:rsidRDefault="00C411F9" w:rsidP="003F0BA7">
      <w:pPr>
        <w:rPr>
          <w:b/>
          <w:sz w:val="24"/>
          <w:szCs w:val="28"/>
          <w:lang w:val="fr-FR"/>
        </w:rPr>
      </w:pPr>
      <w:proofErr w:type="spellStart"/>
      <w:r w:rsidRPr="005025E3">
        <w:rPr>
          <w:b/>
          <w:sz w:val="24"/>
          <w:szCs w:val="28"/>
          <w:lang w:val="fr-FR"/>
        </w:rPr>
        <w:lastRenderedPageBreak/>
        <w:t>Colofon</w:t>
      </w:r>
      <w:proofErr w:type="spellEnd"/>
    </w:p>
    <w:p w14:paraId="32EAEFE7" w14:textId="77777777" w:rsidR="00C411F9" w:rsidRPr="005025E3" w:rsidRDefault="00C411F9" w:rsidP="00CC1494">
      <w:pPr>
        <w:jc w:val="center"/>
        <w:rPr>
          <w:b/>
          <w:sz w:val="28"/>
          <w:szCs w:val="28"/>
          <w:lang w:val="fr-FR"/>
        </w:rPr>
      </w:pPr>
    </w:p>
    <w:p w14:paraId="32EAEFE8" w14:textId="77777777" w:rsidR="00C411F9" w:rsidRPr="005025E3" w:rsidRDefault="00C411F9" w:rsidP="003F0BA7">
      <w:pPr>
        <w:rPr>
          <w:b/>
          <w:lang w:val="fr-FR"/>
        </w:rPr>
      </w:pPr>
      <w:r w:rsidRPr="005025E3">
        <w:rPr>
          <w:b/>
          <w:lang w:val="fr-FR"/>
        </w:rPr>
        <w:t>AUTEURS</w:t>
      </w:r>
    </w:p>
    <w:p w14:paraId="32EAEFE9" w14:textId="62EC1659" w:rsidR="00C411F9" w:rsidRPr="005025E3" w:rsidRDefault="00845308" w:rsidP="003F0BA7">
      <w:pPr>
        <w:rPr>
          <w:lang w:val="fr-FR"/>
        </w:rPr>
      </w:pPr>
      <w:r w:rsidRPr="005025E3">
        <w:rPr>
          <w:lang w:val="fr-FR"/>
        </w:rPr>
        <w:t>Arjan van der Pijl</w:t>
      </w:r>
      <w:r w:rsidR="009C08B4" w:rsidRPr="005025E3">
        <w:rPr>
          <w:lang w:val="fr-FR"/>
        </w:rPr>
        <w:t xml:space="preserve"> (</w:t>
      </w:r>
      <w:r w:rsidRPr="005025E3">
        <w:rPr>
          <w:lang w:val="fr-FR"/>
        </w:rPr>
        <w:t>RMI</w:t>
      </w:r>
      <w:r w:rsidR="009C08B4" w:rsidRPr="005025E3">
        <w:rPr>
          <w:lang w:val="fr-FR"/>
        </w:rPr>
        <w:t>)</w:t>
      </w:r>
    </w:p>
    <w:p w14:paraId="32EAEFEC" w14:textId="333D5294" w:rsidR="00406A51" w:rsidRPr="005025E3" w:rsidRDefault="00845308" w:rsidP="003F0BA7">
      <w:r w:rsidRPr="005025E3">
        <w:t>Ernst-Jan Voerman</w:t>
      </w:r>
      <w:r w:rsidR="009C08B4" w:rsidRPr="005025E3">
        <w:t xml:space="preserve"> (</w:t>
      </w:r>
      <w:r w:rsidRPr="005025E3">
        <w:t>NHLS</w:t>
      </w:r>
      <w:r w:rsidR="009C08B4" w:rsidRPr="005025E3">
        <w:t>)</w:t>
      </w:r>
    </w:p>
    <w:p w14:paraId="4DD764AD" w14:textId="3966B016" w:rsidR="3BA752BC" w:rsidRDefault="3BA752BC">
      <w:r w:rsidRPr="005025E3">
        <w:t>Frederik Maats (NHLS)</w:t>
      </w:r>
    </w:p>
    <w:p w14:paraId="25930698" w14:textId="2EB0B039" w:rsidR="003503B4" w:rsidRPr="005025E3" w:rsidRDefault="003503B4">
      <w:r>
        <w:t>Jan de Jonge (NHLS)</w:t>
      </w:r>
    </w:p>
    <w:p w14:paraId="6C20A08A" w14:textId="7913284F" w:rsidR="00DB2BC9" w:rsidRPr="005025E3" w:rsidRDefault="00DB2BC9">
      <w:r w:rsidRPr="005025E3">
        <w:t>Marie Christine Sprengers (NHLS)</w:t>
      </w:r>
    </w:p>
    <w:p w14:paraId="32EAEFED" w14:textId="77777777" w:rsidR="00406A51" w:rsidRPr="005025E3" w:rsidRDefault="00406A51" w:rsidP="00C411F9"/>
    <w:p w14:paraId="32EAEFEE" w14:textId="77777777" w:rsidR="00406A51" w:rsidRPr="005025E3" w:rsidRDefault="00406A51" w:rsidP="00C411F9"/>
    <w:p w14:paraId="32EAEFEF" w14:textId="77777777" w:rsidR="00C411F9" w:rsidRPr="005025E3" w:rsidRDefault="00C411F9" w:rsidP="00C411F9">
      <w:r w:rsidRPr="005025E3">
        <w:t>Met Medewerking en goedkeuring van</w:t>
      </w:r>
      <w:r w:rsidR="009C08B4" w:rsidRPr="005025E3">
        <w:t>:</w:t>
      </w:r>
    </w:p>
    <w:p w14:paraId="32EAEFF7" w14:textId="4B8DE4B6" w:rsidR="009B6B0F" w:rsidRPr="005025E3" w:rsidRDefault="009B6B0F" w:rsidP="00713591">
      <w:r w:rsidRPr="005025E3">
        <w:t>E.H. Heijting (NHL</w:t>
      </w:r>
      <w:r w:rsidR="00E1634A" w:rsidRPr="005025E3">
        <w:t>S</w:t>
      </w:r>
      <w:r w:rsidRPr="005025E3">
        <w:t>)</w:t>
      </w:r>
    </w:p>
    <w:p w14:paraId="3D6E81A6" w14:textId="71C2719F" w:rsidR="00FB297E" w:rsidRPr="005025E3" w:rsidRDefault="00FB297E" w:rsidP="00406A51">
      <w:r w:rsidRPr="005025E3">
        <w:t>J. de Jonge (NHL</w:t>
      </w:r>
      <w:r w:rsidR="00E1634A" w:rsidRPr="005025E3">
        <w:t>S</w:t>
      </w:r>
      <w:r w:rsidRPr="005025E3">
        <w:t>)</w:t>
      </w:r>
    </w:p>
    <w:p w14:paraId="32EAEFFC" w14:textId="29886CCB" w:rsidR="00406A51" w:rsidRPr="005025E3" w:rsidRDefault="00E1634A" w:rsidP="00406A51">
      <w:r w:rsidRPr="005025E3">
        <w:t>W. Minnema</w:t>
      </w:r>
      <w:r w:rsidR="00406A51" w:rsidRPr="005025E3">
        <w:t xml:space="preserve"> (</w:t>
      </w:r>
      <w:r w:rsidRPr="005025E3">
        <w:t>NHLS</w:t>
      </w:r>
      <w:r w:rsidR="00406A51" w:rsidRPr="005025E3">
        <w:t>)</w:t>
      </w:r>
    </w:p>
    <w:p w14:paraId="32EAF001" w14:textId="6FD27B61" w:rsidR="00406A51" w:rsidRPr="005025E3" w:rsidRDefault="00406A51" w:rsidP="003F0BA7">
      <w:r w:rsidRPr="005025E3">
        <w:t>H.L. van Oord (HISWA</w:t>
      </w:r>
      <w:r w:rsidR="00E1634A" w:rsidRPr="005025E3">
        <w:t xml:space="preserve"> - R</w:t>
      </w:r>
      <w:r w:rsidR="00451B51" w:rsidRPr="005025E3">
        <w:t>ECRON</w:t>
      </w:r>
      <w:r w:rsidRPr="005025E3">
        <w:t>)</w:t>
      </w:r>
    </w:p>
    <w:p w14:paraId="32EAF002" w14:textId="49A2F72A" w:rsidR="00713591" w:rsidRPr="005025E3" w:rsidRDefault="00782B73" w:rsidP="00713591">
      <w:r w:rsidRPr="005025E3">
        <w:t>K</w:t>
      </w:r>
      <w:r w:rsidR="009B6B0F" w:rsidRPr="005025E3">
        <w:t xml:space="preserve">. </w:t>
      </w:r>
      <w:r w:rsidRPr="005025E3">
        <w:t>van de Kamp</w:t>
      </w:r>
      <w:r w:rsidR="009B6B0F" w:rsidRPr="005025E3">
        <w:t xml:space="preserve"> (Netherlands</w:t>
      </w:r>
      <w:r w:rsidR="00713591" w:rsidRPr="005025E3">
        <w:t xml:space="preserve"> </w:t>
      </w:r>
      <w:proofErr w:type="spellStart"/>
      <w:r w:rsidR="00713591" w:rsidRPr="005025E3">
        <w:t>Maritime</w:t>
      </w:r>
      <w:proofErr w:type="spellEnd"/>
      <w:r w:rsidR="00713591" w:rsidRPr="005025E3">
        <w:t xml:space="preserve"> Technology)</w:t>
      </w:r>
    </w:p>
    <w:p w14:paraId="433E4CB1" w14:textId="07315AD9" w:rsidR="00373E6D" w:rsidRPr="005025E3" w:rsidRDefault="00373E6D" w:rsidP="00713591">
      <w:r w:rsidRPr="005025E3">
        <w:t>B.F. Kooij (Damen)</w:t>
      </w:r>
    </w:p>
    <w:p w14:paraId="46ED9923" w14:textId="7D96E2E1" w:rsidR="00625A65" w:rsidRPr="005025E3" w:rsidRDefault="00625A65" w:rsidP="00713591">
      <w:r w:rsidRPr="005025E3">
        <w:t>E</w:t>
      </w:r>
      <w:r w:rsidR="00487169" w:rsidRPr="005025E3">
        <w:t>.</w:t>
      </w:r>
      <w:r w:rsidRPr="005025E3">
        <w:t xml:space="preserve"> </w:t>
      </w:r>
      <w:proofErr w:type="spellStart"/>
      <w:r w:rsidRPr="005025E3">
        <w:t>Holterhues</w:t>
      </w:r>
      <w:proofErr w:type="spellEnd"/>
      <w:r w:rsidRPr="005025E3">
        <w:t xml:space="preserve"> (Waterbouwers)</w:t>
      </w:r>
    </w:p>
    <w:p w14:paraId="45999A9E" w14:textId="15EFF5CF" w:rsidR="00C25A0A" w:rsidRPr="005025E3" w:rsidRDefault="00C25A0A" w:rsidP="00713591">
      <w:r w:rsidRPr="005025E3">
        <w:t>M</w:t>
      </w:r>
      <w:r w:rsidR="00487169" w:rsidRPr="005025E3">
        <w:t>. de Vries (RINA)</w:t>
      </w:r>
    </w:p>
    <w:p w14:paraId="06BC3249" w14:textId="009ACBA0" w:rsidR="00487169" w:rsidRPr="005025E3" w:rsidRDefault="00487169" w:rsidP="00713591">
      <w:r w:rsidRPr="005025E3">
        <w:t>W. Sipma (Damen)</w:t>
      </w:r>
    </w:p>
    <w:p w14:paraId="1FFA5CB5" w14:textId="18335BA4" w:rsidR="00487169" w:rsidRPr="005025E3" w:rsidRDefault="00487169" w:rsidP="00713591">
      <w:r w:rsidRPr="005025E3">
        <w:t xml:space="preserve">P. </w:t>
      </w:r>
      <w:proofErr w:type="spellStart"/>
      <w:r w:rsidRPr="005025E3">
        <w:t>Ganzeveld</w:t>
      </w:r>
      <w:proofErr w:type="spellEnd"/>
      <w:r w:rsidRPr="005025E3">
        <w:t xml:space="preserve"> (</w:t>
      </w:r>
      <w:proofErr w:type="spellStart"/>
      <w:r w:rsidRPr="005025E3">
        <w:t>Biglift</w:t>
      </w:r>
      <w:proofErr w:type="spellEnd"/>
      <w:r w:rsidRPr="005025E3">
        <w:t xml:space="preserve"> </w:t>
      </w:r>
      <w:proofErr w:type="spellStart"/>
      <w:r w:rsidRPr="005025E3">
        <w:t>Shipping</w:t>
      </w:r>
      <w:proofErr w:type="spellEnd"/>
      <w:r w:rsidRPr="005025E3">
        <w:t>)</w:t>
      </w:r>
    </w:p>
    <w:p w14:paraId="4FA248E3" w14:textId="56C189BC" w:rsidR="00487169" w:rsidRPr="005025E3" w:rsidRDefault="00487169" w:rsidP="00713591">
      <w:r w:rsidRPr="005025E3">
        <w:t>M. Kooiman (Kooiman Marine)</w:t>
      </w:r>
    </w:p>
    <w:p w14:paraId="4904D7B8" w14:textId="48B6BC7D" w:rsidR="00487169" w:rsidRPr="005025E3" w:rsidRDefault="00487169" w:rsidP="00713591">
      <w:r w:rsidRPr="005025E3">
        <w:t>M</w:t>
      </w:r>
      <w:r w:rsidR="00457283" w:rsidRPr="005025E3">
        <w:t xml:space="preserve">. </w:t>
      </w:r>
      <w:proofErr w:type="spellStart"/>
      <w:r w:rsidR="00457283" w:rsidRPr="005025E3">
        <w:t>Levadou</w:t>
      </w:r>
      <w:proofErr w:type="spellEnd"/>
      <w:r w:rsidR="00457283" w:rsidRPr="005025E3">
        <w:t xml:space="preserve"> (D</w:t>
      </w:r>
      <w:r w:rsidR="00EC4255" w:rsidRPr="005025E3">
        <w:t>e Voogt</w:t>
      </w:r>
      <w:r w:rsidR="00457283" w:rsidRPr="005025E3">
        <w:t>)</w:t>
      </w:r>
    </w:p>
    <w:p w14:paraId="2EAF2EE2" w14:textId="77777777" w:rsidR="009731BA" w:rsidRPr="005025E3" w:rsidRDefault="009731BA" w:rsidP="00713591"/>
    <w:p w14:paraId="34A17897" w14:textId="5D57E19E" w:rsidR="009731BA" w:rsidRPr="005025E3" w:rsidRDefault="005A66CC" w:rsidP="00713591">
      <w:r w:rsidRPr="005025E3">
        <w:t>Werkveld</w:t>
      </w:r>
      <w:r w:rsidR="000010AC" w:rsidRPr="005025E3">
        <w:t xml:space="preserve"> advies commissies van Rotterdam en Leeuwarden</w:t>
      </w:r>
    </w:p>
    <w:p w14:paraId="32EAF010" w14:textId="2709F31B" w:rsidR="00713591" w:rsidRPr="005025E3" w:rsidRDefault="00713591" w:rsidP="00713591"/>
    <w:p w14:paraId="32EAF011" w14:textId="77777777" w:rsidR="00406A51" w:rsidRPr="005025E3" w:rsidRDefault="00406A51" w:rsidP="009C08B4">
      <w:r w:rsidRPr="005025E3">
        <w:br w:type="page"/>
      </w:r>
    </w:p>
    <w:p w14:paraId="32EAF012" w14:textId="77777777" w:rsidR="00C411F9" w:rsidRPr="005025E3" w:rsidRDefault="00C411F9" w:rsidP="00406A51"/>
    <w:p w14:paraId="32EAF013" w14:textId="77777777" w:rsidR="00C411F9" w:rsidRPr="005025E3" w:rsidRDefault="00C411F9" w:rsidP="003F0BA7">
      <w:pPr>
        <w:rPr>
          <w:b/>
          <w:sz w:val="24"/>
          <w:szCs w:val="28"/>
        </w:rPr>
      </w:pPr>
      <w:r w:rsidRPr="005025E3">
        <w:rPr>
          <w:b/>
          <w:sz w:val="24"/>
          <w:szCs w:val="28"/>
        </w:rPr>
        <w:t>V</w:t>
      </w:r>
      <w:r w:rsidR="00713591" w:rsidRPr="005025E3">
        <w:rPr>
          <w:b/>
          <w:sz w:val="24"/>
          <w:szCs w:val="28"/>
        </w:rPr>
        <w:t>oorwoord</w:t>
      </w:r>
    </w:p>
    <w:p w14:paraId="32EAF014" w14:textId="77777777" w:rsidR="00C411F9" w:rsidRPr="005025E3" w:rsidRDefault="00C411F9" w:rsidP="003F0BA7"/>
    <w:p w14:paraId="385F8955" w14:textId="70C94994" w:rsidR="00DB7831" w:rsidRPr="005025E3" w:rsidRDefault="008E1B60" w:rsidP="003F0BA7">
      <w:r w:rsidRPr="005025E3">
        <w:t>Dit</w:t>
      </w:r>
      <w:r w:rsidR="00B25688" w:rsidRPr="005025E3">
        <w:t xml:space="preserve"> Landelijk Beroeps- en Competentieprofiel Maritieme </w:t>
      </w:r>
      <w:r w:rsidR="0074593E">
        <w:t>Techniek</w:t>
      </w:r>
      <w:r w:rsidR="00034C5D" w:rsidRPr="005025E3">
        <w:t xml:space="preserve"> (</w:t>
      </w:r>
      <w:r w:rsidR="005065C5">
        <w:t>b</w:t>
      </w:r>
      <w:r w:rsidR="00034C5D" w:rsidRPr="005025E3">
        <w:t>achelor)</w:t>
      </w:r>
      <w:r w:rsidR="001353B3" w:rsidRPr="005025E3">
        <w:t xml:space="preserve"> is geba</w:t>
      </w:r>
      <w:r w:rsidR="00E16327" w:rsidRPr="005025E3">
        <w:t>seerd</w:t>
      </w:r>
      <w:r w:rsidR="00B25688" w:rsidRPr="005025E3">
        <w:t xml:space="preserve"> </w:t>
      </w:r>
      <w:r w:rsidR="001353B3" w:rsidRPr="005025E3">
        <w:t xml:space="preserve">op de landelijke, algemene Domeinbeschrijving Engineering (2022) </w:t>
      </w:r>
      <w:r w:rsidR="00B25688" w:rsidRPr="005025E3">
        <w:t>waarbij het vertaald is naar de Maritieme wereld.</w:t>
      </w:r>
      <w:r w:rsidR="00A60200" w:rsidRPr="005025E3">
        <w:t xml:space="preserve"> </w:t>
      </w:r>
    </w:p>
    <w:p w14:paraId="3E3D8D51" w14:textId="77777777" w:rsidR="00DB7831" w:rsidRPr="005025E3" w:rsidRDefault="00DB7831" w:rsidP="003F0BA7"/>
    <w:p w14:paraId="3EC2CD82" w14:textId="0730D4CA" w:rsidR="00CB686B" w:rsidRPr="005025E3" w:rsidRDefault="00890BF8" w:rsidP="00CB686B">
      <w:r w:rsidRPr="005025E3">
        <w:t>De Domeinbeschrijving Engineering 2022</w:t>
      </w:r>
      <w:r w:rsidR="00155A9A" w:rsidRPr="005025E3">
        <w:t xml:space="preserve"> is een herziene versie van 2016</w:t>
      </w:r>
      <w:r w:rsidR="00CB686B" w:rsidRPr="005025E3">
        <w:t xml:space="preserve"> vanwege de reductie</w:t>
      </w:r>
    </w:p>
    <w:p w14:paraId="5D1E04E1" w14:textId="77777777" w:rsidR="00F63FEE" w:rsidRPr="005025E3" w:rsidRDefault="00CB686B" w:rsidP="00CB686B">
      <w:r w:rsidRPr="005025E3">
        <w:t>van het aantal CROHO-geregistreerde opleidingen, waarbij het domein Engineering van 36 naar 13 stamopleidingen ging. Per opleiding is het minimale competentieniveau bepaald</w:t>
      </w:r>
      <w:r w:rsidR="00F63FEE" w:rsidRPr="005025E3">
        <w:t>.</w:t>
      </w:r>
    </w:p>
    <w:p w14:paraId="27D93C44" w14:textId="77777777" w:rsidR="00F63FEE" w:rsidRPr="005025E3" w:rsidRDefault="00F63FEE" w:rsidP="00CB686B"/>
    <w:p w14:paraId="2ECE7A6A" w14:textId="4FF5817F" w:rsidR="008528AF" w:rsidRPr="005025E3" w:rsidRDefault="008528AF" w:rsidP="00CB686B">
      <w:r w:rsidRPr="005025E3">
        <w:t xml:space="preserve">Dit document is een beroepsprofiel voor de </w:t>
      </w:r>
      <w:r w:rsidR="005065C5">
        <w:t>b</w:t>
      </w:r>
      <w:r w:rsidRPr="005025E3">
        <w:t xml:space="preserve">achelor opleiding Maritieme </w:t>
      </w:r>
      <w:r w:rsidR="0074593E">
        <w:t>Techniek</w:t>
      </w:r>
      <w:r w:rsidRPr="005025E3">
        <w:t xml:space="preserve"> en beoogt het beroepenveld van de afgestudeerde scheepsbouwer te schetsen en overige informatie over de opleiding overzichtelijk te presenteren.</w:t>
      </w:r>
      <w:r w:rsidR="0093259E" w:rsidRPr="005025E3">
        <w:t xml:space="preserve"> </w:t>
      </w:r>
    </w:p>
    <w:p w14:paraId="6A834D77" w14:textId="77777777" w:rsidR="008528AF" w:rsidRPr="005025E3" w:rsidRDefault="008528AF" w:rsidP="00CB686B"/>
    <w:p w14:paraId="15905631" w14:textId="7D561DFF" w:rsidR="00115796" w:rsidRPr="005025E3" w:rsidRDefault="00ED28A1" w:rsidP="00ED28A1">
      <w:r w:rsidRPr="005025E3">
        <w:t>Het domeinprofiel Engineering van november 2022 biedt opleidingen de ruimte om regionaal te</w:t>
      </w:r>
      <w:r w:rsidR="00CE488A" w:rsidRPr="005025E3">
        <w:t xml:space="preserve"> </w:t>
      </w:r>
      <w:r w:rsidRPr="005025E3">
        <w:t xml:space="preserve">differentiëren in de uiteindelijk beoogde leerresultaten in termen van </w:t>
      </w:r>
      <w:r w:rsidR="00CA0B02">
        <w:t>En</w:t>
      </w:r>
      <w:r w:rsidRPr="005025E3">
        <w:t>gineering</w:t>
      </w:r>
      <w:r w:rsidR="00CA0B02">
        <w:t>-</w:t>
      </w:r>
      <w:r w:rsidRPr="005025E3">
        <w:t>competenties. Hierbij bestaat een competentieprofiel (‘spin’) uit een basisspin van 15 punten, en een per opleiding</w:t>
      </w:r>
      <w:r w:rsidR="00115796" w:rsidRPr="005025E3">
        <w:t xml:space="preserve"> </w:t>
      </w:r>
      <w:r w:rsidRPr="005025E3">
        <w:t>specifieke differentiatie van 3 punten daar bovenop. Hierbij kan een opleiding meerdere spinnen</w:t>
      </w:r>
      <w:r w:rsidR="00115796" w:rsidRPr="005025E3">
        <w:t xml:space="preserve"> </w:t>
      </w:r>
      <w:r w:rsidRPr="005025E3">
        <w:t>hanteren, naar gelang de behoefte en onderbouwing dit vereist en toelaat. In de pagina’s hierna zijn</w:t>
      </w:r>
      <w:r w:rsidR="00115796" w:rsidRPr="005025E3">
        <w:t xml:space="preserve"> </w:t>
      </w:r>
      <w:r w:rsidRPr="005025E3">
        <w:t xml:space="preserve">deze </w:t>
      </w:r>
      <w:r w:rsidRPr="00050D32">
        <w:t>spinnen</w:t>
      </w:r>
      <w:r w:rsidRPr="005025E3">
        <w:t xml:space="preserve"> en de bijbehorende onderbouwing</w:t>
      </w:r>
      <w:r w:rsidR="001A7CBE">
        <w:t xml:space="preserve"> </w:t>
      </w:r>
      <w:r w:rsidR="001A7CBE" w:rsidRPr="005025E3">
        <w:t>per instelling</w:t>
      </w:r>
      <w:r w:rsidRPr="005025E3">
        <w:t xml:space="preserve"> weergegeven.</w:t>
      </w:r>
      <w:r w:rsidR="00115796" w:rsidRPr="005025E3">
        <w:t xml:space="preserve"> </w:t>
      </w:r>
    </w:p>
    <w:p w14:paraId="124EC06B" w14:textId="77777777" w:rsidR="00115796" w:rsidRPr="005025E3" w:rsidRDefault="00115796" w:rsidP="00ED28A1"/>
    <w:p w14:paraId="32EAF015" w14:textId="3A176CFB" w:rsidR="00A60200" w:rsidRPr="005025E3" w:rsidRDefault="00BA5D67" w:rsidP="00ED28A1">
      <w:r w:rsidRPr="005025E3">
        <w:t>D</w:t>
      </w:r>
      <w:r w:rsidR="00A60200" w:rsidRPr="005025E3">
        <w:t xml:space="preserve">it Beroeps- en Competentieprofiel Maritieme </w:t>
      </w:r>
      <w:r w:rsidR="0074593E">
        <w:t>Techniek</w:t>
      </w:r>
      <w:r w:rsidR="00A60200" w:rsidRPr="005025E3">
        <w:t xml:space="preserve"> </w:t>
      </w:r>
      <w:r w:rsidR="00913827" w:rsidRPr="005025E3">
        <w:t xml:space="preserve">vervangt </w:t>
      </w:r>
      <w:r w:rsidR="00A60200" w:rsidRPr="005025E3">
        <w:t>het profiel uit 2009</w:t>
      </w:r>
      <w:r w:rsidRPr="005025E3">
        <w:t xml:space="preserve">, </w:t>
      </w:r>
      <w:r w:rsidR="003F0BA7" w:rsidRPr="005025E3">
        <w:t xml:space="preserve">2012 </w:t>
      </w:r>
      <w:r w:rsidRPr="005025E3">
        <w:t>en 2015</w:t>
      </w:r>
      <w:r w:rsidR="00A60200" w:rsidRPr="005025E3">
        <w:t xml:space="preserve">. </w:t>
      </w:r>
    </w:p>
    <w:p w14:paraId="32EAF016" w14:textId="77777777" w:rsidR="00A60200" w:rsidRPr="005025E3" w:rsidRDefault="00A60200" w:rsidP="003F0BA7"/>
    <w:p w14:paraId="32EAF017" w14:textId="333C4A99" w:rsidR="00B25688" w:rsidRPr="005025E3" w:rsidRDefault="00A60200" w:rsidP="003F0BA7">
      <w:r w:rsidRPr="005025E3">
        <w:t xml:space="preserve">De opleidingen Maritieme </w:t>
      </w:r>
      <w:r w:rsidR="0074593E">
        <w:t>Techniek</w:t>
      </w:r>
      <w:r w:rsidRPr="005025E3">
        <w:t xml:space="preserve"> van de NHL</w:t>
      </w:r>
      <w:r w:rsidR="000E577A" w:rsidRPr="005025E3">
        <w:t xml:space="preserve"> Stenden</w:t>
      </w:r>
      <w:r w:rsidRPr="005025E3">
        <w:t xml:space="preserve"> Hogeschool</w:t>
      </w:r>
      <w:r w:rsidR="00285134" w:rsidRPr="005025E3">
        <w:t>,</w:t>
      </w:r>
      <w:r w:rsidRPr="005025E3">
        <w:t xml:space="preserve"> Rotterdam Mainport </w:t>
      </w:r>
      <w:proofErr w:type="spellStart"/>
      <w:r w:rsidR="007455C1" w:rsidRPr="005025E3">
        <w:t>Institute</w:t>
      </w:r>
      <w:proofErr w:type="spellEnd"/>
      <w:r w:rsidR="00285134" w:rsidRPr="005025E3">
        <w:t xml:space="preserve"> en de STC-Group</w:t>
      </w:r>
      <w:r w:rsidRPr="005025E3">
        <w:t xml:space="preserve"> zijn sinds het begin van </w:t>
      </w:r>
      <w:r w:rsidR="00E4183B" w:rsidRPr="005025E3">
        <w:t>2025</w:t>
      </w:r>
      <w:r w:rsidRPr="005025E3">
        <w:t xml:space="preserve"> met elkaar en hun wederzijdse beroepenveldcommissies samengekomen om, naast een algemene omschrijving van het beroepsprofiel, de algemen</w:t>
      </w:r>
      <w:r w:rsidR="002204D5" w:rsidRPr="005025E3">
        <w:t>e</w:t>
      </w:r>
      <w:r w:rsidRPr="005025E3">
        <w:t xml:space="preserve"> </w:t>
      </w:r>
      <w:r w:rsidR="00CA0B02">
        <w:t>E</w:t>
      </w:r>
      <w:r w:rsidRPr="005025E3">
        <w:t xml:space="preserve">ngineering </w:t>
      </w:r>
      <w:r w:rsidR="002204D5" w:rsidRPr="005025E3">
        <w:t xml:space="preserve">domein </w:t>
      </w:r>
      <w:r w:rsidRPr="005025E3">
        <w:t xml:space="preserve">competenties te vertalen naar hun specifieke </w:t>
      </w:r>
      <w:r w:rsidR="0074593E">
        <w:t>Maritieme</w:t>
      </w:r>
      <w:r w:rsidRPr="005025E3">
        <w:t xml:space="preserve"> invulling.</w:t>
      </w:r>
    </w:p>
    <w:p w14:paraId="32EAF018" w14:textId="77777777" w:rsidR="00A60200" w:rsidRPr="005025E3" w:rsidRDefault="00A60200" w:rsidP="003F0BA7"/>
    <w:p w14:paraId="32EAF019" w14:textId="5A616D04" w:rsidR="00A60200" w:rsidRPr="005025E3" w:rsidRDefault="00A60200" w:rsidP="003F0BA7">
      <w:r w:rsidRPr="005025E3">
        <w:t>We hopen dat het geactualiseerde profiel herkenbaar is en dat het een uitgangspunt is en kan blijven voor gesprekken tussen het beroepenveld en de opleidingen</w:t>
      </w:r>
      <w:r w:rsidR="00D6657A" w:rsidRPr="005025E3">
        <w:t xml:space="preserve"> over de wensen voor en eisen aan een beginnend </w:t>
      </w:r>
      <w:r w:rsidR="00F3012F">
        <w:t>m</w:t>
      </w:r>
      <w:r w:rsidR="003643F7" w:rsidRPr="00F3012F">
        <w:t xml:space="preserve">aritiem </w:t>
      </w:r>
      <w:r w:rsidR="00F3012F">
        <w:t>ingenieur</w:t>
      </w:r>
      <w:r w:rsidR="00D6657A" w:rsidRPr="005025E3">
        <w:t>.</w:t>
      </w:r>
    </w:p>
    <w:p w14:paraId="6A8094AC" w14:textId="77777777" w:rsidR="00525B46" w:rsidRPr="005025E3" w:rsidRDefault="00525B46" w:rsidP="003F0BA7"/>
    <w:p w14:paraId="4AB8EA76" w14:textId="33077CFF" w:rsidR="00525B46" w:rsidRPr="005025E3" w:rsidRDefault="00525B46">
      <w:r w:rsidRPr="005025E3">
        <w:br w:type="page"/>
      </w:r>
    </w:p>
    <w:p w14:paraId="7DFC39A2" w14:textId="77777777" w:rsidR="00525B46" w:rsidRPr="005025E3" w:rsidRDefault="00525B46" w:rsidP="003F0BA7"/>
    <w:sdt>
      <w:sdtPr>
        <w:rPr>
          <w:rFonts w:ascii="Century Gothic" w:eastAsia="Times New Roman" w:hAnsi="Century Gothic" w:cs="Times New Roman"/>
          <w:color w:val="auto"/>
          <w:sz w:val="20"/>
          <w:szCs w:val="24"/>
        </w:rPr>
        <w:id w:val="1944715068"/>
        <w:docPartObj>
          <w:docPartGallery w:val="Table of Contents"/>
          <w:docPartUnique/>
        </w:docPartObj>
      </w:sdtPr>
      <w:sdtEndPr>
        <w:rPr>
          <w:b/>
          <w:bCs/>
        </w:rPr>
      </w:sdtEndPr>
      <w:sdtContent>
        <w:p w14:paraId="21D2F60F" w14:textId="54319CBE" w:rsidR="00525B46" w:rsidRPr="005025E3" w:rsidRDefault="00525B46">
          <w:pPr>
            <w:pStyle w:val="Kopvaninhoudsopgave"/>
          </w:pPr>
          <w:r w:rsidRPr="005025E3">
            <w:t>Inhoud</w:t>
          </w:r>
        </w:p>
        <w:p w14:paraId="74BD27F3" w14:textId="5D9E8217" w:rsidR="005065C5" w:rsidRDefault="00525B46">
          <w:pPr>
            <w:pStyle w:val="Inhopg1"/>
            <w:tabs>
              <w:tab w:val="left" w:pos="400"/>
              <w:tab w:val="right" w:leader="dot" w:pos="9401"/>
            </w:tabs>
            <w:rPr>
              <w:rFonts w:asciiTheme="minorHAnsi" w:eastAsiaTheme="minorEastAsia" w:hAnsiTheme="minorHAnsi" w:cstheme="minorBidi"/>
              <w:noProof/>
              <w:kern w:val="2"/>
              <w:sz w:val="24"/>
              <w:lang w:val="en-NL" w:eastAsia="en-NL"/>
              <w14:ligatures w14:val="standardContextual"/>
            </w:rPr>
          </w:pPr>
          <w:r w:rsidRPr="005025E3">
            <w:fldChar w:fldCharType="begin"/>
          </w:r>
          <w:r w:rsidRPr="005025E3">
            <w:instrText xml:space="preserve"> TOC \o "1-3" \h \z \u </w:instrText>
          </w:r>
          <w:r w:rsidRPr="005025E3">
            <w:fldChar w:fldCharType="separate"/>
          </w:r>
          <w:hyperlink w:anchor="_Toc199172937" w:history="1">
            <w:r w:rsidR="005065C5" w:rsidRPr="0089115B">
              <w:rPr>
                <w:rStyle w:val="Hyperlink"/>
                <w:noProof/>
              </w:rPr>
              <w:t>1</w:t>
            </w:r>
            <w:r w:rsidR="005065C5">
              <w:rPr>
                <w:rFonts w:asciiTheme="minorHAnsi" w:eastAsiaTheme="minorEastAsia" w:hAnsiTheme="minorHAnsi" w:cstheme="minorBidi"/>
                <w:noProof/>
                <w:kern w:val="2"/>
                <w:sz w:val="24"/>
                <w:lang w:val="en-NL" w:eastAsia="en-NL"/>
                <w14:ligatures w14:val="standardContextual"/>
              </w:rPr>
              <w:tab/>
            </w:r>
            <w:r w:rsidR="005065C5" w:rsidRPr="0089115B">
              <w:rPr>
                <w:rStyle w:val="Hyperlink"/>
                <w:noProof/>
              </w:rPr>
              <w:t>Het Maritieme werkveld</w:t>
            </w:r>
            <w:r w:rsidR="005065C5">
              <w:rPr>
                <w:noProof/>
                <w:webHidden/>
              </w:rPr>
              <w:tab/>
            </w:r>
            <w:r w:rsidR="005065C5">
              <w:rPr>
                <w:noProof/>
                <w:webHidden/>
              </w:rPr>
              <w:fldChar w:fldCharType="begin"/>
            </w:r>
            <w:r w:rsidR="005065C5">
              <w:rPr>
                <w:noProof/>
                <w:webHidden/>
              </w:rPr>
              <w:instrText xml:space="preserve"> PAGEREF _Toc199172937 \h </w:instrText>
            </w:r>
            <w:r w:rsidR="005065C5">
              <w:rPr>
                <w:noProof/>
                <w:webHidden/>
              </w:rPr>
            </w:r>
            <w:r w:rsidR="005065C5">
              <w:rPr>
                <w:noProof/>
                <w:webHidden/>
              </w:rPr>
              <w:fldChar w:fldCharType="separate"/>
            </w:r>
            <w:r w:rsidR="005065C5">
              <w:rPr>
                <w:noProof/>
                <w:webHidden/>
              </w:rPr>
              <w:t>1</w:t>
            </w:r>
            <w:r w:rsidR="005065C5">
              <w:rPr>
                <w:noProof/>
                <w:webHidden/>
              </w:rPr>
              <w:fldChar w:fldCharType="end"/>
            </w:r>
          </w:hyperlink>
        </w:p>
        <w:p w14:paraId="17B29A6D" w14:textId="639051B5" w:rsidR="005065C5" w:rsidRDefault="005065C5">
          <w:pPr>
            <w:pStyle w:val="Inhopg2"/>
            <w:tabs>
              <w:tab w:val="left" w:pos="960"/>
              <w:tab w:val="right" w:leader="dot" w:pos="9401"/>
            </w:tabs>
            <w:rPr>
              <w:rFonts w:asciiTheme="minorHAnsi" w:eastAsiaTheme="minorEastAsia" w:hAnsiTheme="minorHAnsi" w:cstheme="minorBidi"/>
              <w:noProof/>
              <w:kern w:val="2"/>
              <w:sz w:val="24"/>
              <w:lang w:val="en-NL" w:eastAsia="en-NL"/>
              <w14:ligatures w14:val="standardContextual"/>
            </w:rPr>
          </w:pPr>
          <w:hyperlink w:anchor="_Toc199172938" w:history="1">
            <w:r w:rsidRPr="0089115B">
              <w:rPr>
                <w:rStyle w:val="Hyperlink"/>
                <w:noProof/>
              </w:rPr>
              <w:t>1.1</w:t>
            </w:r>
            <w:r>
              <w:rPr>
                <w:rFonts w:asciiTheme="minorHAnsi" w:eastAsiaTheme="minorEastAsia" w:hAnsiTheme="minorHAnsi" w:cstheme="minorBidi"/>
                <w:noProof/>
                <w:kern w:val="2"/>
                <w:sz w:val="24"/>
                <w:lang w:val="en-NL" w:eastAsia="en-NL"/>
                <w14:ligatures w14:val="standardContextual"/>
              </w:rPr>
              <w:tab/>
            </w:r>
            <w:r w:rsidRPr="0089115B">
              <w:rPr>
                <w:rStyle w:val="Hyperlink"/>
                <w:noProof/>
              </w:rPr>
              <w:t>Een breed Maritiem cluster</w:t>
            </w:r>
            <w:r>
              <w:rPr>
                <w:noProof/>
                <w:webHidden/>
              </w:rPr>
              <w:tab/>
            </w:r>
            <w:r>
              <w:rPr>
                <w:noProof/>
                <w:webHidden/>
              </w:rPr>
              <w:fldChar w:fldCharType="begin"/>
            </w:r>
            <w:r>
              <w:rPr>
                <w:noProof/>
                <w:webHidden/>
              </w:rPr>
              <w:instrText xml:space="preserve"> PAGEREF _Toc199172938 \h </w:instrText>
            </w:r>
            <w:r>
              <w:rPr>
                <w:noProof/>
                <w:webHidden/>
              </w:rPr>
            </w:r>
            <w:r>
              <w:rPr>
                <w:noProof/>
                <w:webHidden/>
              </w:rPr>
              <w:fldChar w:fldCharType="separate"/>
            </w:r>
            <w:r>
              <w:rPr>
                <w:noProof/>
                <w:webHidden/>
              </w:rPr>
              <w:t>1</w:t>
            </w:r>
            <w:r>
              <w:rPr>
                <w:noProof/>
                <w:webHidden/>
              </w:rPr>
              <w:fldChar w:fldCharType="end"/>
            </w:r>
          </w:hyperlink>
        </w:p>
        <w:p w14:paraId="39DB18E5" w14:textId="127B50FF" w:rsidR="005065C5" w:rsidRDefault="005065C5">
          <w:pPr>
            <w:pStyle w:val="Inhopg2"/>
            <w:tabs>
              <w:tab w:val="left" w:pos="960"/>
              <w:tab w:val="right" w:leader="dot" w:pos="9401"/>
            </w:tabs>
            <w:rPr>
              <w:rFonts w:asciiTheme="minorHAnsi" w:eastAsiaTheme="minorEastAsia" w:hAnsiTheme="minorHAnsi" w:cstheme="minorBidi"/>
              <w:noProof/>
              <w:kern w:val="2"/>
              <w:sz w:val="24"/>
              <w:lang w:val="en-NL" w:eastAsia="en-NL"/>
              <w14:ligatures w14:val="standardContextual"/>
            </w:rPr>
          </w:pPr>
          <w:hyperlink w:anchor="_Toc199172939" w:history="1">
            <w:r w:rsidRPr="0089115B">
              <w:rPr>
                <w:rStyle w:val="Hyperlink"/>
                <w:noProof/>
              </w:rPr>
              <w:t>1.2</w:t>
            </w:r>
            <w:r>
              <w:rPr>
                <w:rFonts w:asciiTheme="minorHAnsi" w:eastAsiaTheme="minorEastAsia" w:hAnsiTheme="minorHAnsi" w:cstheme="minorBidi"/>
                <w:noProof/>
                <w:kern w:val="2"/>
                <w:sz w:val="24"/>
                <w:lang w:val="en-NL" w:eastAsia="en-NL"/>
                <w14:ligatures w14:val="standardContextual"/>
              </w:rPr>
              <w:tab/>
            </w:r>
            <w:r w:rsidRPr="0089115B">
              <w:rPr>
                <w:rStyle w:val="Hyperlink"/>
                <w:noProof/>
              </w:rPr>
              <w:t>Maritieme Techniek, onderdeel van de maakindustrie</w:t>
            </w:r>
            <w:r>
              <w:rPr>
                <w:noProof/>
                <w:webHidden/>
              </w:rPr>
              <w:tab/>
            </w:r>
            <w:r>
              <w:rPr>
                <w:noProof/>
                <w:webHidden/>
              </w:rPr>
              <w:fldChar w:fldCharType="begin"/>
            </w:r>
            <w:r>
              <w:rPr>
                <w:noProof/>
                <w:webHidden/>
              </w:rPr>
              <w:instrText xml:space="preserve"> PAGEREF _Toc199172939 \h </w:instrText>
            </w:r>
            <w:r>
              <w:rPr>
                <w:noProof/>
                <w:webHidden/>
              </w:rPr>
            </w:r>
            <w:r>
              <w:rPr>
                <w:noProof/>
                <w:webHidden/>
              </w:rPr>
              <w:fldChar w:fldCharType="separate"/>
            </w:r>
            <w:r>
              <w:rPr>
                <w:noProof/>
                <w:webHidden/>
              </w:rPr>
              <w:t>1</w:t>
            </w:r>
            <w:r>
              <w:rPr>
                <w:noProof/>
                <w:webHidden/>
              </w:rPr>
              <w:fldChar w:fldCharType="end"/>
            </w:r>
          </w:hyperlink>
        </w:p>
        <w:p w14:paraId="2556E61B" w14:textId="1558A36E" w:rsidR="005065C5" w:rsidRDefault="005065C5">
          <w:pPr>
            <w:pStyle w:val="Inhopg3"/>
            <w:tabs>
              <w:tab w:val="left" w:pos="1200"/>
              <w:tab w:val="right" w:leader="dot" w:pos="9401"/>
            </w:tabs>
            <w:rPr>
              <w:rFonts w:asciiTheme="minorHAnsi" w:eastAsiaTheme="minorEastAsia" w:hAnsiTheme="minorHAnsi" w:cstheme="minorBidi"/>
              <w:noProof/>
              <w:kern w:val="2"/>
              <w:sz w:val="24"/>
              <w:lang w:val="en-NL" w:eastAsia="en-NL"/>
              <w14:ligatures w14:val="standardContextual"/>
            </w:rPr>
          </w:pPr>
          <w:hyperlink w:anchor="_Toc199172940" w:history="1">
            <w:r w:rsidRPr="0089115B">
              <w:rPr>
                <w:rStyle w:val="Hyperlink"/>
                <w:noProof/>
              </w:rPr>
              <w:t>1.2.1</w:t>
            </w:r>
            <w:r>
              <w:rPr>
                <w:rFonts w:asciiTheme="minorHAnsi" w:eastAsiaTheme="minorEastAsia" w:hAnsiTheme="minorHAnsi" w:cstheme="minorBidi"/>
                <w:noProof/>
                <w:kern w:val="2"/>
                <w:sz w:val="24"/>
                <w:lang w:val="en-NL" w:eastAsia="en-NL"/>
                <w14:ligatures w14:val="standardContextual"/>
              </w:rPr>
              <w:tab/>
            </w:r>
            <w:r w:rsidRPr="0089115B">
              <w:rPr>
                <w:rStyle w:val="Hyperlink"/>
                <w:noProof/>
              </w:rPr>
              <w:t>Scheepsbouw</w:t>
            </w:r>
            <w:r>
              <w:rPr>
                <w:noProof/>
                <w:webHidden/>
              </w:rPr>
              <w:tab/>
            </w:r>
            <w:r>
              <w:rPr>
                <w:noProof/>
                <w:webHidden/>
              </w:rPr>
              <w:fldChar w:fldCharType="begin"/>
            </w:r>
            <w:r>
              <w:rPr>
                <w:noProof/>
                <w:webHidden/>
              </w:rPr>
              <w:instrText xml:space="preserve"> PAGEREF _Toc199172940 \h </w:instrText>
            </w:r>
            <w:r>
              <w:rPr>
                <w:noProof/>
                <w:webHidden/>
              </w:rPr>
            </w:r>
            <w:r>
              <w:rPr>
                <w:noProof/>
                <w:webHidden/>
              </w:rPr>
              <w:fldChar w:fldCharType="separate"/>
            </w:r>
            <w:r>
              <w:rPr>
                <w:noProof/>
                <w:webHidden/>
              </w:rPr>
              <w:t>1</w:t>
            </w:r>
            <w:r>
              <w:rPr>
                <w:noProof/>
                <w:webHidden/>
              </w:rPr>
              <w:fldChar w:fldCharType="end"/>
            </w:r>
          </w:hyperlink>
        </w:p>
        <w:p w14:paraId="11C65647" w14:textId="258A0DAE" w:rsidR="005065C5" w:rsidRDefault="005065C5">
          <w:pPr>
            <w:pStyle w:val="Inhopg3"/>
            <w:tabs>
              <w:tab w:val="left" w:pos="1200"/>
              <w:tab w:val="right" w:leader="dot" w:pos="9401"/>
            </w:tabs>
            <w:rPr>
              <w:rFonts w:asciiTheme="minorHAnsi" w:eastAsiaTheme="minorEastAsia" w:hAnsiTheme="minorHAnsi" w:cstheme="minorBidi"/>
              <w:noProof/>
              <w:kern w:val="2"/>
              <w:sz w:val="24"/>
              <w:lang w:val="en-NL" w:eastAsia="en-NL"/>
              <w14:ligatures w14:val="standardContextual"/>
            </w:rPr>
          </w:pPr>
          <w:hyperlink w:anchor="_Toc199172941" w:history="1">
            <w:r w:rsidRPr="0089115B">
              <w:rPr>
                <w:rStyle w:val="Hyperlink"/>
                <w:noProof/>
              </w:rPr>
              <w:t>1.2.2</w:t>
            </w:r>
            <w:r>
              <w:rPr>
                <w:rFonts w:asciiTheme="minorHAnsi" w:eastAsiaTheme="minorEastAsia" w:hAnsiTheme="minorHAnsi" w:cstheme="minorBidi"/>
                <w:noProof/>
                <w:kern w:val="2"/>
                <w:sz w:val="24"/>
                <w:lang w:val="en-NL" w:eastAsia="en-NL"/>
                <w14:ligatures w14:val="standardContextual"/>
              </w:rPr>
              <w:tab/>
            </w:r>
            <w:r w:rsidRPr="0089115B">
              <w:rPr>
                <w:rStyle w:val="Hyperlink"/>
                <w:noProof/>
              </w:rPr>
              <w:t>Mega jachten</w:t>
            </w:r>
            <w:r>
              <w:rPr>
                <w:noProof/>
                <w:webHidden/>
              </w:rPr>
              <w:tab/>
            </w:r>
            <w:r>
              <w:rPr>
                <w:noProof/>
                <w:webHidden/>
              </w:rPr>
              <w:fldChar w:fldCharType="begin"/>
            </w:r>
            <w:r>
              <w:rPr>
                <w:noProof/>
                <w:webHidden/>
              </w:rPr>
              <w:instrText xml:space="preserve"> PAGEREF _Toc199172941 \h </w:instrText>
            </w:r>
            <w:r>
              <w:rPr>
                <w:noProof/>
                <w:webHidden/>
              </w:rPr>
            </w:r>
            <w:r>
              <w:rPr>
                <w:noProof/>
                <w:webHidden/>
              </w:rPr>
              <w:fldChar w:fldCharType="separate"/>
            </w:r>
            <w:r>
              <w:rPr>
                <w:noProof/>
                <w:webHidden/>
              </w:rPr>
              <w:t>1</w:t>
            </w:r>
            <w:r>
              <w:rPr>
                <w:noProof/>
                <w:webHidden/>
              </w:rPr>
              <w:fldChar w:fldCharType="end"/>
            </w:r>
          </w:hyperlink>
        </w:p>
        <w:p w14:paraId="00E8ABAD" w14:textId="5B56C751" w:rsidR="005065C5" w:rsidRDefault="005065C5">
          <w:pPr>
            <w:pStyle w:val="Inhopg3"/>
            <w:tabs>
              <w:tab w:val="left" w:pos="1200"/>
              <w:tab w:val="right" w:leader="dot" w:pos="9401"/>
            </w:tabs>
            <w:rPr>
              <w:rFonts w:asciiTheme="minorHAnsi" w:eastAsiaTheme="minorEastAsia" w:hAnsiTheme="minorHAnsi" w:cstheme="minorBidi"/>
              <w:noProof/>
              <w:kern w:val="2"/>
              <w:sz w:val="24"/>
              <w:lang w:val="en-NL" w:eastAsia="en-NL"/>
              <w14:ligatures w14:val="standardContextual"/>
            </w:rPr>
          </w:pPr>
          <w:hyperlink w:anchor="_Toc199172942" w:history="1">
            <w:r w:rsidRPr="0089115B">
              <w:rPr>
                <w:rStyle w:val="Hyperlink"/>
                <w:noProof/>
              </w:rPr>
              <w:t>1.2.3</w:t>
            </w:r>
            <w:r>
              <w:rPr>
                <w:rFonts w:asciiTheme="minorHAnsi" w:eastAsiaTheme="minorEastAsia" w:hAnsiTheme="minorHAnsi" w:cstheme="minorBidi"/>
                <w:noProof/>
                <w:kern w:val="2"/>
                <w:sz w:val="24"/>
                <w:lang w:val="en-NL" w:eastAsia="en-NL"/>
                <w14:ligatures w14:val="standardContextual"/>
              </w:rPr>
              <w:tab/>
            </w:r>
            <w:r w:rsidRPr="0089115B">
              <w:rPr>
                <w:rStyle w:val="Hyperlink"/>
                <w:noProof/>
              </w:rPr>
              <w:t>Jachtbouw en watersport</w:t>
            </w:r>
            <w:r>
              <w:rPr>
                <w:noProof/>
                <w:webHidden/>
              </w:rPr>
              <w:tab/>
            </w:r>
            <w:r>
              <w:rPr>
                <w:noProof/>
                <w:webHidden/>
              </w:rPr>
              <w:fldChar w:fldCharType="begin"/>
            </w:r>
            <w:r>
              <w:rPr>
                <w:noProof/>
                <w:webHidden/>
              </w:rPr>
              <w:instrText xml:space="preserve"> PAGEREF _Toc199172942 \h </w:instrText>
            </w:r>
            <w:r>
              <w:rPr>
                <w:noProof/>
                <w:webHidden/>
              </w:rPr>
            </w:r>
            <w:r>
              <w:rPr>
                <w:noProof/>
                <w:webHidden/>
              </w:rPr>
              <w:fldChar w:fldCharType="separate"/>
            </w:r>
            <w:r>
              <w:rPr>
                <w:noProof/>
                <w:webHidden/>
              </w:rPr>
              <w:t>2</w:t>
            </w:r>
            <w:r>
              <w:rPr>
                <w:noProof/>
                <w:webHidden/>
              </w:rPr>
              <w:fldChar w:fldCharType="end"/>
            </w:r>
          </w:hyperlink>
        </w:p>
        <w:p w14:paraId="790EC311" w14:textId="1EECC77C" w:rsidR="005065C5" w:rsidRDefault="005065C5">
          <w:pPr>
            <w:pStyle w:val="Inhopg3"/>
            <w:tabs>
              <w:tab w:val="left" w:pos="1200"/>
              <w:tab w:val="right" w:leader="dot" w:pos="9401"/>
            </w:tabs>
            <w:rPr>
              <w:rFonts w:asciiTheme="minorHAnsi" w:eastAsiaTheme="minorEastAsia" w:hAnsiTheme="minorHAnsi" w:cstheme="minorBidi"/>
              <w:noProof/>
              <w:kern w:val="2"/>
              <w:sz w:val="24"/>
              <w:lang w:val="en-NL" w:eastAsia="en-NL"/>
              <w14:ligatures w14:val="standardContextual"/>
            </w:rPr>
          </w:pPr>
          <w:hyperlink w:anchor="_Toc199172943" w:history="1">
            <w:r w:rsidRPr="0089115B">
              <w:rPr>
                <w:rStyle w:val="Hyperlink"/>
                <w:noProof/>
              </w:rPr>
              <w:t>1.2.4</w:t>
            </w:r>
            <w:r>
              <w:rPr>
                <w:rFonts w:asciiTheme="minorHAnsi" w:eastAsiaTheme="minorEastAsia" w:hAnsiTheme="minorHAnsi" w:cstheme="minorBidi"/>
                <w:noProof/>
                <w:kern w:val="2"/>
                <w:sz w:val="24"/>
                <w:lang w:val="en-NL" w:eastAsia="en-NL"/>
                <w14:ligatures w14:val="standardContextual"/>
              </w:rPr>
              <w:tab/>
            </w:r>
            <w:r w:rsidRPr="0089115B">
              <w:rPr>
                <w:rStyle w:val="Hyperlink"/>
                <w:noProof/>
              </w:rPr>
              <w:t>Waterbouw</w:t>
            </w:r>
            <w:r>
              <w:rPr>
                <w:noProof/>
                <w:webHidden/>
              </w:rPr>
              <w:tab/>
            </w:r>
            <w:r>
              <w:rPr>
                <w:noProof/>
                <w:webHidden/>
              </w:rPr>
              <w:fldChar w:fldCharType="begin"/>
            </w:r>
            <w:r>
              <w:rPr>
                <w:noProof/>
                <w:webHidden/>
              </w:rPr>
              <w:instrText xml:space="preserve"> PAGEREF _Toc199172943 \h </w:instrText>
            </w:r>
            <w:r>
              <w:rPr>
                <w:noProof/>
                <w:webHidden/>
              </w:rPr>
            </w:r>
            <w:r>
              <w:rPr>
                <w:noProof/>
                <w:webHidden/>
              </w:rPr>
              <w:fldChar w:fldCharType="separate"/>
            </w:r>
            <w:r>
              <w:rPr>
                <w:noProof/>
                <w:webHidden/>
              </w:rPr>
              <w:t>2</w:t>
            </w:r>
            <w:r>
              <w:rPr>
                <w:noProof/>
                <w:webHidden/>
              </w:rPr>
              <w:fldChar w:fldCharType="end"/>
            </w:r>
          </w:hyperlink>
        </w:p>
        <w:p w14:paraId="465E5E5C" w14:textId="5F6A1BFD" w:rsidR="005065C5" w:rsidRDefault="005065C5">
          <w:pPr>
            <w:pStyle w:val="Inhopg3"/>
            <w:tabs>
              <w:tab w:val="left" w:pos="1200"/>
              <w:tab w:val="right" w:leader="dot" w:pos="9401"/>
            </w:tabs>
            <w:rPr>
              <w:rFonts w:asciiTheme="minorHAnsi" w:eastAsiaTheme="minorEastAsia" w:hAnsiTheme="minorHAnsi" w:cstheme="minorBidi"/>
              <w:noProof/>
              <w:kern w:val="2"/>
              <w:sz w:val="24"/>
              <w:lang w:val="en-NL" w:eastAsia="en-NL"/>
              <w14:ligatures w14:val="standardContextual"/>
            </w:rPr>
          </w:pPr>
          <w:hyperlink w:anchor="_Toc199172944" w:history="1">
            <w:r w:rsidRPr="0089115B">
              <w:rPr>
                <w:rStyle w:val="Hyperlink"/>
                <w:noProof/>
              </w:rPr>
              <w:t>1.2.5</w:t>
            </w:r>
            <w:r>
              <w:rPr>
                <w:rFonts w:asciiTheme="minorHAnsi" w:eastAsiaTheme="minorEastAsia" w:hAnsiTheme="minorHAnsi" w:cstheme="minorBidi"/>
                <w:noProof/>
                <w:kern w:val="2"/>
                <w:sz w:val="24"/>
                <w:lang w:val="en-NL" w:eastAsia="en-NL"/>
                <w14:ligatures w14:val="standardContextual"/>
              </w:rPr>
              <w:tab/>
            </w:r>
            <w:r w:rsidRPr="0089115B">
              <w:rPr>
                <w:rStyle w:val="Hyperlink"/>
                <w:noProof/>
              </w:rPr>
              <w:t>Offshore</w:t>
            </w:r>
            <w:r>
              <w:rPr>
                <w:noProof/>
                <w:webHidden/>
              </w:rPr>
              <w:tab/>
            </w:r>
            <w:r>
              <w:rPr>
                <w:noProof/>
                <w:webHidden/>
              </w:rPr>
              <w:fldChar w:fldCharType="begin"/>
            </w:r>
            <w:r>
              <w:rPr>
                <w:noProof/>
                <w:webHidden/>
              </w:rPr>
              <w:instrText xml:space="preserve"> PAGEREF _Toc199172944 \h </w:instrText>
            </w:r>
            <w:r>
              <w:rPr>
                <w:noProof/>
                <w:webHidden/>
              </w:rPr>
            </w:r>
            <w:r>
              <w:rPr>
                <w:noProof/>
                <w:webHidden/>
              </w:rPr>
              <w:fldChar w:fldCharType="separate"/>
            </w:r>
            <w:r>
              <w:rPr>
                <w:noProof/>
                <w:webHidden/>
              </w:rPr>
              <w:t>2</w:t>
            </w:r>
            <w:r>
              <w:rPr>
                <w:noProof/>
                <w:webHidden/>
              </w:rPr>
              <w:fldChar w:fldCharType="end"/>
            </w:r>
          </w:hyperlink>
        </w:p>
        <w:p w14:paraId="2D56C61E" w14:textId="5A5E8FFF" w:rsidR="005065C5" w:rsidRDefault="005065C5">
          <w:pPr>
            <w:pStyle w:val="Inhopg3"/>
            <w:tabs>
              <w:tab w:val="left" w:pos="1200"/>
              <w:tab w:val="right" w:leader="dot" w:pos="9401"/>
            </w:tabs>
            <w:rPr>
              <w:rFonts w:asciiTheme="minorHAnsi" w:eastAsiaTheme="minorEastAsia" w:hAnsiTheme="minorHAnsi" w:cstheme="minorBidi"/>
              <w:noProof/>
              <w:kern w:val="2"/>
              <w:sz w:val="24"/>
              <w:lang w:val="en-NL" w:eastAsia="en-NL"/>
              <w14:ligatures w14:val="standardContextual"/>
            </w:rPr>
          </w:pPr>
          <w:hyperlink w:anchor="_Toc199172945" w:history="1">
            <w:r w:rsidRPr="0089115B">
              <w:rPr>
                <w:rStyle w:val="Hyperlink"/>
                <w:noProof/>
              </w:rPr>
              <w:t>1.2.6</w:t>
            </w:r>
            <w:r>
              <w:rPr>
                <w:rFonts w:asciiTheme="minorHAnsi" w:eastAsiaTheme="minorEastAsia" w:hAnsiTheme="minorHAnsi" w:cstheme="minorBidi"/>
                <w:noProof/>
                <w:kern w:val="2"/>
                <w:sz w:val="24"/>
                <w:lang w:val="en-NL" w:eastAsia="en-NL"/>
                <w14:ligatures w14:val="standardContextual"/>
              </w:rPr>
              <w:tab/>
            </w:r>
            <w:r w:rsidRPr="0089115B">
              <w:rPr>
                <w:rStyle w:val="Hyperlink"/>
                <w:noProof/>
              </w:rPr>
              <w:t>Koninklijke Marine, onderdeel van Defensie</w:t>
            </w:r>
            <w:r>
              <w:rPr>
                <w:noProof/>
                <w:webHidden/>
              </w:rPr>
              <w:tab/>
            </w:r>
            <w:r>
              <w:rPr>
                <w:noProof/>
                <w:webHidden/>
              </w:rPr>
              <w:fldChar w:fldCharType="begin"/>
            </w:r>
            <w:r>
              <w:rPr>
                <w:noProof/>
                <w:webHidden/>
              </w:rPr>
              <w:instrText xml:space="preserve"> PAGEREF _Toc199172945 \h </w:instrText>
            </w:r>
            <w:r>
              <w:rPr>
                <w:noProof/>
                <w:webHidden/>
              </w:rPr>
            </w:r>
            <w:r>
              <w:rPr>
                <w:noProof/>
                <w:webHidden/>
              </w:rPr>
              <w:fldChar w:fldCharType="separate"/>
            </w:r>
            <w:r>
              <w:rPr>
                <w:noProof/>
                <w:webHidden/>
              </w:rPr>
              <w:t>2</w:t>
            </w:r>
            <w:r>
              <w:rPr>
                <w:noProof/>
                <w:webHidden/>
              </w:rPr>
              <w:fldChar w:fldCharType="end"/>
            </w:r>
          </w:hyperlink>
        </w:p>
        <w:p w14:paraId="74FB2671" w14:textId="054B1894" w:rsidR="005065C5" w:rsidRDefault="005065C5">
          <w:pPr>
            <w:pStyle w:val="Inhopg3"/>
            <w:tabs>
              <w:tab w:val="left" w:pos="1200"/>
              <w:tab w:val="right" w:leader="dot" w:pos="9401"/>
            </w:tabs>
            <w:rPr>
              <w:rFonts w:asciiTheme="minorHAnsi" w:eastAsiaTheme="minorEastAsia" w:hAnsiTheme="minorHAnsi" w:cstheme="minorBidi"/>
              <w:noProof/>
              <w:kern w:val="2"/>
              <w:sz w:val="24"/>
              <w:lang w:val="en-NL" w:eastAsia="en-NL"/>
              <w14:ligatures w14:val="standardContextual"/>
            </w:rPr>
          </w:pPr>
          <w:hyperlink w:anchor="_Toc199172946" w:history="1">
            <w:r w:rsidRPr="0089115B">
              <w:rPr>
                <w:rStyle w:val="Hyperlink"/>
                <w:noProof/>
              </w:rPr>
              <w:t>1.2.7</w:t>
            </w:r>
            <w:r>
              <w:rPr>
                <w:rFonts w:asciiTheme="minorHAnsi" w:eastAsiaTheme="minorEastAsia" w:hAnsiTheme="minorHAnsi" w:cstheme="minorBidi"/>
                <w:noProof/>
                <w:kern w:val="2"/>
                <w:sz w:val="24"/>
                <w:lang w:val="en-NL" w:eastAsia="en-NL"/>
                <w14:ligatures w14:val="standardContextual"/>
              </w:rPr>
              <w:tab/>
            </w:r>
            <w:r w:rsidRPr="0089115B">
              <w:rPr>
                <w:rStyle w:val="Hyperlink"/>
                <w:noProof/>
              </w:rPr>
              <w:t>Visserij, onderdeel van agrarische sector</w:t>
            </w:r>
            <w:r>
              <w:rPr>
                <w:noProof/>
                <w:webHidden/>
              </w:rPr>
              <w:tab/>
            </w:r>
            <w:r>
              <w:rPr>
                <w:noProof/>
                <w:webHidden/>
              </w:rPr>
              <w:fldChar w:fldCharType="begin"/>
            </w:r>
            <w:r>
              <w:rPr>
                <w:noProof/>
                <w:webHidden/>
              </w:rPr>
              <w:instrText xml:space="preserve"> PAGEREF _Toc199172946 \h </w:instrText>
            </w:r>
            <w:r>
              <w:rPr>
                <w:noProof/>
                <w:webHidden/>
              </w:rPr>
            </w:r>
            <w:r>
              <w:rPr>
                <w:noProof/>
                <w:webHidden/>
              </w:rPr>
              <w:fldChar w:fldCharType="separate"/>
            </w:r>
            <w:r>
              <w:rPr>
                <w:noProof/>
                <w:webHidden/>
              </w:rPr>
              <w:t>2</w:t>
            </w:r>
            <w:r>
              <w:rPr>
                <w:noProof/>
                <w:webHidden/>
              </w:rPr>
              <w:fldChar w:fldCharType="end"/>
            </w:r>
          </w:hyperlink>
        </w:p>
        <w:p w14:paraId="61FEAA12" w14:textId="2B1BD8EA" w:rsidR="005065C5" w:rsidRDefault="005065C5">
          <w:pPr>
            <w:pStyle w:val="Inhopg3"/>
            <w:tabs>
              <w:tab w:val="left" w:pos="1200"/>
              <w:tab w:val="right" w:leader="dot" w:pos="9401"/>
            </w:tabs>
            <w:rPr>
              <w:rFonts w:asciiTheme="minorHAnsi" w:eastAsiaTheme="minorEastAsia" w:hAnsiTheme="minorHAnsi" w:cstheme="minorBidi"/>
              <w:noProof/>
              <w:kern w:val="2"/>
              <w:sz w:val="24"/>
              <w:lang w:val="en-NL" w:eastAsia="en-NL"/>
              <w14:ligatures w14:val="standardContextual"/>
            </w:rPr>
          </w:pPr>
          <w:hyperlink w:anchor="_Toc199172947" w:history="1">
            <w:r w:rsidRPr="0089115B">
              <w:rPr>
                <w:rStyle w:val="Hyperlink"/>
                <w:noProof/>
              </w:rPr>
              <w:t>1.2.8</w:t>
            </w:r>
            <w:r>
              <w:rPr>
                <w:rFonts w:asciiTheme="minorHAnsi" w:eastAsiaTheme="minorEastAsia" w:hAnsiTheme="minorHAnsi" w:cstheme="minorBidi"/>
                <w:noProof/>
                <w:kern w:val="2"/>
                <w:sz w:val="24"/>
                <w:lang w:val="en-NL" w:eastAsia="en-NL"/>
                <w14:ligatures w14:val="standardContextual"/>
              </w:rPr>
              <w:tab/>
            </w:r>
            <w:r w:rsidRPr="0089115B">
              <w:rPr>
                <w:rStyle w:val="Hyperlink"/>
                <w:noProof/>
              </w:rPr>
              <w:t>Binnenvaart</w:t>
            </w:r>
            <w:r>
              <w:rPr>
                <w:noProof/>
                <w:webHidden/>
              </w:rPr>
              <w:tab/>
            </w:r>
            <w:r>
              <w:rPr>
                <w:noProof/>
                <w:webHidden/>
              </w:rPr>
              <w:fldChar w:fldCharType="begin"/>
            </w:r>
            <w:r>
              <w:rPr>
                <w:noProof/>
                <w:webHidden/>
              </w:rPr>
              <w:instrText xml:space="preserve"> PAGEREF _Toc199172947 \h </w:instrText>
            </w:r>
            <w:r>
              <w:rPr>
                <w:noProof/>
                <w:webHidden/>
              </w:rPr>
            </w:r>
            <w:r>
              <w:rPr>
                <w:noProof/>
                <w:webHidden/>
              </w:rPr>
              <w:fldChar w:fldCharType="separate"/>
            </w:r>
            <w:r>
              <w:rPr>
                <w:noProof/>
                <w:webHidden/>
              </w:rPr>
              <w:t>3</w:t>
            </w:r>
            <w:r>
              <w:rPr>
                <w:noProof/>
                <w:webHidden/>
              </w:rPr>
              <w:fldChar w:fldCharType="end"/>
            </w:r>
          </w:hyperlink>
        </w:p>
        <w:p w14:paraId="01CF5979" w14:textId="2E074700" w:rsidR="005065C5" w:rsidRDefault="005065C5">
          <w:pPr>
            <w:pStyle w:val="Inhopg2"/>
            <w:tabs>
              <w:tab w:val="left" w:pos="960"/>
              <w:tab w:val="right" w:leader="dot" w:pos="9401"/>
            </w:tabs>
            <w:rPr>
              <w:rFonts w:asciiTheme="minorHAnsi" w:eastAsiaTheme="minorEastAsia" w:hAnsiTheme="minorHAnsi" w:cstheme="minorBidi"/>
              <w:noProof/>
              <w:kern w:val="2"/>
              <w:sz w:val="24"/>
              <w:lang w:val="en-NL" w:eastAsia="en-NL"/>
              <w14:ligatures w14:val="standardContextual"/>
            </w:rPr>
          </w:pPr>
          <w:hyperlink w:anchor="_Toc199172948" w:history="1">
            <w:r w:rsidRPr="0089115B">
              <w:rPr>
                <w:rStyle w:val="Hyperlink"/>
                <w:noProof/>
              </w:rPr>
              <w:t>1.3</w:t>
            </w:r>
            <w:r>
              <w:rPr>
                <w:rFonts w:asciiTheme="minorHAnsi" w:eastAsiaTheme="minorEastAsia" w:hAnsiTheme="minorHAnsi" w:cstheme="minorBidi"/>
                <w:noProof/>
                <w:kern w:val="2"/>
                <w:sz w:val="24"/>
                <w:lang w:val="en-NL" w:eastAsia="en-NL"/>
                <w14:ligatures w14:val="standardContextual"/>
              </w:rPr>
              <w:tab/>
            </w:r>
            <w:r w:rsidRPr="0089115B">
              <w:rPr>
                <w:rStyle w:val="Hyperlink"/>
                <w:noProof/>
              </w:rPr>
              <w:t>Het beroepenveld Maritieme Industrie</w:t>
            </w:r>
            <w:r>
              <w:rPr>
                <w:noProof/>
                <w:webHidden/>
              </w:rPr>
              <w:tab/>
            </w:r>
            <w:r>
              <w:rPr>
                <w:noProof/>
                <w:webHidden/>
              </w:rPr>
              <w:fldChar w:fldCharType="begin"/>
            </w:r>
            <w:r>
              <w:rPr>
                <w:noProof/>
                <w:webHidden/>
              </w:rPr>
              <w:instrText xml:space="preserve"> PAGEREF _Toc199172948 \h </w:instrText>
            </w:r>
            <w:r>
              <w:rPr>
                <w:noProof/>
                <w:webHidden/>
              </w:rPr>
            </w:r>
            <w:r>
              <w:rPr>
                <w:noProof/>
                <w:webHidden/>
              </w:rPr>
              <w:fldChar w:fldCharType="separate"/>
            </w:r>
            <w:r>
              <w:rPr>
                <w:noProof/>
                <w:webHidden/>
              </w:rPr>
              <w:t>3</w:t>
            </w:r>
            <w:r>
              <w:rPr>
                <w:noProof/>
                <w:webHidden/>
              </w:rPr>
              <w:fldChar w:fldCharType="end"/>
            </w:r>
          </w:hyperlink>
        </w:p>
        <w:p w14:paraId="0AA81DC6" w14:textId="5EF0EB62" w:rsidR="005065C5" w:rsidRDefault="005065C5">
          <w:pPr>
            <w:pStyle w:val="Inhopg2"/>
            <w:tabs>
              <w:tab w:val="left" w:pos="960"/>
              <w:tab w:val="right" w:leader="dot" w:pos="9401"/>
            </w:tabs>
            <w:rPr>
              <w:rFonts w:asciiTheme="minorHAnsi" w:eastAsiaTheme="minorEastAsia" w:hAnsiTheme="minorHAnsi" w:cstheme="minorBidi"/>
              <w:noProof/>
              <w:kern w:val="2"/>
              <w:sz w:val="24"/>
              <w:lang w:val="en-NL" w:eastAsia="en-NL"/>
              <w14:ligatures w14:val="standardContextual"/>
            </w:rPr>
          </w:pPr>
          <w:hyperlink w:anchor="_Toc199172949" w:history="1">
            <w:r w:rsidRPr="0089115B">
              <w:rPr>
                <w:rStyle w:val="Hyperlink"/>
                <w:noProof/>
              </w:rPr>
              <w:t>1.4</w:t>
            </w:r>
            <w:r>
              <w:rPr>
                <w:rFonts w:asciiTheme="minorHAnsi" w:eastAsiaTheme="minorEastAsia" w:hAnsiTheme="minorHAnsi" w:cstheme="minorBidi"/>
                <w:noProof/>
                <w:kern w:val="2"/>
                <w:sz w:val="24"/>
                <w:lang w:val="en-NL" w:eastAsia="en-NL"/>
                <w14:ligatures w14:val="standardContextual"/>
              </w:rPr>
              <w:tab/>
            </w:r>
            <w:r w:rsidRPr="0089115B">
              <w:rPr>
                <w:rStyle w:val="Hyperlink"/>
                <w:noProof/>
              </w:rPr>
              <w:t>Kenmerken van het arbeidsproces</w:t>
            </w:r>
            <w:r>
              <w:rPr>
                <w:noProof/>
                <w:webHidden/>
              </w:rPr>
              <w:tab/>
            </w:r>
            <w:r>
              <w:rPr>
                <w:noProof/>
                <w:webHidden/>
              </w:rPr>
              <w:fldChar w:fldCharType="begin"/>
            </w:r>
            <w:r>
              <w:rPr>
                <w:noProof/>
                <w:webHidden/>
              </w:rPr>
              <w:instrText xml:space="preserve"> PAGEREF _Toc199172949 \h </w:instrText>
            </w:r>
            <w:r>
              <w:rPr>
                <w:noProof/>
                <w:webHidden/>
              </w:rPr>
            </w:r>
            <w:r>
              <w:rPr>
                <w:noProof/>
                <w:webHidden/>
              </w:rPr>
              <w:fldChar w:fldCharType="separate"/>
            </w:r>
            <w:r>
              <w:rPr>
                <w:noProof/>
                <w:webHidden/>
              </w:rPr>
              <w:t>3</w:t>
            </w:r>
            <w:r>
              <w:rPr>
                <w:noProof/>
                <w:webHidden/>
              </w:rPr>
              <w:fldChar w:fldCharType="end"/>
            </w:r>
          </w:hyperlink>
        </w:p>
        <w:p w14:paraId="6E8AEBDA" w14:textId="21963713" w:rsidR="005065C5" w:rsidRDefault="005065C5">
          <w:pPr>
            <w:pStyle w:val="Inhopg2"/>
            <w:tabs>
              <w:tab w:val="left" w:pos="960"/>
              <w:tab w:val="right" w:leader="dot" w:pos="9401"/>
            </w:tabs>
            <w:rPr>
              <w:rFonts w:asciiTheme="minorHAnsi" w:eastAsiaTheme="minorEastAsia" w:hAnsiTheme="minorHAnsi" w:cstheme="minorBidi"/>
              <w:noProof/>
              <w:kern w:val="2"/>
              <w:sz w:val="24"/>
              <w:lang w:val="en-NL" w:eastAsia="en-NL"/>
              <w14:ligatures w14:val="standardContextual"/>
            </w:rPr>
          </w:pPr>
          <w:hyperlink w:anchor="_Toc199172950" w:history="1">
            <w:r w:rsidRPr="0089115B">
              <w:rPr>
                <w:rStyle w:val="Hyperlink"/>
                <w:noProof/>
              </w:rPr>
              <w:t>1.5</w:t>
            </w:r>
            <w:r>
              <w:rPr>
                <w:rFonts w:asciiTheme="minorHAnsi" w:eastAsiaTheme="minorEastAsia" w:hAnsiTheme="minorHAnsi" w:cstheme="minorBidi"/>
                <w:noProof/>
                <w:kern w:val="2"/>
                <w:sz w:val="24"/>
                <w:lang w:val="en-NL" w:eastAsia="en-NL"/>
                <w14:ligatures w14:val="standardContextual"/>
              </w:rPr>
              <w:tab/>
            </w:r>
            <w:r w:rsidRPr="0089115B">
              <w:rPr>
                <w:rStyle w:val="Hyperlink"/>
                <w:noProof/>
              </w:rPr>
              <w:t>Ontwikkelingen in structuren en werkwijzen</w:t>
            </w:r>
            <w:r>
              <w:rPr>
                <w:noProof/>
                <w:webHidden/>
              </w:rPr>
              <w:tab/>
            </w:r>
            <w:r>
              <w:rPr>
                <w:noProof/>
                <w:webHidden/>
              </w:rPr>
              <w:fldChar w:fldCharType="begin"/>
            </w:r>
            <w:r>
              <w:rPr>
                <w:noProof/>
                <w:webHidden/>
              </w:rPr>
              <w:instrText xml:space="preserve"> PAGEREF _Toc199172950 \h </w:instrText>
            </w:r>
            <w:r>
              <w:rPr>
                <w:noProof/>
                <w:webHidden/>
              </w:rPr>
            </w:r>
            <w:r>
              <w:rPr>
                <w:noProof/>
                <w:webHidden/>
              </w:rPr>
              <w:fldChar w:fldCharType="separate"/>
            </w:r>
            <w:r>
              <w:rPr>
                <w:noProof/>
                <w:webHidden/>
              </w:rPr>
              <w:t>4</w:t>
            </w:r>
            <w:r>
              <w:rPr>
                <w:noProof/>
                <w:webHidden/>
              </w:rPr>
              <w:fldChar w:fldCharType="end"/>
            </w:r>
          </w:hyperlink>
        </w:p>
        <w:p w14:paraId="6287007F" w14:textId="0EC73E56" w:rsidR="005065C5" w:rsidRDefault="005065C5">
          <w:pPr>
            <w:pStyle w:val="Inhopg2"/>
            <w:tabs>
              <w:tab w:val="left" w:pos="960"/>
              <w:tab w:val="right" w:leader="dot" w:pos="9401"/>
            </w:tabs>
            <w:rPr>
              <w:rFonts w:asciiTheme="minorHAnsi" w:eastAsiaTheme="minorEastAsia" w:hAnsiTheme="minorHAnsi" w:cstheme="minorBidi"/>
              <w:noProof/>
              <w:kern w:val="2"/>
              <w:sz w:val="24"/>
              <w:lang w:val="en-NL" w:eastAsia="en-NL"/>
              <w14:ligatures w14:val="standardContextual"/>
            </w:rPr>
          </w:pPr>
          <w:hyperlink w:anchor="_Toc199172951" w:history="1">
            <w:r w:rsidRPr="0089115B">
              <w:rPr>
                <w:rStyle w:val="Hyperlink"/>
                <w:rFonts w:eastAsia="MS Mincho"/>
                <w:noProof/>
              </w:rPr>
              <w:t>1.6</w:t>
            </w:r>
            <w:r>
              <w:rPr>
                <w:rFonts w:asciiTheme="minorHAnsi" w:eastAsiaTheme="minorEastAsia" w:hAnsiTheme="minorHAnsi" w:cstheme="minorBidi"/>
                <w:noProof/>
                <w:kern w:val="2"/>
                <w:sz w:val="24"/>
                <w:lang w:val="en-NL" w:eastAsia="en-NL"/>
                <w14:ligatures w14:val="standardContextual"/>
              </w:rPr>
              <w:tab/>
            </w:r>
            <w:r w:rsidRPr="0089115B">
              <w:rPr>
                <w:rStyle w:val="Hyperlink"/>
                <w:rFonts w:eastAsia="MS Mincho"/>
                <w:noProof/>
              </w:rPr>
              <w:t>Maatschappelijke en economische ontwikkelingen</w:t>
            </w:r>
            <w:r>
              <w:rPr>
                <w:noProof/>
                <w:webHidden/>
              </w:rPr>
              <w:tab/>
            </w:r>
            <w:r>
              <w:rPr>
                <w:noProof/>
                <w:webHidden/>
              </w:rPr>
              <w:fldChar w:fldCharType="begin"/>
            </w:r>
            <w:r>
              <w:rPr>
                <w:noProof/>
                <w:webHidden/>
              </w:rPr>
              <w:instrText xml:space="preserve"> PAGEREF _Toc199172951 \h </w:instrText>
            </w:r>
            <w:r>
              <w:rPr>
                <w:noProof/>
                <w:webHidden/>
              </w:rPr>
            </w:r>
            <w:r>
              <w:rPr>
                <w:noProof/>
                <w:webHidden/>
              </w:rPr>
              <w:fldChar w:fldCharType="separate"/>
            </w:r>
            <w:r>
              <w:rPr>
                <w:noProof/>
                <w:webHidden/>
              </w:rPr>
              <w:t>4</w:t>
            </w:r>
            <w:r>
              <w:rPr>
                <w:noProof/>
                <w:webHidden/>
              </w:rPr>
              <w:fldChar w:fldCharType="end"/>
            </w:r>
          </w:hyperlink>
        </w:p>
        <w:p w14:paraId="702AF1DC" w14:textId="714EC2C8" w:rsidR="005065C5" w:rsidRDefault="005065C5">
          <w:pPr>
            <w:pStyle w:val="Inhopg2"/>
            <w:tabs>
              <w:tab w:val="left" w:pos="960"/>
              <w:tab w:val="right" w:leader="dot" w:pos="9401"/>
            </w:tabs>
            <w:rPr>
              <w:rFonts w:asciiTheme="minorHAnsi" w:eastAsiaTheme="minorEastAsia" w:hAnsiTheme="minorHAnsi" w:cstheme="minorBidi"/>
              <w:noProof/>
              <w:kern w:val="2"/>
              <w:sz w:val="24"/>
              <w:lang w:val="en-NL" w:eastAsia="en-NL"/>
              <w14:ligatures w14:val="standardContextual"/>
            </w:rPr>
          </w:pPr>
          <w:hyperlink w:anchor="_Toc199172952" w:history="1">
            <w:r w:rsidRPr="0089115B">
              <w:rPr>
                <w:rStyle w:val="Hyperlink"/>
                <w:rFonts w:eastAsia="MS Mincho"/>
                <w:noProof/>
              </w:rPr>
              <w:t>1.7</w:t>
            </w:r>
            <w:r>
              <w:rPr>
                <w:rFonts w:asciiTheme="minorHAnsi" w:eastAsiaTheme="minorEastAsia" w:hAnsiTheme="minorHAnsi" w:cstheme="minorBidi"/>
                <w:noProof/>
                <w:kern w:val="2"/>
                <w:sz w:val="24"/>
                <w:lang w:val="en-NL" w:eastAsia="en-NL"/>
                <w14:ligatures w14:val="standardContextual"/>
              </w:rPr>
              <w:tab/>
            </w:r>
            <w:r w:rsidRPr="0089115B">
              <w:rPr>
                <w:rStyle w:val="Hyperlink"/>
                <w:rFonts w:eastAsia="MS Mincho"/>
                <w:noProof/>
              </w:rPr>
              <w:t>Eisen aan de professionals</w:t>
            </w:r>
            <w:r>
              <w:rPr>
                <w:noProof/>
                <w:webHidden/>
              </w:rPr>
              <w:tab/>
            </w:r>
            <w:r>
              <w:rPr>
                <w:noProof/>
                <w:webHidden/>
              </w:rPr>
              <w:fldChar w:fldCharType="begin"/>
            </w:r>
            <w:r>
              <w:rPr>
                <w:noProof/>
                <w:webHidden/>
              </w:rPr>
              <w:instrText xml:space="preserve"> PAGEREF _Toc199172952 \h </w:instrText>
            </w:r>
            <w:r>
              <w:rPr>
                <w:noProof/>
                <w:webHidden/>
              </w:rPr>
            </w:r>
            <w:r>
              <w:rPr>
                <w:noProof/>
                <w:webHidden/>
              </w:rPr>
              <w:fldChar w:fldCharType="separate"/>
            </w:r>
            <w:r>
              <w:rPr>
                <w:noProof/>
                <w:webHidden/>
              </w:rPr>
              <w:t>5</w:t>
            </w:r>
            <w:r>
              <w:rPr>
                <w:noProof/>
                <w:webHidden/>
              </w:rPr>
              <w:fldChar w:fldCharType="end"/>
            </w:r>
          </w:hyperlink>
        </w:p>
        <w:p w14:paraId="3A8D6A13" w14:textId="699859CF" w:rsidR="005065C5" w:rsidRDefault="005065C5">
          <w:pPr>
            <w:pStyle w:val="Inhopg1"/>
            <w:tabs>
              <w:tab w:val="left" w:pos="400"/>
              <w:tab w:val="right" w:leader="dot" w:pos="9401"/>
            </w:tabs>
            <w:rPr>
              <w:rFonts w:asciiTheme="minorHAnsi" w:eastAsiaTheme="minorEastAsia" w:hAnsiTheme="minorHAnsi" w:cstheme="minorBidi"/>
              <w:noProof/>
              <w:kern w:val="2"/>
              <w:sz w:val="24"/>
              <w:lang w:val="en-NL" w:eastAsia="en-NL"/>
              <w14:ligatures w14:val="standardContextual"/>
            </w:rPr>
          </w:pPr>
          <w:hyperlink w:anchor="_Toc199172953" w:history="1">
            <w:r w:rsidRPr="0089115B">
              <w:rPr>
                <w:rStyle w:val="Hyperlink"/>
                <w:noProof/>
              </w:rPr>
              <w:t>2</w:t>
            </w:r>
            <w:r>
              <w:rPr>
                <w:rFonts w:asciiTheme="minorHAnsi" w:eastAsiaTheme="minorEastAsia" w:hAnsiTheme="minorHAnsi" w:cstheme="minorBidi"/>
                <w:noProof/>
                <w:kern w:val="2"/>
                <w:sz w:val="24"/>
                <w:lang w:val="en-NL" w:eastAsia="en-NL"/>
                <w14:ligatures w14:val="standardContextual"/>
              </w:rPr>
              <w:tab/>
            </w:r>
            <w:r w:rsidRPr="0089115B">
              <w:rPr>
                <w:rStyle w:val="Hyperlink"/>
                <w:noProof/>
              </w:rPr>
              <w:t>Beroepsprofiel Bachelor Maritieme Techniek</w:t>
            </w:r>
            <w:r>
              <w:rPr>
                <w:noProof/>
                <w:webHidden/>
              </w:rPr>
              <w:tab/>
            </w:r>
            <w:r>
              <w:rPr>
                <w:noProof/>
                <w:webHidden/>
              </w:rPr>
              <w:fldChar w:fldCharType="begin"/>
            </w:r>
            <w:r>
              <w:rPr>
                <w:noProof/>
                <w:webHidden/>
              </w:rPr>
              <w:instrText xml:space="preserve"> PAGEREF _Toc199172953 \h </w:instrText>
            </w:r>
            <w:r>
              <w:rPr>
                <w:noProof/>
                <w:webHidden/>
              </w:rPr>
            </w:r>
            <w:r>
              <w:rPr>
                <w:noProof/>
                <w:webHidden/>
              </w:rPr>
              <w:fldChar w:fldCharType="separate"/>
            </w:r>
            <w:r>
              <w:rPr>
                <w:noProof/>
                <w:webHidden/>
              </w:rPr>
              <w:t>6</w:t>
            </w:r>
            <w:r>
              <w:rPr>
                <w:noProof/>
                <w:webHidden/>
              </w:rPr>
              <w:fldChar w:fldCharType="end"/>
            </w:r>
          </w:hyperlink>
        </w:p>
        <w:p w14:paraId="5E2B3D22" w14:textId="25714038" w:rsidR="005065C5" w:rsidRDefault="005065C5">
          <w:pPr>
            <w:pStyle w:val="Inhopg2"/>
            <w:tabs>
              <w:tab w:val="left" w:pos="960"/>
              <w:tab w:val="right" w:leader="dot" w:pos="9401"/>
            </w:tabs>
            <w:rPr>
              <w:rFonts w:asciiTheme="minorHAnsi" w:eastAsiaTheme="minorEastAsia" w:hAnsiTheme="minorHAnsi" w:cstheme="minorBidi"/>
              <w:noProof/>
              <w:kern w:val="2"/>
              <w:sz w:val="24"/>
              <w:lang w:val="en-NL" w:eastAsia="en-NL"/>
              <w14:ligatures w14:val="standardContextual"/>
            </w:rPr>
          </w:pPr>
          <w:hyperlink w:anchor="_Toc199172954" w:history="1">
            <w:r w:rsidRPr="0089115B">
              <w:rPr>
                <w:rStyle w:val="Hyperlink"/>
                <w:noProof/>
              </w:rPr>
              <w:t>2.1</w:t>
            </w:r>
            <w:r>
              <w:rPr>
                <w:rFonts w:asciiTheme="minorHAnsi" w:eastAsiaTheme="minorEastAsia" w:hAnsiTheme="minorHAnsi" w:cstheme="minorBidi"/>
                <w:noProof/>
                <w:kern w:val="2"/>
                <w:sz w:val="24"/>
                <w:lang w:val="en-NL" w:eastAsia="en-NL"/>
                <w14:ligatures w14:val="standardContextual"/>
              </w:rPr>
              <w:tab/>
            </w:r>
            <w:r w:rsidRPr="0089115B">
              <w:rPr>
                <w:rStyle w:val="Hyperlink"/>
                <w:noProof/>
              </w:rPr>
              <w:t>Typering beroep</w:t>
            </w:r>
            <w:r>
              <w:rPr>
                <w:noProof/>
                <w:webHidden/>
              </w:rPr>
              <w:tab/>
            </w:r>
            <w:r>
              <w:rPr>
                <w:noProof/>
                <w:webHidden/>
              </w:rPr>
              <w:fldChar w:fldCharType="begin"/>
            </w:r>
            <w:r>
              <w:rPr>
                <w:noProof/>
                <w:webHidden/>
              </w:rPr>
              <w:instrText xml:space="preserve"> PAGEREF _Toc199172954 \h </w:instrText>
            </w:r>
            <w:r>
              <w:rPr>
                <w:noProof/>
                <w:webHidden/>
              </w:rPr>
            </w:r>
            <w:r>
              <w:rPr>
                <w:noProof/>
                <w:webHidden/>
              </w:rPr>
              <w:fldChar w:fldCharType="separate"/>
            </w:r>
            <w:r>
              <w:rPr>
                <w:noProof/>
                <w:webHidden/>
              </w:rPr>
              <w:t>6</w:t>
            </w:r>
            <w:r>
              <w:rPr>
                <w:noProof/>
                <w:webHidden/>
              </w:rPr>
              <w:fldChar w:fldCharType="end"/>
            </w:r>
          </w:hyperlink>
        </w:p>
        <w:p w14:paraId="3BD52036" w14:textId="6912F122" w:rsidR="005065C5" w:rsidRDefault="005065C5">
          <w:pPr>
            <w:pStyle w:val="Inhopg2"/>
            <w:tabs>
              <w:tab w:val="left" w:pos="960"/>
              <w:tab w:val="right" w:leader="dot" w:pos="9401"/>
            </w:tabs>
            <w:rPr>
              <w:rFonts w:asciiTheme="minorHAnsi" w:eastAsiaTheme="minorEastAsia" w:hAnsiTheme="minorHAnsi" w:cstheme="minorBidi"/>
              <w:noProof/>
              <w:kern w:val="2"/>
              <w:sz w:val="24"/>
              <w:lang w:val="en-NL" w:eastAsia="en-NL"/>
              <w14:ligatures w14:val="standardContextual"/>
            </w:rPr>
          </w:pPr>
          <w:hyperlink w:anchor="_Toc199172955" w:history="1">
            <w:r w:rsidRPr="0089115B">
              <w:rPr>
                <w:rStyle w:val="Hyperlink"/>
                <w:noProof/>
              </w:rPr>
              <w:t>2.2</w:t>
            </w:r>
            <w:r>
              <w:rPr>
                <w:rFonts w:asciiTheme="minorHAnsi" w:eastAsiaTheme="minorEastAsia" w:hAnsiTheme="minorHAnsi" w:cstheme="minorBidi"/>
                <w:noProof/>
                <w:kern w:val="2"/>
                <w:sz w:val="24"/>
                <w:lang w:val="en-NL" w:eastAsia="en-NL"/>
                <w14:ligatures w14:val="standardContextual"/>
              </w:rPr>
              <w:tab/>
            </w:r>
            <w:r w:rsidRPr="0089115B">
              <w:rPr>
                <w:rStyle w:val="Hyperlink"/>
                <w:noProof/>
              </w:rPr>
              <w:t>Beroepstaken en functies</w:t>
            </w:r>
            <w:r>
              <w:rPr>
                <w:noProof/>
                <w:webHidden/>
              </w:rPr>
              <w:tab/>
            </w:r>
            <w:r>
              <w:rPr>
                <w:noProof/>
                <w:webHidden/>
              </w:rPr>
              <w:fldChar w:fldCharType="begin"/>
            </w:r>
            <w:r>
              <w:rPr>
                <w:noProof/>
                <w:webHidden/>
              </w:rPr>
              <w:instrText xml:space="preserve"> PAGEREF _Toc199172955 \h </w:instrText>
            </w:r>
            <w:r>
              <w:rPr>
                <w:noProof/>
                <w:webHidden/>
              </w:rPr>
            </w:r>
            <w:r>
              <w:rPr>
                <w:noProof/>
                <w:webHidden/>
              </w:rPr>
              <w:fldChar w:fldCharType="separate"/>
            </w:r>
            <w:r>
              <w:rPr>
                <w:noProof/>
                <w:webHidden/>
              </w:rPr>
              <w:t>6</w:t>
            </w:r>
            <w:r>
              <w:rPr>
                <w:noProof/>
                <w:webHidden/>
              </w:rPr>
              <w:fldChar w:fldCharType="end"/>
            </w:r>
          </w:hyperlink>
        </w:p>
        <w:p w14:paraId="7A418FCE" w14:textId="3F537A30" w:rsidR="005065C5" w:rsidRDefault="005065C5">
          <w:pPr>
            <w:pStyle w:val="Inhopg2"/>
            <w:tabs>
              <w:tab w:val="left" w:pos="960"/>
              <w:tab w:val="right" w:leader="dot" w:pos="9401"/>
            </w:tabs>
            <w:rPr>
              <w:rFonts w:asciiTheme="minorHAnsi" w:eastAsiaTheme="minorEastAsia" w:hAnsiTheme="minorHAnsi" w:cstheme="minorBidi"/>
              <w:noProof/>
              <w:kern w:val="2"/>
              <w:sz w:val="24"/>
              <w:lang w:val="en-NL" w:eastAsia="en-NL"/>
              <w14:ligatures w14:val="standardContextual"/>
            </w:rPr>
          </w:pPr>
          <w:hyperlink w:anchor="_Toc199172956" w:history="1">
            <w:r w:rsidRPr="0089115B">
              <w:rPr>
                <w:rStyle w:val="Hyperlink"/>
                <w:noProof/>
              </w:rPr>
              <w:t>2.3</w:t>
            </w:r>
            <w:r>
              <w:rPr>
                <w:rFonts w:asciiTheme="minorHAnsi" w:eastAsiaTheme="minorEastAsia" w:hAnsiTheme="minorHAnsi" w:cstheme="minorBidi"/>
                <w:noProof/>
                <w:kern w:val="2"/>
                <w:sz w:val="24"/>
                <w:lang w:val="en-NL" w:eastAsia="en-NL"/>
                <w14:ligatures w14:val="standardContextual"/>
              </w:rPr>
              <w:tab/>
            </w:r>
            <w:r w:rsidRPr="0089115B">
              <w:rPr>
                <w:rStyle w:val="Hyperlink"/>
                <w:noProof/>
              </w:rPr>
              <w:t>Beroepshouding</w:t>
            </w:r>
            <w:r>
              <w:rPr>
                <w:noProof/>
                <w:webHidden/>
              </w:rPr>
              <w:tab/>
            </w:r>
            <w:r>
              <w:rPr>
                <w:noProof/>
                <w:webHidden/>
              </w:rPr>
              <w:fldChar w:fldCharType="begin"/>
            </w:r>
            <w:r>
              <w:rPr>
                <w:noProof/>
                <w:webHidden/>
              </w:rPr>
              <w:instrText xml:space="preserve"> PAGEREF _Toc199172956 \h </w:instrText>
            </w:r>
            <w:r>
              <w:rPr>
                <w:noProof/>
                <w:webHidden/>
              </w:rPr>
            </w:r>
            <w:r>
              <w:rPr>
                <w:noProof/>
                <w:webHidden/>
              </w:rPr>
              <w:fldChar w:fldCharType="separate"/>
            </w:r>
            <w:r>
              <w:rPr>
                <w:noProof/>
                <w:webHidden/>
              </w:rPr>
              <w:t>7</w:t>
            </w:r>
            <w:r>
              <w:rPr>
                <w:noProof/>
                <w:webHidden/>
              </w:rPr>
              <w:fldChar w:fldCharType="end"/>
            </w:r>
          </w:hyperlink>
        </w:p>
        <w:p w14:paraId="4036CA05" w14:textId="1EA52DB5" w:rsidR="005065C5" w:rsidRDefault="005065C5">
          <w:pPr>
            <w:pStyle w:val="Inhopg2"/>
            <w:tabs>
              <w:tab w:val="left" w:pos="960"/>
              <w:tab w:val="right" w:leader="dot" w:pos="9401"/>
            </w:tabs>
            <w:rPr>
              <w:rFonts w:asciiTheme="minorHAnsi" w:eastAsiaTheme="minorEastAsia" w:hAnsiTheme="minorHAnsi" w:cstheme="minorBidi"/>
              <w:noProof/>
              <w:kern w:val="2"/>
              <w:sz w:val="24"/>
              <w:lang w:val="en-NL" w:eastAsia="en-NL"/>
              <w14:ligatures w14:val="standardContextual"/>
            </w:rPr>
          </w:pPr>
          <w:hyperlink w:anchor="_Toc199172957" w:history="1">
            <w:r w:rsidRPr="0089115B">
              <w:rPr>
                <w:rStyle w:val="Hyperlink"/>
                <w:noProof/>
              </w:rPr>
              <w:t>2.4</w:t>
            </w:r>
            <w:r>
              <w:rPr>
                <w:rFonts w:asciiTheme="minorHAnsi" w:eastAsiaTheme="minorEastAsia" w:hAnsiTheme="minorHAnsi" w:cstheme="minorBidi"/>
                <w:noProof/>
                <w:kern w:val="2"/>
                <w:sz w:val="24"/>
                <w:lang w:val="en-NL" w:eastAsia="en-NL"/>
                <w14:ligatures w14:val="standardContextual"/>
              </w:rPr>
              <w:tab/>
            </w:r>
            <w:r w:rsidRPr="0089115B">
              <w:rPr>
                <w:rStyle w:val="Hyperlink"/>
                <w:noProof/>
              </w:rPr>
              <w:t>Loopbaanmogelijkheden</w:t>
            </w:r>
            <w:r>
              <w:rPr>
                <w:noProof/>
                <w:webHidden/>
              </w:rPr>
              <w:tab/>
            </w:r>
            <w:r>
              <w:rPr>
                <w:noProof/>
                <w:webHidden/>
              </w:rPr>
              <w:fldChar w:fldCharType="begin"/>
            </w:r>
            <w:r>
              <w:rPr>
                <w:noProof/>
                <w:webHidden/>
              </w:rPr>
              <w:instrText xml:space="preserve"> PAGEREF _Toc199172957 \h </w:instrText>
            </w:r>
            <w:r>
              <w:rPr>
                <w:noProof/>
                <w:webHidden/>
              </w:rPr>
            </w:r>
            <w:r>
              <w:rPr>
                <w:noProof/>
                <w:webHidden/>
              </w:rPr>
              <w:fldChar w:fldCharType="separate"/>
            </w:r>
            <w:r>
              <w:rPr>
                <w:noProof/>
                <w:webHidden/>
              </w:rPr>
              <w:t>7</w:t>
            </w:r>
            <w:r>
              <w:rPr>
                <w:noProof/>
                <w:webHidden/>
              </w:rPr>
              <w:fldChar w:fldCharType="end"/>
            </w:r>
          </w:hyperlink>
        </w:p>
        <w:p w14:paraId="10F10925" w14:textId="6A8F37E4" w:rsidR="005065C5" w:rsidRDefault="005065C5">
          <w:pPr>
            <w:pStyle w:val="Inhopg1"/>
            <w:tabs>
              <w:tab w:val="left" w:pos="400"/>
              <w:tab w:val="right" w:leader="dot" w:pos="9401"/>
            </w:tabs>
            <w:rPr>
              <w:rFonts w:asciiTheme="minorHAnsi" w:eastAsiaTheme="minorEastAsia" w:hAnsiTheme="minorHAnsi" w:cstheme="minorBidi"/>
              <w:noProof/>
              <w:kern w:val="2"/>
              <w:sz w:val="24"/>
              <w:lang w:val="en-NL" w:eastAsia="en-NL"/>
              <w14:ligatures w14:val="standardContextual"/>
            </w:rPr>
          </w:pPr>
          <w:hyperlink w:anchor="_Toc199172958" w:history="1">
            <w:r w:rsidRPr="0089115B">
              <w:rPr>
                <w:rStyle w:val="Hyperlink"/>
                <w:noProof/>
              </w:rPr>
              <w:t>3</w:t>
            </w:r>
            <w:r>
              <w:rPr>
                <w:rFonts w:asciiTheme="minorHAnsi" w:eastAsiaTheme="minorEastAsia" w:hAnsiTheme="minorHAnsi" w:cstheme="minorBidi"/>
                <w:noProof/>
                <w:kern w:val="2"/>
                <w:sz w:val="24"/>
                <w:lang w:val="en-NL" w:eastAsia="en-NL"/>
                <w14:ligatures w14:val="standardContextual"/>
              </w:rPr>
              <w:tab/>
            </w:r>
            <w:r w:rsidRPr="0089115B">
              <w:rPr>
                <w:rStyle w:val="Hyperlink"/>
                <w:noProof/>
              </w:rPr>
              <w:t>Onderscheid Mbo-4, Hbo Associate degree en Hbo Bachelor Maritieme Techniek</w:t>
            </w:r>
            <w:r>
              <w:rPr>
                <w:noProof/>
                <w:webHidden/>
              </w:rPr>
              <w:tab/>
            </w:r>
            <w:r>
              <w:rPr>
                <w:noProof/>
                <w:webHidden/>
              </w:rPr>
              <w:fldChar w:fldCharType="begin"/>
            </w:r>
            <w:r>
              <w:rPr>
                <w:noProof/>
                <w:webHidden/>
              </w:rPr>
              <w:instrText xml:space="preserve"> PAGEREF _Toc199172958 \h </w:instrText>
            </w:r>
            <w:r>
              <w:rPr>
                <w:noProof/>
                <w:webHidden/>
              </w:rPr>
            </w:r>
            <w:r>
              <w:rPr>
                <w:noProof/>
                <w:webHidden/>
              </w:rPr>
              <w:fldChar w:fldCharType="separate"/>
            </w:r>
            <w:r>
              <w:rPr>
                <w:noProof/>
                <w:webHidden/>
              </w:rPr>
              <w:t>8</w:t>
            </w:r>
            <w:r>
              <w:rPr>
                <w:noProof/>
                <w:webHidden/>
              </w:rPr>
              <w:fldChar w:fldCharType="end"/>
            </w:r>
          </w:hyperlink>
        </w:p>
        <w:p w14:paraId="09F8966E" w14:textId="00E8F66F" w:rsidR="005065C5" w:rsidRDefault="005065C5">
          <w:pPr>
            <w:pStyle w:val="Inhopg1"/>
            <w:tabs>
              <w:tab w:val="left" w:pos="400"/>
              <w:tab w:val="right" w:leader="dot" w:pos="9401"/>
            </w:tabs>
            <w:rPr>
              <w:rFonts w:asciiTheme="minorHAnsi" w:eastAsiaTheme="minorEastAsia" w:hAnsiTheme="minorHAnsi" w:cstheme="minorBidi"/>
              <w:noProof/>
              <w:kern w:val="2"/>
              <w:sz w:val="24"/>
              <w:lang w:val="en-NL" w:eastAsia="en-NL"/>
              <w14:ligatures w14:val="standardContextual"/>
            </w:rPr>
          </w:pPr>
          <w:hyperlink w:anchor="_Toc199172959" w:history="1">
            <w:r w:rsidRPr="0089115B">
              <w:rPr>
                <w:rStyle w:val="Hyperlink"/>
                <w:noProof/>
              </w:rPr>
              <w:t>4</w:t>
            </w:r>
            <w:r>
              <w:rPr>
                <w:rFonts w:asciiTheme="minorHAnsi" w:eastAsiaTheme="minorEastAsia" w:hAnsiTheme="minorHAnsi" w:cstheme="minorBidi"/>
                <w:noProof/>
                <w:kern w:val="2"/>
                <w:sz w:val="24"/>
                <w:lang w:val="en-NL" w:eastAsia="en-NL"/>
                <w14:ligatures w14:val="standardContextual"/>
              </w:rPr>
              <w:tab/>
            </w:r>
            <w:r w:rsidRPr="0089115B">
              <w:rPr>
                <w:rStyle w:val="Hyperlink"/>
                <w:noProof/>
              </w:rPr>
              <w:t>Competentieprofiel</w:t>
            </w:r>
            <w:r>
              <w:rPr>
                <w:noProof/>
                <w:webHidden/>
              </w:rPr>
              <w:tab/>
            </w:r>
            <w:r>
              <w:rPr>
                <w:noProof/>
                <w:webHidden/>
              </w:rPr>
              <w:fldChar w:fldCharType="begin"/>
            </w:r>
            <w:r>
              <w:rPr>
                <w:noProof/>
                <w:webHidden/>
              </w:rPr>
              <w:instrText xml:space="preserve"> PAGEREF _Toc199172959 \h </w:instrText>
            </w:r>
            <w:r>
              <w:rPr>
                <w:noProof/>
                <w:webHidden/>
              </w:rPr>
            </w:r>
            <w:r>
              <w:rPr>
                <w:noProof/>
                <w:webHidden/>
              </w:rPr>
              <w:fldChar w:fldCharType="separate"/>
            </w:r>
            <w:r>
              <w:rPr>
                <w:noProof/>
                <w:webHidden/>
              </w:rPr>
              <w:t>9</w:t>
            </w:r>
            <w:r>
              <w:rPr>
                <w:noProof/>
                <w:webHidden/>
              </w:rPr>
              <w:fldChar w:fldCharType="end"/>
            </w:r>
          </w:hyperlink>
        </w:p>
        <w:p w14:paraId="20AFA01A" w14:textId="1B9FCAB1" w:rsidR="005065C5" w:rsidRDefault="005065C5">
          <w:pPr>
            <w:pStyle w:val="Inhopg2"/>
            <w:tabs>
              <w:tab w:val="left" w:pos="960"/>
              <w:tab w:val="right" w:leader="dot" w:pos="9401"/>
            </w:tabs>
            <w:rPr>
              <w:rFonts w:asciiTheme="minorHAnsi" w:eastAsiaTheme="minorEastAsia" w:hAnsiTheme="minorHAnsi" w:cstheme="minorBidi"/>
              <w:noProof/>
              <w:kern w:val="2"/>
              <w:sz w:val="24"/>
              <w:lang w:val="en-NL" w:eastAsia="en-NL"/>
              <w14:ligatures w14:val="standardContextual"/>
            </w:rPr>
          </w:pPr>
          <w:hyperlink w:anchor="_Toc199172960" w:history="1">
            <w:r w:rsidRPr="0089115B">
              <w:rPr>
                <w:rStyle w:val="Hyperlink"/>
                <w:noProof/>
              </w:rPr>
              <w:t>4.1</w:t>
            </w:r>
            <w:r>
              <w:rPr>
                <w:rFonts w:asciiTheme="minorHAnsi" w:eastAsiaTheme="minorEastAsia" w:hAnsiTheme="minorHAnsi" w:cstheme="minorBidi"/>
                <w:noProof/>
                <w:kern w:val="2"/>
                <w:sz w:val="24"/>
                <w:lang w:val="en-NL" w:eastAsia="en-NL"/>
                <w14:ligatures w14:val="standardContextual"/>
              </w:rPr>
              <w:tab/>
            </w:r>
            <w:r w:rsidRPr="0089115B">
              <w:rPr>
                <w:rStyle w:val="Hyperlink"/>
                <w:noProof/>
              </w:rPr>
              <w:t>Competenties</w:t>
            </w:r>
            <w:r>
              <w:rPr>
                <w:noProof/>
                <w:webHidden/>
              </w:rPr>
              <w:tab/>
            </w:r>
            <w:r>
              <w:rPr>
                <w:noProof/>
                <w:webHidden/>
              </w:rPr>
              <w:fldChar w:fldCharType="begin"/>
            </w:r>
            <w:r>
              <w:rPr>
                <w:noProof/>
                <w:webHidden/>
              </w:rPr>
              <w:instrText xml:space="preserve"> PAGEREF _Toc199172960 \h </w:instrText>
            </w:r>
            <w:r>
              <w:rPr>
                <w:noProof/>
                <w:webHidden/>
              </w:rPr>
            </w:r>
            <w:r>
              <w:rPr>
                <w:noProof/>
                <w:webHidden/>
              </w:rPr>
              <w:fldChar w:fldCharType="separate"/>
            </w:r>
            <w:r>
              <w:rPr>
                <w:noProof/>
                <w:webHidden/>
              </w:rPr>
              <w:t>9</w:t>
            </w:r>
            <w:r>
              <w:rPr>
                <w:noProof/>
                <w:webHidden/>
              </w:rPr>
              <w:fldChar w:fldCharType="end"/>
            </w:r>
          </w:hyperlink>
        </w:p>
        <w:p w14:paraId="0C9DCA62" w14:textId="3DFE0C19" w:rsidR="005065C5" w:rsidRDefault="005065C5">
          <w:pPr>
            <w:pStyle w:val="Inhopg2"/>
            <w:tabs>
              <w:tab w:val="left" w:pos="960"/>
              <w:tab w:val="right" w:leader="dot" w:pos="9401"/>
            </w:tabs>
            <w:rPr>
              <w:rFonts w:asciiTheme="minorHAnsi" w:eastAsiaTheme="minorEastAsia" w:hAnsiTheme="minorHAnsi" w:cstheme="minorBidi"/>
              <w:noProof/>
              <w:kern w:val="2"/>
              <w:sz w:val="24"/>
              <w:lang w:val="en-NL" w:eastAsia="en-NL"/>
              <w14:ligatures w14:val="standardContextual"/>
            </w:rPr>
          </w:pPr>
          <w:hyperlink w:anchor="_Toc199172961" w:history="1">
            <w:r w:rsidRPr="0089115B">
              <w:rPr>
                <w:rStyle w:val="Hyperlink"/>
                <w:noProof/>
              </w:rPr>
              <w:t>4.2</w:t>
            </w:r>
            <w:r>
              <w:rPr>
                <w:rFonts w:asciiTheme="minorHAnsi" w:eastAsiaTheme="minorEastAsia" w:hAnsiTheme="minorHAnsi" w:cstheme="minorBidi"/>
                <w:noProof/>
                <w:kern w:val="2"/>
                <w:sz w:val="24"/>
                <w:lang w:val="en-NL" w:eastAsia="en-NL"/>
                <w14:ligatures w14:val="standardContextual"/>
              </w:rPr>
              <w:tab/>
            </w:r>
            <w:r w:rsidRPr="0089115B">
              <w:rPr>
                <w:rStyle w:val="Hyperlink"/>
                <w:noProof/>
              </w:rPr>
              <w:t>Beschrijving competenties</w:t>
            </w:r>
            <w:r>
              <w:rPr>
                <w:noProof/>
                <w:webHidden/>
              </w:rPr>
              <w:tab/>
            </w:r>
            <w:r>
              <w:rPr>
                <w:noProof/>
                <w:webHidden/>
              </w:rPr>
              <w:fldChar w:fldCharType="begin"/>
            </w:r>
            <w:r>
              <w:rPr>
                <w:noProof/>
                <w:webHidden/>
              </w:rPr>
              <w:instrText xml:space="preserve"> PAGEREF _Toc199172961 \h </w:instrText>
            </w:r>
            <w:r>
              <w:rPr>
                <w:noProof/>
                <w:webHidden/>
              </w:rPr>
            </w:r>
            <w:r>
              <w:rPr>
                <w:noProof/>
                <w:webHidden/>
              </w:rPr>
              <w:fldChar w:fldCharType="separate"/>
            </w:r>
            <w:r>
              <w:rPr>
                <w:noProof/>
                <w:webHidden/>
              </w:rPr>
              <w:t>9</w:t>
            </w:r>
            <w:r>
              <w:rPr>
                <w:noProof/>
                <w:webHidden/>
              </w:rPr>
              <w:fldChar w:fldCharType="end"/>
            </w:r>
          </w:hyperlink>
        </w:p>
        <w:p w14:paraId="1C69C947" w14:textId="79114019" w:rsidR="005065C5" w:rsidRDefault="005065C5">
          <w:pPr>
            <w:pStyle w:val="Inhopg1"/>
            <w:tabs>
              <w:tab w:val="left" w:pos="400"/>
              <w:tab w:val="right" w:leader="dot" w:pos="9401"/>
            </w:tabs>
            <w:rPr>
              <w:rFonts w:asciiTheme="minorHAnsi" w:eastAsiaTheme="minorEastAsia" w:hAnsiTheme="minorHAnsi" w:cstheme="minorBidi"/>
              <w:noProof/>
              <w:kern w:val="2"/>
              <w:sz w:val="24"/>
              <w:lang w:val="en-NL" w:eastAsia="en-NL"/>
              <w14:ligatures w14:val="standardContextual"/>
            </w:rPr>
          </w:pPr>
          <w:hyperlink w:anchor="_Toc199172962" w:history="1">
            <w:r w:rsidRPr="0089115B">
              <w:rPr>
                <w:rStyle w:val="Hyperlink"/>
                <w:noProof/>
              </w:rPr>
              <w:t>5</w:t>
            </w:r>
            <w:r>
              <w:rPr>
                <w:rFonts w:asciiTheme="minorHAnsi" w:eastAsiaTheme="minorEastAsia" w:hAnsiTheme="minorHAnsi" w:cstheme="minorBidi"/>
                <w:noProof/>
                <w:kern w:val="2"/>
                <w:sz w:val="24"/>
                <w:lang w:val="en-NL" w:eastAsia="en-NL"/>
                <w14:ligatures w14:val="standardContextual"/>
              </w:rPr>
              <w:tab/>
            </w:r>
            <w:r w:rsidRPr="0089115B">
              <w:rPr>
                <w:rStyle w:val="Hyperlink"/>
                <w:noProof/>
              </w:rPr>
              <w:t>Minimaal Eindniveau</w:t>
            </w:r>
            <w:r>
              <w:rPr>
                <w:noProof/>
                <w:webHidden/>
              </w:rPr>
              <w:tab/>
            </w:r>
            <w:r>
              <w:rPr>
                <w:noProof/>
                <w:webHidden/>
              </w:rPr>
              <w:fldChar w:fldCharType="begin"/>
            </w:r>
            <w:r>
              <w:rPr>
                <w:noProof/>
                <w:webHidden/>
              </w:rPr>
              <w:instrText xml:space="preserve"> PAGEREF _Toc199172962 \h </w:instrText>
            </w:r>
            <w:r>
              <w:rPr>
                <w:noProof/>
                <w:webHidden/>
              </w:rPr>
            </w:r>
            <w:r>
              <w:rPr>
                <w:noProof/>
                <w:webHidden/>
              </w:rPr>
              <w:fldChar w:fldCharType="separate"/>
            </w:r>
            <w:r>
              <w:rPr>
                <w:noProof/>
                <w:webHidden/>
              </w:rPr>
              <w:t>12</w:t>
            </w:r>
            <w:r>
              <w:rPr>
                <w:noProof/>
                <w:webHidden/>
              </w:rPr>
              <w:fldChar w:fldCharType="end"/>
            </w:r>
          </w:hyperlink>
        </w:p>
        <w:p w14:paraId="215B5AB3" w14:textId="4A7B26D5" w:rsidR="005065C5" w:rsidRDefault="005065C5">
          <w:pPr>
            <w:pStyle w:val="Inhopg2"/>
            <w:tabs>
              <w:tab w:val="left" w:pos="960"/>
              <w:tab w:val="right" w:leader="dot" w:pos="9401"/>
            </w:tabs>
            <w:rPr>
              <w:rFonts w:asciiTheme="minorHAnsi" w:eastAsiaTheme="minorEastAsia" w:hAnsiTheme="minorHAnsi" w:cstheme="minorBidi"/>
              <w:noProof/>
              <w:kern w:val="2"/>
              <w:sz w:val="24"/>
              <w:lang w:val="en-NL" w:eastAsia="en-NL"/>
              <w14:ligatures w14:val="standardContextual"/>
            </w:rPr>
          </w:pPr>
          <w:hyperlink w:anchor="_Toc199172963" w:history="1">
            <w:r w:rsidRPr="0089115B">
              <w:rPr>
                <w:rStyle w:val="Hyperlink"/>
                <w:noProof/>
              </w:rPr>
              <w:t>5.1</w:t>
            </w:r>
            <w:r>
              <w:rPr>
                <w:rFonts w:asciiTheme="minorHAnsi" w:eastAsiaTheme="minorEastAsia" w:hAnsiTheme="minorHAnsi" w:cstheme="minorBidi"/>
                <w:noProof/>
                <w:kern w:val="2"/>
                <w:sz w:val="24"/>
                <w:lang w:val="en-NL" w:eastAsia="en-NL"/>
                <w14:ligatures w14:val="standardContextual"/>
              </w:rPr>
              <w:tab/>
            </w:r>
            <w:r w:rsidRPr="0089115B">
              <w:rPr>
                <w:rStyle w:val="Hyperlink"/>
                <w:noProof/>
              </w:rPr>
              <w:t>Basisspin</w:t>
            </w:r>
            <w:r>
              <w:rPr>
                <w:noProof/>
                <w:webHidden/>
              </w:rPr>
              <w:tab/>
            </w:r>
            <w:r>
              <w:rPr>
                <w:noProof/>
                <w:webHidden/>
              </w:rPr>
              <w:fldChar w:fldCharType="begin"/>
            </w:r>
            <w:r>
              <w:rPr>
                <w:noProof/>
                <w:webHidden/>
              </w:rPr>
              <w:instrText xml:space="preserve"> PAGEREF _Toc199172963 \h </w:instrText>
            </w:r>
            <w:r>
              <w:rPr>
                <w:noProof/>
                <w:webHidden/>
              </w:rPr>
            </w:r>
            <w:r>
              <w:rPr>
                <w:noProof/>
                <w:webHidden/>
              </w:rPr>
              <w:fldChar w:fldCharType="separate"/>
            </w:r>
            <w:r>
              <w:rPr>
                <w:noProof/>
                <w:webHidden/>
              </w:rPr>
              <w:t>13</w:t>
            </w:r>
            <w:r>
              <w:rPr>
                <w:noProof/>
                <w:webHidden/>
              </w:rPr>
              <w:fldChar w:fldCharType="end"/>
            </w:r>
          </w:hyperlink>
        </w:p>
        <w:p w14:paraId="48B33774" w14:textId="13C389F0" w:rsidR="005065C5" w:rsidRDefault="005065C5">
          <w:pPr>
            <w:pStyle w:val="Inhopg2"/>
            <w:tabs>
              <w:tab w:val="left" w:pos="960"/>
              <w:tab w:val="right" w:leader="dot" w:pos="9401"/>
            </w:tabs>
            <w:rPr>
              <w:rFonts w:asciiTheme="minorHAnsi" w:eastAsiaTheme="minorEastAsia" w:hAnsiTheme="minorHAnsi" w:cstheme="minorBidi"/>
              <w:noProof/>
              <w:kern w:val="2"/>
              <w:sz w:val="24"/>
              <w:lang w:val="en-NL" w:eastAsia="en-NL"/>
              <w14:ligatures w14:val="standardContextual"/>
            </w:rPr>
          </w:pPr>
          <w:hyperlink w:anchor="_Toc199172964" w:history="1">
            <w:r w:rsidRPr="0089115B">
              <w:rPr>
                <w:rStyle w:val="Hyperlink"/>
                <w:noProof/>
              </w:rPr>
              <w:t>5.2</w:t>
            </w:r>
            <w:r>
              <w:rPr>
                <w:rFonts w:asciiTheme="minorHAnsi" w:eastAsiaTheme="minorEastAsia" w:hAnsiTheme="minorHAnsi" w:cstheme="minorBidi"/>
                <w:noProof/>
                <w:kern w:val="2"/>
                <w:sz w:val="24"/>
                <w:lang w:val="en-NL" w:eastAsia="en-NL"/>
                <w14:ligatures w14:val="standardContextual"/>
              </w:rPr>
              <w:tab/>
            </w:r>
            <w:r w:rsidRPr="0089115B">
              <w:rPr>
                <w:rStyle w:val="Hyperlink"/>
                <w:noProof/>
              </w:rPr>
              <w:t>Landelijke opleidingsspinnen</w:t>
            </w:r>
            <w:r>
              <w:rPr>
                <w:noProof/>
                <w:webHidden/>
              </w:rPr>
              <w:tab/>
            </w:r>
            <w:r>
              <w:rPr>
                <w:noProof/>
                <w:webHidden/>
              </w:rPr>
              <w:fldChar w:fldCharType="begin"/>
            </w:r>
            <w:r>
              <w:rPr>
                <w:noProof/>
                <w:webHidden/>
              </w:rPr>
              <w:instrText xml:space="preserve"> PAGEREF _Toc199172964 \h </w:instrText>
            </w:r>
            <w:r>
              <w:rPr>
                <w:noProof/>
                <w:webHidden/>
              </w:rPr>
            </w:r>
            <w:r>
              <w:rPr>
                <w:noProof/>
                <w:webHidden/>
              </w:rPr>
              <w:fldChar w:fldCharType="separate"/>
            </w:r>
            <w:r>
              <w:rPr>
                <w:noProof/>
                <w:webHidden/>
              </w:rPr>
              <w:t>13</w:t>
            </w:r>
            <w:r>
              <w:rPr>
                <w:noProof/>
                <w:webHidden/>
              </w:rPr>
              <w:fldChar w:fldCharType="end"/>
            </w:r>
          </w:hyperlink>
        </w:p>
        <w:p w14:paraId="1E634059" w14:textId="48F30BA5" w:rsidR="005065C5" w:rsidRDefault="005065C5">
          <w:pPr>
            <w:pStyle w:val="Inhopg2"/>
            <w:tabs>
              <w:tab w:val="left" w:pos="960"/>
              <w:tab w:val="right" w:leader="dot" w:pos="9401"/>
            </w:tabs>
            <w:rPr>
              <w:rFonts w:asciiTheme="minorHAnsi" w:eastAsiaTheme="minorEastAsia" w:hAnsiTheme="minorHAnsi" w:cstheme="minorBidi"/>
              <w:noProof/>
              <w:kern w:val="2"/>
              <w:sz w:val="24"/>
              <w:lang w:val="en-NL" w:eastAsia="en-NL"/>
              <w14:ligatures w14:val="standardContextual"/>
            </w:rPr>
          </w:pPr>
          <w:hyperlink w:anchor="_Toc199172965" w:history="1">
            <w:r w:rsidRPr="0089115B">
              <w:rPr>
                <w:rStyle w:val="Hyperlink"/>
                <w:noProof/>
              </w:rPr>
              <w:t>5.3</w:t>
            </w:r>
            <w:r>
              <w:rPr>
                <w:rFonts w:asciiTheme="minorHAnsi" w:eastAsiaTheme="minorEastAsia" w:hAnsiTheme="minorHAnsi" w:cstheme="minorBidi"/>
                <w:noProof/>
                <w:kern w:val="2"/>
                <w:sz w:val="24"/>
                <w:lang w:val="en-NL" w:eastAsia="en-NL"/>
                <w14:ligatures w14:val="standardContextual"/>
              </w:rPr>
              <w:tab/>
            </w:r>
            <w:r w:rsidRPr="0089115B">
              <w:rPr>
                <w:rStyle w:val="Hyperlink"/>
                <w:noProof/>
              </w:rPr>
              <w:t>Rotterdam Mainport Institute</w:t>
            </w:r>
            <w:r>
              <w:rPr>
                <w:noProof/>
                <w:webHidden/>
              </w:rPr>
              <w:tab/>
            </w:r>
            <w:r>
              <w:rPr>
                <w:noProof/>
                <w:webHidden/>
              </w:rPr>
              <w:fldChar w:fldCharType="begin"/>
            </w:r>
            <w:r>
              <w:rPr>
                <w:noProof/>
                <w:webHidden/>
              </w:rPr>
              <w:instrText xml:space="preserve"> PAGEREF _Toc199172965 \h </w:instrText>
            </w:r>
            <w:r>
              <w:rPr>
                <w:noProof/>
                <w:webHidden/>
              </w:rPr>
            </w:r>
            <w:r>
              <w:rPr>
                <w:noProof/>
                <w:webHidden/>
              </w:rPr>
              <w:fldChar w:fldCharType="separate"/>
            </w:r>
            <w:r>
              <w:rPr>
                <w:noProof/>
                <w:webHidden/>
              </w:rPr>
              <w:t>14</w:t>
            </w:r>
            <w:r>
              <w:rPr>
                <w:noProof/>
                <w:webHidden/>
              </w:rPr>
              <w:fldChar w:fldCharType="end"/>
            </w:r>
          </w:hyperlink>
        </w:p>
        <w:p w14:paraId="60A85CB0" w14:textId="7A4FB059" w:rsidR="005065C5" w:rsidRDefault="005065C5">
          <w:pPr>
            <w:pStyle w:val="Inhopg3"/>
            <w:tabs>
              <w:tab w:val="left" w:pos="1200"/>
              <w:tab w:val="right" w:leader="dot" w:pos="9401"/>
            </w:tabs>
            <w:rPr>
              <w:rFonts w:asciiTheme="minorHAnsi" w:eastAsiaTheme="minorEastAsia" w:hAnsiTheme="minorHAnsi" w:cstheme="minorBidi"/>
              <w:noProof/>
              <w:kern w:val="2"/>
              <w:sz w:val="24"/>
              <w:lang w:val="en-NL" w:eastAsia="en-NL"/>
              <w14:ligatures w14:val="standardContextual"/>
            </w:rPr>
          </w:pPr>
          <w:hyperlink w:anchor="_Toc199172966" w:history="1">
            <w:r w:rsidRPr="0089115B">
              <w:rPr>
                <w:rStyle w:val="Hyperlink"/>
                <w:noProof/>
                <w:lang w:eastAsia="en-US"/>
              </w:rPr>
              <w:t>5.3.1</w:t>
            </w:r>
            <w:r>
              <w:rPr>
                <w:rFonts w:asciiTheme="minorHAnsi" w:eastAsiaTheme="minorEastAsia" w:hAnsiTheme="minorHAnsi" w:cstheme="minorBidi"/>
                <w:noProof/>
                <w:kern w:val="2"/>
                <w:sz w:val="24"/>
                <w:lang w:val="en-NL" w:eastAsia="en-NL"/>
                <w14:ligatures w14:val="standardContextual"/>
              </w:rPr>
              <w:tab/>
            </w:r>
            <w:r w:rsidRPr="0089115B">
              <w:rPr>
                <w:rStyle w:val="Hyperlink"/>
                <w:noProof/>
                <w:lang w:eastAsia="en-US"/>
              </w:rPr>
              <w:t>Regionale differentiatie</w:t>
            </w:r>
            <w:r>
              <w:rPr>
                <w:noProof/>
                <w:webHidden/>
              </w:rPr>
              <w:tab/>
            </w:r>
            <w:r>
              <w:rPr>
                <w:noProof/>
                <w:webHidden/>
              </w:rPr>
              <w:fldChar w:fldCharType="begin"/>
            </w:r>
            <w:r>
              <w:rPr>
                <w:noProof/>
                <w:webHidden/>
              </w:rPr>
              <w:instrText xml:space="preserve"> PAGEREF _Toc199172966 \h </w:instrText>
            </w:r>
            <w:r>
              <w:rPr>
                <w:noProof/>
                <w:webHidden/>
              </w:rPr>
            </w:r>
            <w:r>
              <w:rPr>
                <w:noProof/>
                <w:webHidden/>
              </w:rPr>
              <w:fldChar w:fldCharType="separate"/>
            </w:r>
            <w:r>
              <w:rPr>
                <w:noProof/>
                <w:webHidden/>
              </w:rPr>
              <w:t>14</w:t>
            </w:r>
            <w:r>
              <w:rPr>
                <w:noProof/>
                <w:webHidden/>
              </w:rPr>
              <w:fldChar w:fldCharType="end"/>
            </w:r>
          </w:hyperlink>
        </w:p>
        <w:p w14:paraId="35F8BB48" w14:textId="543BDE58" w:rsidR="005065C5" w:rsidRDefault="005065C5">
          <w:pPr>
            <w:pStyle w:val="Inhopg3"/>
            <w:tabs>
              <w:tab w:val="left" w:pos="1200"/>
              <w:tab w:val="right" w:leader="dot" w:pos="9401"/>
            </w:tabs>
            <w:rPr>
              <w:rFonts w:asciiTheme="minorHAnsi" w:eastAsiaTheme="minorEastAsia" w:hAnsiTheme="minorHAnsi" w:cstheme="minorBidi"/>
              <w:noProof/>
              <w:kern w:val="2"/>
              <w:sz w:val="24"/>
              <w:lang w:val="en-NL" w:eastAsia="en-NL"/>
              <w14:ligatures w14:val="standardContextual"/>
            </w:rPr>
          </w:pPr>
          <w:hyperlink w:anchor="_Toc199172967" w:history="1">
            <w:r w:rsidRPr="0089115B">
              <w:rPr>
                <w:rStyle w:val="Hyperlink"/>
                <w:noProof/>
                <w:lang w:eastAsia="en-US"/>
              </w:rPr>
              <w:t>5.3.2</w:t>
            </w:r>
            <w:r>
              <w:rPr>
                <w:rFonts w:asciiTheme="minorHAnsi" w:eastAsiaTheme="minorEastAsia" w:hAnsiTheme="minorHAnsi" w:cstheme="minorBidi"/>
                <w:noProof/>
                <w:kern w:val="2"/>
                <w:sz w:val="24"/>
                <w:lang w:val="en-NL" w:eastAsia="en-NL"/>
                <w14:ligatures w14:val="standardContextual"/>
              </w:rPr>
              <w:tab/>
            </w:r>
            <w:r w:rsidRPr="0089115B">
              <w:rPr>
                <w:rStyle w:val="Hyperlink"/>
                <w:noProof/>
                <w:lang w:eastAsia="en-US"/>
              </w:rPr>
              <w:t>Toelichting opleidingsspin</w:t>
            </w:r>
            <w:r>
              <w:rPr>
                <w:noProof/>
                <w:webHidden/>
              </w:rPr>
              <w:tab/>
            </w:r>
            <w:r>
              <w:rPr>
                <w:noProof/>
                <w:webHidden/>
              </w:rPr>
              <w:fldChar w:fldCharType="begin"/>
            </w:r>
            <w:r>
              <w:rPr>
                <w:noProof/>
                <w:webHidden/>
              </w:rPr>
              <w:instrText xml:space="preserve"> PAGEREF _Toc199172967 \h </w:instrText>
            </w:r>
            <w:r>
              <w:rPr>
                <w:noProof/>
                <w:webHidden/>
              </w:rPr>
            </w:r>
            <w:r>
              <w:rPr>
                <w:noProof/>
                <w:webHidden/>
              </w:rPr>
              <w:fldChar w:fldCharType="separate"/>
            </w:r>
            <w:r>
              <w:rPr>
                <w:noProof/>
                <w:webHidden/>
              </w:rPr>
              <w:t>14</w:t>
            </w:r>
            <w:r>
              <w:rPr>
                <w:noProof/>
                <w:webHidden/>
              </w:rPr>
              <w:fldChar w:fldCharType="end"/>
            </w:r>
          </w:hyperlink>
        </w:p>
        <w:p w14:paraId="22358FDA" w14:textId="3E932389" w:rsidR="005065C5" w:rsidRDefault="005065C5">
          <w:pPr>
            <w:pStyle w:val="Inhopg2"/>
            <w:tabs>
              <w:tab w:val="left" w:pos="960"/>
              <w:tab w:val="right" w:leader="dot" w:pos="9401"/>
            </w:tabs>
            <w:rPr>
              <w:rFonts w:asciiTheme="minorHAnsi" w:eastAsiaTheme="minorEastAsia" w:hAnsiTheme="minorHAnsi" w:cstheme="minorBidi"/>
              <w:noProof/>
              <w:kern w:val="2"/>
              <w:sz w:val="24"/>
              <w:lang w:val="en-NL" w:eastAsia="en-NL"/>
              <w14:ligatures w14:val="standardContextual"/>
            </w:rPr>
          </w:pPr>
          <w:hyperlink w:anchor="_Toc199172968" w:history="1">
            <w:r w:rsidRPr="0089115B">
              <w:rPr>
                <w:rStyle w:val="Hyperlink"/>
                <w:noProof/>
              </w:rPr>
              <w:t>5.4</w:t>
            </w:r>
            <w:r>
              <w:rPr>
                <w:rFonts w:asciiTheme="minorHAnsi" w:eastAsiaTheme="minorEastAsia" w:hAnsiTheme="minorHAnsi" w:cstheme="minorBidi"/>
                <w:noProof/>
                <w:kern w:val="2"/>
                <w:sz w:val="24"/>
                <w:lang w:val="en-NL" w:eastAsia="en-NL"/>
                <w14:ligatures w14:val="standardContextual"/>
              </w:rPr>
              <w:tab/>
            </w:r>
            <w:r w:rsidRPr="0089115B">
              <w:rPr>
                <w:rStyle w:val="Hyperlink"/>
                <w:noProof/>
              </w:rPr>
              <w:t>STC Rotterdam</w:t>
            </w:r>
            <w:r>
              <w:rPr>
                <w:noProof/>
                <w:webHidden/>
              </w:rPr>
              <w:tab/>
            </w:r>
            <w:r>
              <w:rPr>
                <w:noProof/>
                <w:webHidden/>
              </w:rPr>
              <w:fldChar w:fldCharType="begin"/>
            </w:r>
            <w:r>
              <w:rPr>
                <w:noProof/>
                <w:webHidden/>
              </w:rPr>
              <w:instrText xml:space="preserve"> PAGEREF _Toc199172968 \h </w:instrText>
            </w:r>
            <w:r>
              <w:rPr>
                <w:noProof/>
                <w:webHidden/>
              </w:rPr>
            </w:r>
            <w:r>
              <w:rPr>
                <w:noProof/>
                <w:webHidden/>
              </w:rPr>
              <w:fldChar w:fldCharType="separate"/>
            </w:r>
            <w:r>
              <w:rPr>
                <w:noProof/>
                <w:webHidden/>
              </w:rPr>
              <w:t>17</w:t>
            </w:r>
            <w:r>
              <w:rPr>
                <w:noProof/>
                <w:webHidden/>
              </w:rPr>
              <w:fldChar w:fldCharType="end"/>
            </w:r>
          </w:hyperlink>
        </w:p>
        <w:p w14:paraId="7BDC57BD" w14:textId="117A00EF" w:rsidR="005065C5" w:rsidRDefault="005065C5">
          <w:pPr>
            <w:pStyle w:val="Inhopg3"/>
            <w:tabs>
              <w:tab w:val="left" w:pos="1200"/>
              <w:tab w:val="right" w:leader="dot" w:pos="9401"/>
            </w:tabs>
            <w:rPr>
              <w:rFonts w:asciiTheme="minorHAnsi" w:eastAsiaTheme="minorEastAsia" w:hAnsiTheme="minorHAnsi" w:cstheme="minorBidi"/>
              <w:noProof/>
              <w:kern w:val="2"/>
              <w:sz w:val="24"/>
              <w:lang w:val="en-NL" w:eastAsia="en-NL"/>
              <w14:ligatures w14:val="standardContextual"/>
            </w:rPr>
          </w:pPr>
          <w:hyperlink w:anchor="_Toc199172969" w:history="1">
            <w:r w:rsidRPr="0089115B">
              <w:rPr>
                <w:rStyle w:val="Hyperlink"/>
                <w:noProof/>
                <w:lang w:eastAsia="en-US"/>
              </w:rPr>
              <w:t>5.4.1</w:t>
            </w:r>
            <w:r>
              <w:rPr>
                <w:rFonts w:asciiTheme="minorHAnsi" w:eastAsiaTheme="minorEastAsia" w:hAnsiTheme="minorHAnsi" w:cstheme="minorBidi"/>
                <w:noProof/>
                <w:kern w:val="2"/>
                <w:sz w:val="24"/>
                <w:lang w:val="en-NL" w:eastAsia="en-NL"/>
                <w14:ligatures w14:val="standardContextual"/>
              </w:rPr>
              <w:tab/>
            </w:r>
            <w:r w:rsidRPr="0089115B">
              <w:rPr>
                <w:rStyle w:val="Hyperlink"/>
                <w:noProof/>
                <w:lang w:eastAsia="en-US"/>
              </w:rPr>
              <w:t>Regionale differentiatie</w:t>
            </w:r>
            <w:r>
              <w:rPr>
                <w:noProof/>
                <w:webHidden/>
              </w:rPr>
              <w:tab/>
            </w:r>
            <w:r>
              <w:rPr>
                <w:noProof/>
                <w:webHidden/>
              </w:rPr>
              <w:fldChar w:fldCharType="begin"/>
            </w:r>
            <w:r>
              <w:rPr>
                <w:noProof/>
                <w:webHidden/>
              </w:rPr>
              <w:instrText xml:space="preserve"> PAGEREF _Toc199172969 \h </w:instrText>
            </w:r>
            <w:r>
              <w:rPr>
                <w:noProof/>
                <w:webHidden/>
              </w:rPr>
            </w:r>
            <w:r>
              <w:rPr>
                <w:noProof/>
                <w:webHidden/>
              </w:rPr>
              <w:fldChar w:fldCharType="separate"/>
            </w:r>
            <w:r>
              <w:rPr>
                <w:noProof/>
                <w:webHidden/>
              </w:rPr>
              <w:t>17</w:t>
            </w:r>
            <w:r>
              <w:rPr>
                <w:noProof/>
                <w:webHidden/>
              </w:rPr>
              <w:fldChar w:fldCharType="end"/>
            </w:r>
          </w:hyperlink>
        </w:p>
        <w:p w14:paraId="4F1EDAAE" w14:textId="2B47852D" w:rsidR="005065C5" w:rsidRDefault="005065C5">
          <w:pPr>
            <w:pStyle w:val="Inhopg3"/>
            <w:tabs>
              <w:tab w:val="left" w:pos="1200"/>
              <w:tab w:val="right" w:leader="dot" w:pos="9401"/>
            </w:tabs>
            <w:rPr>
              <w:rFonts w:asciiTheme="minorHAnsi" w:eastAsiaTheme="minorEastAsia" w:hAnsiTheme="minorHAnsi" w:cstheme="minorBidi"/>
              <w:noProof/>
              <w:kern w:val="2"/>
              <w:sz w:val="24"/>
              <w:lang w:val="en-NL" w:eastAsia="en-NL"/>
              <w14:ligatures w14:val="standardContextual"/>
            </w:rPr>
          </w:pPr>
          <w:hyperlink w:anchor="_Toc199172970" w:history="1">
            <w:r w:rsidRPr="0089115B">
              <w:rPr>
                <w:rStyle w:val="Hyperlink"/>
                <w:noProof/>
                <w:lang w:eastAsia="en-US"/>
              </w:rPr>
              <w:t>5.4.2</w:t>
            </w:r>
            <w:r>
              <w:rPr>
                <w:rFonts w:asciiTheme="minorHAnsi" w:eastAsiaTheme="minorEastAsia" w:hAnsiTheme="minorHAnsi" w:cstheme="minorBidi"/>
                <w:noProof/>
                <w:kern w:val="2"/>
                <w:sz w:val="24"/>
                <w:lang w:val="en-NL" w:eastAsia="en-NL"/>
                <w14:ligatures w14:val="standardContextual"/>
              </w:rPr>
              <w:tab/>
            </w:r>
            <w:r w:rsidRPr="0089115B">
              <w:rPr>
                <w:rStyle w:val="Hyperlink"/>
                <w:noProof/>
                <w:lang w:eastAsia="en-US"/>
              </w:rPr>
              <w:t>Toelichting opleidingsspin</w:t>
            </w:r>
            <w:r>
              <w:rPr>
                <w:noProof/>
                <w:webHidden/>
              </w:rPr>
              <w:tab/>
            </w:r>
            <w:r>
              <w:rPr>
                <w:noProof/>
                <w:webHidden/>
              </w:rPr>
              <w:fldChar w:fldCharType="begin"/>
            </w:r>
            <w:r>
              <w:rPr>
                <w:noProof/>
                <w:webHidden/>
              </w:rPr>
              <w:instrText xml:space="preserve"> PAGEREF _Toc199172970 \h </w:instrText>
            </w:r>
            <w:r>
              <w:rPr>
                <w:noProof/>
                <w:webHidden/>
              </w:rPr>
            </w:r>
            <w:r>
              <w:rPr>
                <w:noProof/>
                <w:webHidden/>
              </w:rPr>
              <w:fldChar w:fldCharType="separate"/>
            </w:r>
            <w:r>
              <w:rPr>
                <w:noProof/>
                <w:webHidden/>
              </w:rPr>
              <w:t>17</w:t>
            </w:r>
            <w:r>
              <w:rPr>
                <w:noProof/>
                <w:webHidden/>
              </w:rPr>
              <w:fldChar w:fldCharType="end"/>
            </w:r>
          </w:hyperlink>
        </w:p>
        <w:p w14:paraId="6DB82A23" w14:textId="0C929AC4" w:rsidR="005065C5" w:rsidRDefault="005065C5">
          <w:pPr>
            <w:pStyle w:val="Inhopg2"/>
            <w:tabs>
              <w:tab w:val="left" w:pos="960"/>
              <w:tab w:val="right" w:leader="dot" w:pos="9401"/>
            </w:tabs>
            <w:rPr>
              <w:rFonts w:asciiTheme="minorHAnsi" w:eastAsiaTheme="minorEastAsia" w:hAnsiTheme="minorHAnsi" w:cstheme="minorBidi"/>
              <w:noProof/>
              <w:kern w:val="2"/>
              <w:sz w:val="24"/>
              <w:lang w:val="en-NL" w:eastAsia="en-NL"/>
              <w14:ligatures w14:val="standardContextual"/>
            </w:rPr>
          </w:pPr>
          <w:hyperlink w:anchor="_Toc199172971" w:history="1">
            <w:r w:rsidRPr="0089115B">
              <w:rPr>
                <w:rStyle w:val="Hyperlink"/>
                <w:noProof/>
              </w:rPr>
              <w:t>5.5</w:t>
            </w:r>
            <w:r>
              <w:rPr>
                <w:rFonts w:asciiTheme="minorHAnsi" w:eastAsiaTheme="minorEastAsia" w:hAnsiTheme="minorHAnsi" w:cstheme="minorBidi"/>
                <w:noProof/>
                <w:kern w:val="2"/>
                <w:sz w:val="24"/>
                <w:lang w:val="en-NL" w:eastAsia="en-NL"/>
                <w14:ligatures w14:val="standardContextual"/>
              </w:rPr>
              <w:tab/>
            </w:r>
            <w:r w:rsidRPr="0089115B">
              <w:rPr>
                <w:rStyle w:val="Hyperlink"/>
                <w:noProof/>
              </w:rPr>
              <w:t>Maritiem Instituut Willem Barentsz</w:t>
            </w:r>
            <w:r>
              <w:rPr>
                <w:noProof/>
                <w:webHidden/>
              </w:rPr>
              <w:tab/>
            </w:r>
            <w:r>
              <w:rPr>
                <w:noProof/>
                <w:webHidden/>
              </w:rPr>
              <w:fldChar w:fldCharType="begin"/>
            </w:r>
            <w:r>
              <w:rPr>
                <w:noProof/>
                <w:webHidden/>
              </w:rPr>
              <w:instrText xml:space="preserve"> PAGEREF _Toc199172971 \h </w:instrText>
            </w:r>
            <w:r>
              <w:rPr>
                <w:noProof/>
                <w:webHidden/>
              </w:rPr>
            </w:r>
            <w:r>
              <w:rPr>
                <w:noProof/>
                <w:webHidden/>
              </w:rPr>
              <w:fldChar w:fldCharType="separate"/>
            </w:r>
            <w:r>
              <w:rPr>
                <w:noProof/>
                <w:webHidden/>
              </w:rPr>
              <w:t>18</w:t>
            </w:r>
            <w:r>
              <w:rPr>
                <w:noProof/>
                <w:webHidden/>
              </w:rPr>
              <w:fldChar w:fldCharType="end"/>
            </w:r>
          </w:hyperlink>
        </w:p>
        <w:p w14:paraId="4D357441" w14:textId="17157D7F" w:rsidR="005065C5" w:rsidRDefault="005065C5">
          <w:pPr>
            <w:pStyle w:val="Inhopg3"/>
            <w:tabs>
              <w:tab w:val="left" w:pos="1200"/>
              <w:tab w:val="right" w:leader="dot" w:pos="9401"/>
            </w:tabs>
            <w:rPr>
              <w:rFonts w:asciiTheme="minorHAnsi" w:eastAsiaTheme="minorEastAsia" w:hAnsiTheme="minorHAnsi" w:cstheme="minorBidi"/>
              <w:noProof/>
              <w:kern w:val="2"/>
              <w:sz w:val="24"/>
              <w:lang w:val="en-NL" w:eastAsia="en-NL"/>
              <w14:ligatures w14:val="standardContextual"/>
            </w:rPr>
          </w:pPr>
          <w:hyperlink w:anchor="_Toc199172972" w:history="1">
            <w:r w:rsidRPr="0089115B">
              <w:rPr>
                <w:rStyle w:val="Hyperlink"/>
                <w:noProof/>
                <w:lang w:eastAsia="en-US"/>
              </w:rPr>
              <w:t>5.5.1</w:t>
            </w:r>
            <w:r>
              <w:rPr>
                <w:rFonts w:asciiTheme="minorHAnsi" w:eastAsiaTheme="minorEastAsia" w:hAnsiTheme="minorHAnsi" w:cstheme="minorBidi"/>
                <w:noProof/>
                <w:kern w:val="2"/>
                <w:sz w:val="24"/>
                <w:lang w:val="en-NL" w:eastAsia="en-NL"/>
                <w14:ligatures w14:val="standardContextual"/>
              </w:rPr>
              <w:tab/>
            </w:r>
            <w:r w:rsidRPr="0089115B">
              <w:rPr>
                <w:rStyle w:val="Hyperlink"/>
                <w:noProof/>
                <w:lang w:eastAsia="en-US"/>
              </w:rPr>
              <w:t>Regionale differentiatie</w:t>
            </w:r>
            <w:r>
              <w:rPr>
                <w:noProof/>
                <w:webHidden/>
              </w:rPr>
              <w:tab/>
            </w:r>
            <w:r>
              <w:rPr>
                <w:noProof/>
                <w:webHidden/>
              </w:rPr>
              <w:fldChar w:fldCharType="begin"/>
            </w:r>
            <w:r>
              <w:rPr>
                <w:noProof/>
                <w:webHidden/>
              </w:rPr>
              <w:instrText xml:space="preserve"> PAGEREF _Toc199172972 \h </w:instrText>
            </w:r>
            <w:r>
              <w:rPr>
                <w:noProof/>
                <w:webHidden/>
              </w:rPr>
            </w:r>
            <w:r>
              <w:rPr>
                <w:noProof/>
                <w:webHidden/>
              </w:rPr>
              <w:fldChar w:fldCharType="separate"/>
            </w:r>
            <w:r>
              <w:rPr>
                <w:noProof/>
                <w:webHidden/>
              </w:rPr>
              <w:t>18</w:t>
            </w:r>
            <w:r>
              <w:rPr>
                <w:noProof/>
                <w:webHidden/>
              </w:rPr>
              <w:fldChar w:fldCharType="end"/>
            </w:r>
          </w:hyperlink>
        </w:p>
        <w:p w14:paraId="16B9BF0D" w14:textId="38C0CD8A" w:rsidR="005065C5" w:rsidRDefault="005065C5">
          <w:pPr>
            <w:pStyle w:val="Inhopg3"/>
            <w:tabs>
              <w:tab w:val="left" w:pos="1200"/>
              <w:tab w:val="right" w:leader="dot" w:pos="9401"/>
            </w:tabs>
            <w:rPr>
              <w:rFonts w:asciiTheme="minorHAnsi" w:eastAsiaTheme="minorEastAsia" w:hAnsiTheme="minorHAnsi" w:cstheme="minorBidi"/>
              <w:noProof/>
              <w:kern w:val="2"/>
              <w:sz w:val="24"/>
              <w:lang w:val="en-NL" w:eastAsia="en-NL"/>
              <w14:ligatures w14:val="standardContextual"/>
            </w:rPr>
          </w:pPr>
          <w:hyperlink w:anchor="_Toc199172973" w:history="1">
            <w:r w:rsidRPr="0089115B">
              <w:rPr>
                <w:rStyle w:val="Hyperlink"/>
                <w:noProof/>
                <w:lang w:eastAsia="en-US"/>
              </w:rPr>
              <w:t>5.5.2</w:t>
            </w:r>
            <w:r>
              <w:rPr>
                <w:rFonts w:asciiTheme="minorHAnsi" w:eastAsiaTheme="minorEastAsia" w:hAnsiTheme="minorHAnsi" w:cstheme="minorBidi"/>
                <w:noProof/>
                <w:kern w:val="2"/>
                <w:sz w:val="24"/>
                <w:lang w:val="en-NL" w:eastAsia="en-NL"/>
                <w14:ligatures w14:val="standardContextual"/>
              </w:rPr>
              <w:tab/>
            </w:r>
            <w:r w:rsidRPr="0089115B">
              <w:rPr>
                <w:rStyle w:val="Hyperlink"/>
                <w:noProof/>
                <w:lang w:eastAsia="en-US"/>
              </w:rPr>
              <w:t>Toelichting opleidingsspin</w:t>
            </w:r>
            <w:r>
              <w:rPr>
                <w:noProof/>
                <w:webHidden/>
              </w:rPr>
              <w:tab/>
            </w:r>
            <w:r>
              <w:rPr>
                <w:noProof/>
                <w:webHidden/>
              </w:rPr>
              <w:fldChar w:fldCharType="begin"/>
            </w:r>
            <w:r>
              <w:rPr>
                <w:noProof/>
                <w:webHidden/>
              </w:rPr>
              <w:instrText xml:space="preserve"> PAGEREF _Toc199172973 \h </w:instrText>
            </w:r>
            <w:r>
              <w:rPr>
                <w:noProof/>
                <w:webHidden/>
              </w:rPr>
            </w:r>
            <w:r>
              <w:rPr>
                <w:noProof/>
                <w:webHidden/>
              </w:rPr>
              <w:fldChar w:fldCharType="separate"/>
            </w:r>
            <w:r>
              <w:rPr>
                <w:noProof/>
                <w:webHidden/>
              </w:rPr>
              <w:t>18</w:t>
            </w:r>
            <w:r>
              <w:rPr>
                <w:noProof/>
                <w:webHidden/>
              </w:rPr>
              <w:fldChar w:fldCharType="end"/>
            </w:r>
          </w:hyperlink>
        </w:p>
        <w:p w14:paraId="6EE31C9A" w14:textId="35C00E12" w:rsidR="005065C5" w:rsidRDefault="005065C5">
          <w:pPr>
            <w:pStyle w:val="Inhopg2"/>
            <w:tabs>
              <w:tab w:val="left" w:pos="960"/>
              <w:tab w:val="right" w:leader="dot" w:pos="9401"/>
            </w:tabs>
            <w:rPr>
              <w:rFonts w:asciiTheme="minorHAnsi" w:eastAsiaTheme="minorEastAsia" w:hAnsiTheme="minorHAnsi" w:cstheme="minorBidi"/>
              <w:noProof/>
              <w:kern w:val="2"/>
              <w:sz w:val="24"/>
              <w:lang w:val="en-NL" w:eastAsia="en-NL"/>
              <w14:ligatures w14:val="standardContextual"/>
            </w:rPr>
          </w:pPr>
          <w:hyperlink w:anchor="_Toc199172974" w:history="1">
            <w:r w:rsidRPr="0089115B">
              <w:rPr>
                <w:rStyle w:val="Hyperlink"/>
                <w:noProof/>
              </w:rPr>
              <w:t>5.6</w:t>
            </w:r>
            <w:r>
              <w:rPr>
                <w:rFonts w:asciiTheme="minorHAnsi" w:eastAsiaTheme="minorEastAsia" w:hAnsiTheme="minorHAnsi" w:cstheme="minorBidi"/>
                <w:noProof/>
                <w:kern w:val="2"/>
                <w:sz w:val="24"/>
                <w:lang w:val="en-NL" w:eastAsia="en-NL"/>
                <w14:ligatures w14:val="standardContextual"/>
              </w:rPr>
              <w:tab/>
            </w:r>
            <w:r w:rsidRPr="0089115B">
              <w:rPr>
                <w:rStyle w:val="Hyperlink"/>
                <w:noProof/>
              </w:rPr>
              <w:t>Maritiem Instituut Willem Barentsz</w:t>
            </w:r>
            <w:r>
              <w:rPr>
                <w:noProof/>
                <w:webHidden/>
              </w:rPr>
              <w:tab/>
            </w:r>
            <w:r>
              <w:rPr>
                <w:noProof/>
                <w:webHidden/>
              </w:rPr>
              <w:fldChar w:fldCharType="begin"/>
            </w:r>
            <w:r>
              <w:rPr>
                <w:noProof/>
                <w:webHidden/>
              </w:rPr>
              <w:instrText xml:space="preserve"> PAGEREF _Toc199172974 \h </w:instrText>
            </w:r>
            <w:r>
              <w:rPr>
                <w:noProof/>
                <w:webHidden/>
              </w:rPr>
            </w:r>
            <w:r>
              <w:rPr>
                <w:noProof/>
                <w:webHidden/>
              </w:rPr>
              <w:fldChar w:fldCharType="separate"/>
            </w:r>
            <w:r>
              <w:rPr>
                <w:noProof/>
                <w:webHidden/>
              </w:rPr>
              <w:t>19</w:t>
            </w:r>
            <w:r>
              <w:rPr>
                <w:noProof/>
                <w:webHidden/>
              </w:rPr>
              <w:fldChar w:fldCharType="end"/>
            </w:r>
          </w:hyperlink>
        </w:p>
        <w:p w14:paraId="19CD39B5" w14:textId="09D04E6E" w:rsidR="005065C5" w:rsidRDefault="005065C5">
          <w:pPr>
            <w:pStyle w:val="Inhopg3"/>
            <w:tabs>
              <w:tab w:val="left" w:pos="1200"/>
              <w:tab w:val="right" w:leader="dot" w:pos="9401"/>
            </w:tabs>
            <w:rPr>
              <w:rFonts w:asciiTheme="minorHAnsi" w:eastAsiaTheme="minorEastAsia" w:hAnsiTheme="minorHAnsi" w:cstheme="minorBidi"/>
              <w:noProof/>
              <w:kern w:val="2"/>
              <w:sz w:val="24"/>
              <w:lang w:val="en-NL" w:eastAsia="en-NL"/>
              <w14:ligatures w14:val="standardContextual"/>
            </w:rPr>
          </w:pPr>
          <w:hyperlink w:anchor="_Toc199172975" w:history="1">
            <w:r w:rsidRPr="0089115B">
              <w:rPr>
                <w:rStyle w:val="Hyperlink"/>
                <w:noProof/>
                <w:lang w:eastAsia="en-US"/>
              </w:rPr>
              <w:t>5.6.1</w:t>
            </w:r>
            <w:r>
              <w:rPr>
                <w:rFonts w:asciiTheme="minorHAnsi" w:eastAsiaTheme="minorEastAsia" w:hAnsiTheme="minorHAnsi" w:cstheme="minorBidi"/>
                <w:noProof/>
                <w:kern w:val="2"/>
                <w:sz w:val="24"/>
                <w:lang w:val="en-NL" w:eastAsia="en-NL"/>
                <w14:ligatures w14:val="standardContextual"/>
              </w:rPr>
              <w:tab/>
            </w:r>
            <w:r w:rsidRPr="0089115B">
              <w:rPr>
                <w:rStyle w:val="Hyperlink"/>
                <w:noProof/>
                <w:lang w:eastAsia="en-US"/>
              </w:rPr>
              <w:t>Regionale differentiatie</w:t>
            </w:r>
            <w:r>
              <w:rPr>
                <w:noProof/>
                <w:webHidden/>
              </w:rPr>
              <w:tab/>
            </w:r>
            <w:r>
              <w:rPr>
                <w:noProof/>
                <w:webHidden/>
              </w:rPr>
              <w:fldChar w:fldCharType="begin"/>
            </w:r>
            <w:r>
              <w:rPr>
                <w:noProof/>
                <w:webHidden/>
              </w:rPr>
              <w:instrText xml:space="preserve"> PAGEREF _Toc199172975 \h </w:instrText>
            </w:r>
            <w:r>
              <w:rPr>
                <w:noProof/>
                <w:webHidden/>
              </w:rPr>
            </w:r>
            <w:r>
              <w:rPr>
                <w:noProof/>
                <w:webHidden/>
              </w:rPr>
              <w:fldChar w:fldCharType="separate"/>
            </w:r>
            <w:r>
              <w:rPr>
                <w:noProof/>
                <w:webHidden/>
              </w:rPr>
              <w:t>19</w:t>
            </w:r>
            <w:r>
              <w:rPr>
                <w:noProof/>
                <w:webHidden/>
              </w:rPr>
              <w:fldChar w:fldCharType="end"/>
            </w:r>
          </w:hyperlink>
        </w:p>
        <w:p w14:paraId="712B8EAC" w14:textId="471624B8" w:rsidR="005065C5" w:rsidRDefault="005065C5">
          <w:pPr>
            <w:pStyle w:val="Inhopg3"/>
            <w:tabs>
              <w:tab w:val="left" w:pos="1200"/>
              <w:tab w:val="right" w:leader="dot" w:pos="9401"/>
            </w:tabs>
            <w:rPr>
              <w:rFonts w:asciiTheme="minorHAnsi" w:eastAsiaTheme="minorEastAsia" w:hAnsiTheme="minorHAnsi" w:cstheme="minorBidi"/>
              <w:noProof/>
              <w:kern w:val="2"/>
              <w:sz w:val="24"/>
              <w:lang w:val="en-NL" w:eastAsia="en-NL"/>
              <w14:ligatures w14:val="standardContextual"/>
            </w:rPr>
          </w:pPr>
          <w:hyperlink w:anchor="_Toc199172976" w:history="1">
            <w:r w:rsidRPr="0089115B">
              <w:rPr>
                <w:rStyle w:val="Hyperlink"/>
                <w:noProof/>
                <w:lang w:eastAsia="en-US"/>
              </w:rPr>
              <w:t>5.6.2</w:t>
            </w:r>
            <w:r>
              <w:rPr>
                <w:rFonts w:asciiTheme="minorHAnsi" w:eastAsiaTheme="minorEastAsia" w:hAnsiTheme="minorHAnsi" w:cstheme="minorBidi"/>
                <w:noProof/>
                <w:kern w:val="2"/>
                <w:sz w:val="24"/>
                <w:lang w:val="en-NL" w:eastAsia="en-NL"/>
                <w14:ligatures w14:val="standardContextual"/>
              </w:rPr>
              <w:tab/>
            </w:r>
            <w:r w:rsidRPr="0089115B">
              <w:rPr>
                <w:rStyle w:val="Hyperlink"/>
                <w:noProof/>
                <w:lang w:eastAsia="en-US"/>
              </w:rPr>
              <w:t>Toelichting opleidingsspin Ad</w:t>
            </w:r>
            <w:r>
              <w:rPr>
                <w:noProof/>
                <w:webHidden/>
              </w:rPr>
              <w:tab/>
            </w:r>
            <w:r>
              <w:rPr>
                <w:noProof/>
                <w:webHidden/>
              </w:rPr>
              <w:fldChar w:fldCharType="begin"/>
            </w:r>
            <w:r>
              <w:rPr>
                <w:noProof/>
                <w:webHidden/>
              </w:rPr>
              <w:instrText xml:space="preserve"> PAGEREF _Toc199172976 \h </w:instrText>
            </w:r>
            <w:r>
              <w:rPr>
                <w:noProof/>
                <w:webHidden/>
              </w:rPr>
            </w:r>
            <w:r>
              <w:rPr>
                <w:noProof/>
                <w:webHidden/>
              </w:rPr>
              <w:fldChar w:fldCharType="separate"/>
            </w:r>
            <w:r>
              <w:rPr>
                <w:noProof/>
                <w:webHidden/>
              </w:rPr>
              <w:t>19</w:t>
            </w:r>
            <w:r>
              <w:rPr>
                <w:noProof/>
                <w:webHidden/>
              </w:rPr>
              <w:fldChar w:fldCharType="end"/>
            </w:r>
          </w:hyperlink>
        </w:p>
        <w:p w14:paraId="2F0D45FC" w14:textId="1153C4A6" w:rsidR="005065C5" w:rsidRDefault="005065C5">
          <w:pPr>
            <w:pStyle w:val="Inhopg2"/>
            <w:tabs>
              <w:tab w:val="left" w:pos="960"/>
              <w:tab w:val="right" w:leader="dot" w:pos="9401"/>
            </w:tabs>
            <w:rPr>
              <w:rFonts w:asciiTheme="minorHAnsi" w:eastAsiaTheme="minorEastAsia" w:hAnsiTheme="minorHAnsi" w:cstheme="minorBidi"/>
              <w:noProof/>
              <w:kern w:val="2"/>
              <w:sz w:val="24"/>
              <w:lang w:val="en-NL" w:eastAsia="en-NL"/>
              <w14:ligatures w14:val="standardContextual"/>
            </w:rPr>
          </w:pPr>
          <w:hyperlink w:anchor="_Toc199172977" w:history="1">
            <w:r w:rsidRPr="0089115B">
              <w:rPr>
                <w:rStyle w:val="Hyperlink"/>
                <w:rFonts w:cs="Arial"/>
                <w:bCs/>
                <w:noProof/>
                <w:kern w:val="32"/>
              </w:rPr>
              <w:t>5.7</w:t>
            </w:r>
            <w:r>
              <w:rPr>
                <w:rFonts w:asciiTheme="minorHAnsi" w:eastAsiaTheme="minorEastAsia" w:hAnsiTheme="minorHAnsi" w:cstheme="minorBidi"/>
                <w:noProof/>
                <w:kern w:val="2"/>
                <w:sz w:val="24"/>
                <w:lang w:val="en-NL" w:eastAsia="en-NL"/>
                <w14:ligatures w14:val="standardContextual"/>
              </w:rPr>
              <w:tab/>
            </w:r>
            <w:r w:rsidRPr="0089115B">
              <w:rPr>
                <w:rStyle w:val="Hyperlink"/>
                <w:noProof/>
              </w:rPr>
              <w:t>Relatie Dublin Descriptoren, NLQF en Hbo-standaard</w:t>
            </w:r>
            <w:r>
              <w:rPr>
                <w:noProof/>
                <w:webHidden/>
              </w:rPr>
              <w:tab/>
            </w:r>
            <w:r>
              <w:rPr>
                <w:noProof/>
                <w:webHidden/>
              </w:rPr>
              <w:fldChar w:fldCharType="begin"/>
            </w:r>
            <w:r>
              <w:rPr>
                <w:noProof/>
                <w:webHidden/>
              </w:rPr>
              <w:instrText xml:space="preserve"> PAGEREF _Toc199172977 \h </w:instrText>
            </w:r>
            <w:r>
              <w:rPr>
                <w:noProof/>
                <w:webHidden/>
              </w:rPr>
            </w:r>
            <w:r>
              <w:rPr>
                <w:noProof/>
                <w:webHidden/>
              </w:rPr>
              <w:fldChar w:fldCharType="separate"/>
            </w:r>
            <w:r>
              <w:rPr>
                <w:noProof/>
                <w:webHidden/>
              </w:rPr>
              <w:t>20</w:t>
            </w:r>
            <w:r>
              <w:rPr>
                <w:noProof/>
                <w:webHidden/>
              </w:rPr>
              <w:fldChar w:fldCharType="end"/>
            </w:r>
          </w:hyperlink>
        </w:p>
        <w:p w14:paraId="2B42A4CC" w14:textId="26AFD6A4" w:rsidR="005065C5" w:rsidRDefault="005065C5">
          <w:pPr>
            <w:pStyle w:val="Inhopg1"/>
            <w:tabs>
              <w:tab w:val="left" w:pos="400"/>
              <w:tab w:val="right" w:leader="dot" w:pos="9401"/>
            </w:tabs>
            <w:rPr>
              <w:rFonts w:asciiTheme="minorHAnsi" w:eastAsiaTheme="minorEastAsia" w:hAnsiTheme="minorHAnsi" w:cstheme="minorBidi"/>
              <w:noProof/>
              <w:kern w:val="2"/>
              <w:sz w:val="24"/>
              <w:lang w:val="en-NL" w:eastAsia="en-NL"/>
              <w14:ligatures w14:val="standardContextual"/>
            </w:rPr>
          </w:pPr>
          <w:hyperlink w:anchor="_Toc199172978" w:history="1">
            <w:r w:rsidRPr="0089115B">
              <w:rPr>
                <w:rStyle w:val="Hyperlink"/>
                <w:noProof/>
              </w:rPr>
              <w:t>6</w:t>
            </w:r>
            <w:r>
              <w:rPr>
                <w:rFonts w:asciiTheme="minorHAnsi" w:eastAsiaTheme="minorEastAsia" w:hAnsiTheme="minorHAnsi" w:cstheme="minorBidi"/>
                <w:noProof/>
                <w:kern w:val="2"/>
                <w:sz w:val="24"/>
                <w:lang w:val="en-NL" w:eastAsia="en-NL"/>
                <w14:ligatures w14:val="standardContextual"/>
              </w:rPr>
              <w:tab/>
            </w:r>
            <w:r w:rsidRPr="0089115B">
              <w:rPr>
                <w:rStyle w:val="Hyperlink"/>
                <w:noProof/>
              </w:rPr>
              <w:t>Totstandkoming</w:t>
            </w:r>
            <w:r>
              <w:rPr>
                <w:noProof/>
                <w:webHidden/>
              </w:rPr>
              <w:tab/>
            </w:r>
            <w:r>
              <w:rPr>
                <w:noProof/>
                <w:webHidden/>
              </w:rPr>
              <w:fldChar w:fldCharType="begin"/>
            </w:r>
            <w:r>
              <w:rPr>
                <w:noProof/>
                <w:webHidden/>
              </w:rPr>
              <w:instrText xml:space="preserve"> PAGEREF _Toc199172978 \h </w:instrText>
            </w:r>
            <w:r>
              <w:rPr>
                <w:noProof/>
                <w:webHidden/>
              </w:rPr>
            </w:r>
            <w:r>
              <w:rPr>
                <w:noProof/>
                <w:webHidden/>
              </w:rPr>
              <w:fldChar w:fldCharType="separate"/>
            </w:r>
            <w:r>
              <w:rPr>
                <w:noProof/>
                <w:webHidden/>
              </w:rPr>
              <w:t>20</w:t>
            </w:r>
            <w:r>
              <w:rPr>
                <w:noProof/>
                <w:webHidden/>
              </w:rPr>
              <w:fldChar w:fldCharType="end"/>
            </w:r>
          </w:hyperlink>
        </w:p>
        <w:p w14:paraId="36B8EE31" w14:textId="61DA426A" w:rsidR="005065C5" w:rsidRDefault="005065C5">
          <w:pPr>
            <w:pStyle w:val="Inhopg1"/>
            <w:tabs>
              <w:tab w:val="left" w:pos="400"/>
              <w:tab w:val="right" w:leader="dot" w:pos="9401"/>
            </w:tabs>
            <w:rPr>
              <w:rFonts w:asciiTheme="minorHAnsi" w:eastAsiaTheme="minorEastAsia" w:hAnsiTheme="minorHAnsi" w:cstheme="minorBidi"/>
              <w:noProof/>
              <w:kern w:val="2"/>
              <w:sz w:val="24"/>
              <w:lang w:val="en-NL" w:eastAsia="en-NL"/>
              <w14:ligatures w14:val="standardContextual"/>
            </w:rPr>
          </w:pPr>
          <w:hyperlink w:anchor="_Toc199172979" w:history="1">
            <w:r w:rsidRPr="0089115B">
              <w:rPr>
                <w:rStyle w:val="Hyperlink"/>
                <w:noProof/>
              </w:rPr>
              <w:t>7</w:t>
            </w:r>
            <w:r>
              <w:rPr>
                <w:rFonts w:asciiTheme="minorHAnsi" w:eastAsiaTheme="minorEastAsia" w:hAnsiTheme="minorHAnsi" w:cstheme="minorBidi"/>
                <w:noProof/>
                <w:kern w:val="2"/>
                <w:sz w:val="24"/>
                <w:lang w:val="en-NL" w:eastAsia="en-NL"/>
                <w14:ligatures w14:val="standardContextual"/>
              </w:rPr>
              <w:tab/>
            </w:r>
            <w:r w:rsidRPr="0089115B">
              <w:rPr>
                <w:rStyle w:val="Hyperlink"/>
                <w:noProof/>
              </w:rPr>
              <w:t>Bronnen</w:t>
            </w:r>
            <w:r>
              <w:rPr>
                <w:noProof/>
                <w:webHidden/>
              </w:rPr>
              <w:tab/>
            </w:r>
            <w:r>
              <w:rPr>
                <w:noProof/>
                <w:webHidden/>
              </w:rPr>
              <w:fldChar w:fldCharType="begin"/>
            </w:r>
            <w:r>
              <w:rPr>
                <w:noProof/>
                <w:webHidden/>
              </w:rPr>
              <w:instrText xml:space="preserve"> PAGEREF _Toc199172979 \h </w:instrText>
            </w:r>
            <w:r>
              <w:rPr>
                <w:noProof/>
                <w:webHidden/>
              </w:rPr>
            </w:r>
            <w:r>
              <w:rPr>
                <w:noProof/>
                <w:webHidden/>
              </w:rPr>
              <w:fldChar w:fldCharType="separate"/>
            </w:r>
            <w:r>
              <w:rPr>
                <w:noProof/>
                <w:webHidden/>
              </w:rPr>
              <w:t>20</w:t>
            </w:r>
            <w:r>
              <w:rPr>
                <w:noProof/>
                <w:webHidden/>
              </w:rPr>
              <w:fldChar w:fldCharType="end"/>
            </w:r>
          </w:hyperlink>
        </w:p>
        <w:p w14:paraId="35366681" w14:textId="6F969D99" w:rsidR="00525B46" w:rsidRPr="005025E3" w:rsidRDefault="00525B46">
          <w:r w:rsidRPr="005025E3">
            <w:rPr>
              <w:b/>
              <w:bCs/>
            </w:rPr>
            <w:fldChar w:fldCharType="end"/>
          </w:r>
        </w:p>
      </w:sdtContent>
    </w:sdt>
    <w:p w14:paraId="288F136B" w14:textId="77777777" w:rsidR="00525B46" w:rsidRPr="005025E3" w:rsidRDefault="00525B46" w:rsidP="003F0BA7"/>
    <w:p w14:paraId="4D385711" w14:textId="77777777" w:rsidR="000825A5" w:rsidRPr="005025E3" w:rsidRDefault="000825A5" w:rsidP="003F0BA7"/>
    <w:p w14:paraId="603412E3" w14:textId="77777777" w:rsidR="000825A5" w:rsidRPr="005025E3" w:rsidRDefault="000825A5" w:rsidP="003F0BA7"/>
    <w:p w14:paraId="32EAF032" w14:textId="29DD63FF" w:rsidR="00713591" w:rsidRPr="005025E3" w:rsidRDefault="00CC1494" w:rsidP="00525B46">
      <w:pPr>
        <w:sectPr w:rsidR="00713591" w:rsidRPr="005025E3" w:rsidSect="00A00223">
          <w:footerReference w:type="even" r:id="rId14"/>
          <w:pgSz w:w="11906" w:h="16838"/>
          <w:pgMar w:top="1077" w:right="1077" w:bottom="1259" w:left="1418" w:header="709" w:footer="709" w:gutter="0"/>
          <w:cols w:space="708"/>
          <w:docGrid w:linePitch="360"/>
        </w:sectPr>
      </w:pPr>
      <w:r w:rsidRPr="005025E3">
        <w:br w:type="page"/>
      </w:r>
    </w:p>
    <w:p w14:paraId="32EAF033" w14:textId="4B44A192" w:rsidR="007810D3" w:rsidRPr="005025E3" w:rsidRDefault="007810D3">
      <w:pPr>
        <w:pStyle w:val="Kop1"/>
      </w:pPr>
      <w:bookmarkStart w:id="2" w:name="_Toc197869112"/>
      <w:bookmarkStart w:id="3" w:name="_Toc199172937"/>
      <w:r w:rsidRPr="005025E3">
        <w:lastRenderedPageBreak/>
        <w:t xml:space="preserve">Het </w:t>
      </w:r>
      <w:r w:rsidR="0074593E">
        <w:t>Maritieme</w:t>
      </w:r>
      <w:r w:rsidR="00BB597E" w:rsidRPr="005025E3">
        <w:t xml:space="preserve"> </w:t>
      </w:r>
      <w:r w:rsidRPr="005025E3">
        <w:t>werkveld</w:t>
      </w:r>
      <w:bookmarkEnd w:id="2"/>
      <w:bookmarkEnd w:id="3"/>
      <w:r w:rsidRPr="005025E3">
        <w:t xml:space="preserve"> </w:t>
      </w:r>
    </w:p>
    <w:p w14:paraId="32EAF034" w14:textId="77777777" w:rsidR="007810D3" w:rsidRPr="005025E3" w:rsidRDefault="007810D3" w:rsidP="007810D3"/>
    <w:p w14:paraId="32EAF035" w14:textId="152DB7F1" w:rsidR="007810D3" w:rsidRPr="005025E3" w:rsidRDefault="007810D3" w:rsidP="007810D3">
      <w:r w:rsidRPr="005025E3">
        <w:t xml:space="preserve">In onderstaande paragrafen wordt een typering gegeven van het </w:t>
      </w:r>
      <w:r w:rsidR="0074593E">
        <w:t>Maritieme</w:t>
      </w:r>
      <w:r w:rsidRPr="005025E3">
        <w:t xml:space="preserve"> cluster</w:t>
      </w:r>
      <w:r w:rsidR="00DA37CF" w:rsidRPr="005025E3">
        <w:t xml:space="preserve"> in Nederland en daarbinnen de positie van de </w:t>
      </w:r>
      <w:r w:rsidR="0074593E">
        <w:t>Maritieme</w:t>
      </w:r>
      <w:r w:rsidR="00DA37CF" w:rsidRPr="005025E3">
        <w:t xml:space="preserve"> </w:t>
      </w:r>
      <w:r w:rsidR="0074593E">
        <w:t>Techniek</w:t>
      </w:r>
      <w:r w:rsidR="00DA37CF" w:rsidRPr="005025E3">
        <w:t>.</w:t>
      </w:r>
    </w:p>
    <w:p w14:paraId="32EAF036" w14:textId="590ABF46" w:rsidR="007810D3" w:rsidRPr="005025E3" w:rsidRDefault="00DA37CF" w:rsidP="007810D3">
      <w:pPr>
        <w:pStyle w:val="Kop2"/>
      </w:pPr>
      <w:bookmarkStart w:id="4" w:name="_Toc197869113"/>
      <w:bookmarkStart w:id="5" w:name="_Toc199172938"/>
      <w:r w:rsidRPr="005025E3">
        <w:t xml:space="preserve">Een breed </w:t>
      </w:r>
      <w:r w:rsidR="001A7CBE">
        <w:t>Maritiem</w:t>
      </w:r>
      <w:r w:rsidR="007810D3" w:rsidRPr="005025E3">
        <w:t xml:space="preserve"> cluster</w:t>
      </w:r>
      <w:bookmarkEnd w:id="4"/>
      <w:bookmarkEnd w:id="5"/>
    </w:p>
    <w:p w14:paraId="32EAF037" w14:textId="5E5AD07B" w:rsidR="006509C0" w:rsidRPr="005025E3" w:rsidRDefault="007810D3" w:rsidP="006509C0">
      <w:pPr>
        <w:autoSpaceDE w:val="0"/>
        <w:autoSpaceDN w:val="0"/>
        <w:adjustRightInd w:val="0"/>
        <w:rPr>
          <w:rFonts w:ascii="ADScalaSans-Romein" w:hAnsi="ADScalaSans-Romein" w:cs="ADScalaSans-Romein"/>
          <w:color w:val="003272"/>
          <w:szCs w:val="20"/>
        </w:rPr>
      </w:pPr>
      <w:r w:rsidRPr="005025E3">
        <w:t xml:space="preserve">Nederland heeft een lange en rijke </w:t>
      </w:r>
      <w:r w:rsidR="0074593E">
        <w:t>Maritieme</w:t>
      </w:r>
      <w:r w:rsidRPr="005025E3">
        <w:t xml:space="preserve"> geschiedenis. Na een periode van economische neergang in de jaren 70 en 80 is sinds 2003 sprake van een economische bloei in het </w:t>
      </w:r>
      <w:r w:rsidR="0074593E">
        <w:t>Maritieme</w:t>
      </w:r>
      <w:r w:rsidRPr="005025E3">
        <w:t xml:space="preserve"> cluster. </w:t>
      </w:r>
      <w:r w:rsidRPr="005025E3">
        <w:br/>
      </w:r>
    </w:p>
    <w:p w14:paraId="32EAF038" w14:textId="3A80CBEC" w:rsidR="00BB597E" w:rsidRPr="005025E3" w:rsidRDefault="006509C0" w:rsidP="006509C0">
      <w:pPr>
        <w:autoSpaceDE w:val="0"/>
        <w:autoSpaceDN w:val="0"/>
        <w:adjustRightInd w:val="0"/>
      </w:pPr>
      <w:r w:rsidRPr="005025E3">
        <w:t>De ´</w:t>
      </w:r>
      <w:r w:rsidR="0074593E">
        <w:t>Maritieme</w:t>
      </w:r>
      <w:r w:rsidRPr="005025E3">
        <w:t xml:space="preserve"> </w:t>
      </w:r>
      <w:r w:rsidR="00A67F5D" w:rsidRPr="005025E3">
        <w:t>monitor</w:t>
      </w:r>
      <w:r w:rsidRPr="005025E3">
        <w:t xml:space="preserve"> 20</w:t>
      </w:r>
      <w:r w:rsidR="00FC7551" w:rsidRPr="005025E3">
        <w:t>24</w:t>
      </w:r>
      <w:r w:rsidRPr="005025E3">
        <w:t xml:space="preserve">´, met cijfers tot en met </w:t>
      </w:r>
      <w:r w:rsidR="00D572C5" w:rsidRPr="005025E3">
        <w:t>20</w:t>
      </w:r>
      <w:r w:rsidR="009834B0" w:rsidRPr="005025E3">
        <w:t>23</w:t>
      </w:r>
      <w:r w:rsidRPr="005025E3">
        <w:t xml:space="preserve">, geeft aan dat de werkgelegenheid in </w:t>
      </w:r>
      <w:r w:rsidR="00EC0203" w:rsidRPr="005025E3">
        <w:t xml:space="preserve">het </w:t>
      </w:r>
      <w:r w:rsidRPr="005025E3">
        <w:t xml:space="preserve">Nederlandse </w:t>
      </w:r>
      <w:r w:rsidR="0074593E">
        <w:t>Maritieme</w:t>
      </w:r>
      <w:r w:rsidRPr="005025E3">
        <w:t xml:space="preserve"> cluster relatief stabiel is. </w:t>
      </w:r>
      <w:r w:rsidR="00EC0203" w:rsidRPr="005025E3">
        <w:t xml:space="preserve">Hoewel het cluster als geheel vrij stabiel is, zijn er binnen het cluster zeker bewegingen n.a.v. marktwerking. Het </w:t>
      </w:r>
      <w:r w:rsidR="0074593E">
        <w:t>Maritieme</w:t>
      </w:r>
      <w:r w:rsidRPr="005025E3">
        <w:t xml:space="preserve"> cluster is een belangrijke werkgever en bood in </w:t>
      </w:r>
      <w:r w:rsidR="00D572C5" w:rsidRPr="005025E3">
        <w:t>20</w:t>
      </w:r>
      <w:r w:rsidR="00DC75A7" w:rsidRPr="005025E3">
        <w:t>23</w:t>
      </w:r>
      <w:r w:rsidR="00D572C5" w:rsidRPr="005025E3">
        <w:t xml:space="preserve"> </w:t>
      </w:r>
      <w:r w:rsidRPr="005025E3">
        <w:t xml:space="preserve">werk aan </w:t>
      </w:r>
      <w:r w:rsidR="00D572C5" w:rsidRPr="005025E3">
        <w:t>1</w:t>
      </w:r>
      <w:r w:rsidR="00E7522F" w:rsidRPr="005025E3">
        <w:t>7</w:t>
      </w:r>
      <w:r w:rsidR="00D572C5" w:rsidRPr="005025E3">
        <w:t>4</w:t>
      </w:r>
      <w:r w:rsidRPr="005025E3">
        <w:t>.</w:t>
      </w:r>
      <w:r w:rsidR="00E7522F" w:rsidRPr="005025E3">
        <w:t>61</w:t>
      </w:r>
      <w:r w:rsidRPr="005025E3">
        <w:t>0 personen</w:t>
      </w:r>
      <w:r w:rsidR="00021982" w:rsidRPr="005025E3">
        <w:t xml:space="preserve"> direct en nog aangevuld met </w:t>
      </w:r>
      <w:r w:rsidR="00A80820" w:rsidRPr="005025E3">
        <w:t>138.861 indirect</w:t>
      </w:r>
      <w:r w:rsidRPr="005025E3">
        <w:t xml:space="preserve">. Dat is </w:t>
      </w:r>
      <w:r w:rsidR="00D572C5" w:rsidRPr="005025E3">
        <w:t xml:space="preserve">circa </w:t>
      </w:r>
      <w:r w:rsidR="00A80820" w:rsidRPr="005025E3">
        <w:t xml:space="preserve">3,1 </w:t>
      </w:r>
      <w:r w:rsidRPr="005025E3">
        <w:t>% van de werkgelegenheid in Nederland.</w:t>
      </w:r>
      <w:r w:rsidR="007810D3" w:rsidRPr="005025E3">
        <w:t xml:space="preserve"> </w:t>
      </w:r>
    </w:p>
    <w:p w14:paraId="32EAF039" w14:textId="77777777" w:rsidR="00BB597E" w:rsidRPr="005025E3" w:rsidRDefault="00BB597E" w:rsidP="006509C0">
      <w:pPr>
        <w:autoSpaceDE w:val="0"/>
        <w:autoSpaceDN w:val="0"/>
        <w:adjustRightInd w:val="0"/>
      </w:pPr>
    </w:p>
    <w:p w14:paraId="32EAF03A" w14:textId="4724AA3E" w:rsidR="00831D28" w:rsidRPr="005025E3" w:rsidRDefault="007810D3" w:rsidP="006509C0">
      <w:pPr>
        <w:autoSpaceDE w:val="0"/>
        <w:autoSpaceDN w:val="0"/>
        <w:adjustRightInd w:val="0"/>
      </w:pPr>
      <w:r w:rsidRPr="005025E3">
        <w:t xml:space="preserve">Het cluster heeft zich ontwikkeld tot een vooraanstaand en uitgebalanceerd en veelal goed samenhangend geheel waarin </w:t>
      </w:r>
      <w:r w:rsidR="0074593E">
        <w:t>Maritieme</w:t>
      </w:r>
      <w:r w:rsidRPr="005025E3">
        <w:t xml:space="preserve"> logistiek (</w:t>
      </w:r>
      <w:r w:rsidR="00E9199D" w:rsidRPr="005025E3">
        <w:t>zee</w:t>
      </w:r>
      <w:r w:rsidRPr="005025E3">
        <w:t xml:space="preserve">vaart, binnenvaart, havens en </w:t>
      </w:r>
      <w:r w:rsidR="00807B7F" w:rsidRPr="005025E3">
        <w:t>logistiek</w:t>
      </w:r>
      <w:r w:rsidRPr="005025E3">
        <w:t xml:space="preserve">), </w:t>
      </w:r>
      <w:hyperlink r:id="rId15" w:tgtFrame="_blank" w:history="1">
        <w:r w:rsidR="0074593E">
          <w:t>Maritieme</w:t>
        </w:r>
        <w:r w:rsidRPr="005025E3">
          <w:t xml:space="preserve"> maakindustrie</w:t>
        </w:r>
      </w:hyperlink>
      <w:r w:rsidRPr="005025E3">
        <w:t xml:space="preserve"> (scheepsbouw, jachtbouw, marine en toelevering)</w:t>
      </w:r>
      <w:r w:rsidR="006509C0" w:rsidRPr="005025E3">
        <w:t xml:space="preserve">, </w:t>
      </w:r>
      <w:r w:rsidR="001A7CBE">
        <w:t>Maritiem</w:t>
      </w:r>
      <w:r w:rsidR="006509C0" w:rsidRPr="005025E3">
        <w:t xml:space="preserve"> onderwijs en onderzoek (universiteiten, hogescholen en onderzoeksinstituten)</w:t>
      </w:r>
      <w:r w:rsidR="00603D32" w:rsidRPr="005025E3">
        <w:t>,</w:t>
      </w:r>
      <w:r w:rsidRPr="005025E3">
        <w:t xml:space="preserve"> </w:t>
      </w:r>
      <w:hyperlink r:id="rId16" w:tgtFrame="_blank" w:history="1">
        <w:r w:rsidRPr="005025E3">
          <w:t xml:space="preserve">offshore </w:t>
        </w:r>
        <w:r w:rsidR="008164D9" w:rsidRPr="005025E3">
          <w:t>industrie</w:t>
        </w:r>
        <w:r w:rsidRPr="005025E3">
          <w:t xml:space="preserve"> (</w:t>
        </w:r>
      </w:hyperlink>
      <w:r w:rsidRPr="005025E3">
        <w:t xml:space="preserve">offshore activiteiten voor olie en gaswinning, winning van mineralen, bodemonderzoek en verkenning) </w:t>
      </w:r>
      <w:r w:rsidR="008164D9" w:rsidRPr="005025E3">
        <w:t>en</w:t>
      </w:r>
      <w:r w:rsidRPr="005025E3">
        <w:t xml:space="preserve"> waterbouw economisch krachtige sectoren zijn. </w:t>
      </w:r>
    </w:p>
    <w:p w14:paraId="32EAF03B" w14:textId="77777777" w:rsidR="00831D28" w:rsidRPr="005025E3" w:rsidRDefault="00831D28" w:rsidP="006509C0">
      <w:pPr>
        <w:autoSpaceDE w:val="0"/>
        <w:autoSpaceDN w:val="0"/>
        <w:adjustRightInd w:val="0"/>
      </w:pPr>
    </w:p>
    <w:p w14:paraId="32EAF03C" w14:textId="77777777" w:rsidR="007810D3" w:rsidRPr="005025E3" w:rsidRDefault="007810D3" w:rsidP="006509C0">
      <w:pPr>
        <w:autoSpaceDE w:val="0"/>
        <w:autoSpaceDN w:val="0"/>
        <w:adjustRightInd w:val="0"/>
      </w:pPr>
      <w:r w:rsidRPr="005025E3">
        <w:t>Op verschillende deelmarkten in de wereld spelen Nederlandse bedrijven een dominante rol. Dat geldt niet alleen voor levering van baggermateriaal, megajachten en voor offshore-installatieprojecten, maar ook voor seismisch onderzoek van de zeebodem, diepwaterbodemverkenning, cartografie, drijvende olie- en gasproductiesystemen en zware-ladingtransport. Dankzij specialisatie van de industrie is gebleken dat de sector minder gevoelig is geworden voor fluctuaties in de markt.</w:t>
      </w:r>
    </w:p>
    <w:p w14:paraId="32EAF03D" w14:textId="77777777" w:rsidR="00EC0203" w:rsidRPr="005025E3" w:rsidRDefault="00EC0203" w:rsidP="006509C0">
      <w:pPr>
        <w:autoSpaceDE w:val="0"/>
        <w:autoSpaceDN w:val="0"/>
        <w:adjustRightInd w:val="0"/>
      </w:pPr>
    </w:p>
    <w:p w14:paraId="32EAF03E" w14:textId="232D99B1" w:rsidR="00EC0203" w:rsidRPr="005025E3" w:rsidRDefault="00ED5A0C" w:rsidP="00ED5A0C">
      <w:pPr>
        <w:autoSpaceDE w:val="0"/>
        <w:autoSpaceDN w:val="0"/>
        <w:adjustRightInd w:val="0"/>
      </w:pPr>
      <w:r w:rsidRPr="005025E3">
        <w:t>In de afgelopen jaren deden zich meerdere crises voor, waaronder een economische crisis, een coronacrisis, handelsbelemmeringen en een oorlog op het Europese continent. Daarnaast is de huidige mondiale geopolitieke situatie onzeker. Een voorsprong op kennis en innov</w:t>
      </w:r>
      <w:r w:rsidRPr="00B25138">
        <w:t xml:space="preserve">atie maakt dat de nautische en </w:t>
      </w:r>
      <w:r w:rsidR="00B06D5C" w:rsidRPr="00B25138">
        <w:t>m</w:t>
      </w:r>
      <w:r w:rsidR="0074593E" w:rsidRPr="00B25138">
        <w:t>aritieme</w:t>
      </w:r>
      <w:r w:rsidRPr="00B25138">
        <w:t xml:space="preserve"> maakindustrie wat minder gevoelig </w:t>
      </w:r>
      <w:r w:rsidR="00B06D5C" w:rsidRPr="00B25138">
        <w:t xml:space="preserve">is </w:t>
      </w:r>
      <w:r w:rsidRPr="00B25138">
        <w:t>voor crises.</w:t>
      </w:r>
    </w:p>
    <w:p w14:paraId="32EAF03F" w14:textId="28D76BCA" w:rsidR="007810D3" w:rsidRPr="005025E3" w:rsidRDefault="0074593E" w:rsidP="007810D3">
      <w:pPr>
        <w:pStyle w:val="Kop2"/>
      </w:pPr>
      <w:bookmarkStart w:id="6" w:name="_Toc197869114"/>
      <w:bookmarkStart w:id="7" w:name="_Toc199172939"/>
      <w:r>
        <w:t>Maritieme</w:t>
      </w:r>
      <w:r w:rsidR="005F1057" w:rsidRPr="005025E3">
        <w:t xml:space="preserve"> </w:t>
      </w:r>
      <w:r>
        <w:t>Techniek</w:t>
      </w:r>
      <w:r w:rsidR="005F1057" w:rsidRPr="005025E3">
        <w:t>, onderdeel van de maakindustrie</w:t>
      </w:r>
      <w:bookmarkEnd w:id="6"/>
      <w:bookmarkEnd w:id="7"/>
    </w:p>
    <w:p w14:paraId="32EAF040" w14:textId="4D2BA888" w:rsidR="007810D3" w:rsidRPr="005025E3" w:rsidRDefault="004530E4" w:rsidP="007810D3">
      <w:r w:rsidRPr="005025E3">
        <w:t xml:space="preserve">Het </w:t>
      </w:r>
      <w:r w:rsidR="0074593E">
        <w:t>Maritieme</w:t>
      </w:r>
      <w:r w:rsidRPr="005025E3">
        <w:t xml:space="preserve"> cluster omvat zowel een varende industrie als een maakindustrie. De </w:t>
      </w:r>
      <w:r w:rsidR="0074593E">
        <w:t>Maritieme</w:t>
      </w:r>
      <w:r w:rsidRPr="005025E3">
        <w:t xml:space="preserve"> </w:t>
      </w:r>
      <w:r w:rsidR="0074593E">
        <w:t>Techniek</w:t>
      </w:r>
      <w:r w:rsidRPr="005025E3">
        <w:t xml:space="preserve"> behoort tot de laatste groep. Daarbinnen bestaat weer een aantal verschillende (deel)sectoren die hieronder kort worden getypeerd.</w:t>
      </w:r>
    </w:p>
    <w:p w14:paraId="32EAF041" w14:textId="77777777" w:rsidR="007810D3" w:rsidRPr="005025E3" w:rsidRDefault="007810D3" w:rsidP="007810D3">
      <w:pPr>
        <w:pStyle w:val="Kop3"/>
      </w:pPr>
      <w:bookmarkStart w:id="8" w:name="_Toc199172940"/>
      <w:r w:rsidRPr="005025E3">
        <w:t>Scheepsbouw</w:t>
      </w:r>
      <w:bookmarkEnd w:id="8"/>
    </w:p>
    <w:p w14:paraId="32EAF042" w14:textId="3100DA99" w:rsidR="007810D3" w:rsidRPr="005025E3" w:rsidRDefault="007810D3" w:rsidP="007810D3">
      <w:pPr>
        <w:rPr>
          <w:b/>
        </w:rPr>
      </w:pPr>
      <w:r w:rsidRPr="005025E3">
        <w:t xml:space="preserve">Scheepsbouw is een begrip in Nederland met een sterk en groeiend positief maatschappelijk imago. </w:t>
      </w:r>
      <w:r w:rsidRPr="00B06D5C">
        <w:t>Scheepsbouwbedrijven</w:t>
      </w:r>
      <w:r w:rsidRPr="005025E3">
        <w:t xml:space="preserve"> zijn actief in de bouw van casco’s, de afbouw en reparatie van complete </w:t>
      </w:r>
      <w:r w:rsidR="00B06D5C">
        <w:t>m</w:t>
      </w:r>
      <w:r w:rsidR="0074593E">
        <w:t>aritieme</w:t>
      </w:r>
      <w:r w:rsidR="00FD6AF5" w:rsidRPr="005025E3">
        <w:t xml:space="preserve"> objecten</w:t>
      </w:r>
      <w:r w:rsidRPr="005025E3">
        <w:t xml:space="preserve">. De </w:t>
      </w:r>
      <w:r w:rsidRPr="00B06D5C">
        <w:t>scheepsbouwbranche</w:t>
      </w:r>
      <w:r w:rsidRPr="005025E3">
        <w:t xml:space="preserve"> wordt vertegenwoordigd door de scheepswerven (</w:t>
      </w:r>
      <w:proofErr w:type="spellStart"/>
      <w:r w:rsidRPr="005025E3">
        <w:t>zeescheepsnieuwbouw</w:t>
      </w:r>
      <w:proofErr w:type="spellEnd"/>
      <w:r w:rsidRPr="005025E3">
        <w:t xml:space="preserve">, </w:t>
      </w:r>
      <w:proofErr w:type="spellStart"/>
      <w:r w:rsidRPr="005025E3">
        <w:t>zeescheepsreparatie</w:t>
      </w:r>
      <w:proofErr w:type="spellEnd"/>
      <w:r w:rsidRPr="005025E3">
        <w:t xml:space="preserve">, kleine scheepsbouw </w:t>
      </w:r>
      <w:r w:rsidR="00C017E7" w:rsidRPr="005025E3">
        <w:t xml:space="preserve">en </w:t>
      </w:r>
      <w:r w:rsidRPr="005025E3">
        <w:t xml:space="preserve">reparatie en grote jachtbouw) en de </w:t>
      </w:r>
      <w:r w:rsidR="00B06D5C">
        <w:t>m</w:t>
      </w:r>
      <w:r w:rsidR="0074593E">
        <w:t>aritieme</w:t>
      </w:r>
      <w:r w:rsidRPr="005025E3">
        <w:t xml:space="preserve"> toeleveringsindustrie (leveranciers van installaties, onderdelen en technische diensten aan de </w:t>
      </w:r>
      <w:r w:rsidR="0074593E">
        <w:t>Maritieme</w:t>
      </w:r>
      <w:r w:rsidRPr="005025E3">
        <w:t xml:space="preserve"> sector).</w:t>
      </w:r>
    </w:p>
    <w:p w14:paraId="32EAF043" w14:textId="69CBCB35" w:rsidR="007810D3" w:rsidRPr="005025E3" w:rsidRDefault="0034352E" w:rsidP="007810D3">
      <w:pPr>
        <w:pStyle w:val="Kop3"/>
      </w:pPr>
      <w:bookmarkStart w:id="9" w:name="_Toc199172941"/>
      <w:r w:rsidRPr="00B25138">
        <w:t>Mega</w:t>
      </w:r>
      <w:r w:rsidR="00556889" w:rsidRPr="005025E3">
        <w:t xml:space="preserve"> j</w:t>
      </w:r>
      <w:r w:rsidR="007810D3" w:rsidRPr="005025E3">
        <w:t>acht</w:t>
      </w:r>
      <w:r w:rsidR="00556889" w:rsidRPr="005025E3">
        <w:t>en</w:t>
      </w:r>
      <w:bookmarkEnd w:id="9"/>
    </w:p>
    <w:p w14:paraId="32EAF044" w14:textId="08E21E3C" w:rsidR="007810D3" w:rsidRPr="005025E3" w:rsidRDefault="00A26187" w:rsidP="007810D3">
      <w:r w:rsidRPr="005025E3">
        <w:t>Nederland is internationaal bekend door de hoge kwaliteit en innovatiekracht van de bouw van luxe zeil- en motorjachten</w:t>
      </w:r>
      <w:r w:rsidR="00896064" w:rsidRPr="005025E3">
        <w:t xml:space="preserve"> langer dan 24</w:t>
      </w:r>
      <w:r w:rsidR="008D491F" w:rsidRPr="005025E3">
        <w:t>m.</w:t>
      </w:r>
      <w:r w:rsidRPr="005025E3">
        <w:t xml:space="preserve"> </w:t>
      </w:r>
      <w:r w:rsidR="00B06D5C" w:rsidRPr="00B06D5C">
        <w:t>Mega</w:t>
      </w:r>
      <w:r w:rsidR="00B06D5C">
        <w:t xml:space="preserve"> </w:t>
      </w:r>
      <w:r w:rsidR="005B302E" w:rsidRPr="00B06D5C">
        <w:t>j</w:t>
      </w:r>
      <w:r w:rsidRPr="00B06D5C">
        <w:t>achtbouwbedrijven</w:t>
      </w:r>
      <w:r w:rsidRPr="005025E3">
        <w:t xml:space="preserve"> zijn actief in het ontwerp, de bouw van casco's, de afbouw en service en reparatie van complete jachten. Jachtbouw kan onderverdeeld worden in de jachtwerven, ontwerp- en constructiebureaus en de toeleveringsindustrie.</w:t>
      </w:r>
      <w:r w:rsidR="007810D3" w:rsidRPr="005025E3">
        <w:t xml:space="preserve"> </w:t>
      </w:r>
    </w:p>
    <w:p w14:paraId="3AF50CD9" w14:textId="77777777" w:rsidR="004F49C4" w:rsidRPr="005025E3" w:rsidRDefault="004F49C4" w:rsidP="007810D3"/>
    <w:p w14:paraId="31AA3532" w14:textId="77777777" w:rsidR="00A54850" w:rsidRPr="005025E3" w:rsidRDefault="00A54850" w:rsidP="007810D3"/>
    <w:p w14:paraId="5FC0FFAE" w14:textId="0BFFDDA7" w:rsidR="004F49C4" w:rsidRPr="005025E3" w:rsidRDefault="004F49C4" w:rsidP="00E617D6">
      <w:pPr>
        <w:pStyle w:val="Kop3"/>
      </w:pPr>
      <w:bookmarkStart w:id="10" w:name="_Toc199172942"/>
      <w:r w:rsidRPr="005025E3">
        <w:lastRenderedPageBreak/>
        <w:t>Jachtbouw en watersport</w:t>
      </w:r>
      <w:bookmarkEnd w:id="10"/>
    </w:p>
    <w:p w14:paraId="6C26C480" w14:textId="1F217608" w:rsidR="00DA34A4" w:rsidRPr="005025E3" w:rsidRDefault="00DA34A4" w:rsidP="00DA34A4">
      <w:r w:rsidRPr="005025E3">
        <w:t xml:space="preserve">Jachtbouw kan worden onderverdeeld in bedrijven voor ontwerp, cascobouw, afbouw, service &amp; onderhoud. Daarnaast zijn er allerlei bedrijven in de dienstverlening, waaronder bedrijven voor toelevering, makelaardij, expertise en classificatie. Vaak worden jachten (semi-) </w:t>
      </w:r>
      <w:proofErr w:type="spellStart"/>
      <w:r w:rsidRPr="00B25138">
        <w:t>custombuilt</w:t>
      </w:r>
      <w:proofErr w:type="spellEnd"/>
      <w:r w:rsidRPr="005025E3">
        <w:t xml:space="preserve"> ontworpen en gebouwd volgens vaak uiteenlopende wensen van opdrachtgevers. Bijna geen enkel jacht is hetzelfde.</w:t>
      </w:r>
    </w:p>
    <w:p w14:paraId="016BC998" w14:textId="77777777" w:rsidR="00DA34A4" w:rsidRPr="005025E3" w:rsidRDefault="00DA34A4" w:rsidP="00DA34A4"/>
    <w:p w14:paraId="48A0FFF1" w14:textId="70FF1595" w:rsidR="004F49C4" w:rsidRPr="005025E3" w:rsidRDefault="00EE7B97" w:rsidP="00DA34A4">
      <w:r w:rsidRPr="005025E3">
        <w:t>Watersport wordt ook wel recreatievaart of pleziervaart genoemd. Het zijn alle activiteiten die met een boot op het water plaatsvinden. Watersporten is een hobby of een sport, de activiteit is geen beroep. Dat is het verschil met de beroepsvaart, binnenvaart of scheepvaart. Echter, de productie, de service en het onderhoud van de vaartuigen gebeurt wel door professionals. Dit omvat feitelijk een complete industrie.</w:t>
      </w:r>
      <w:r w:rsidR="007A4689" w:rsidRPr="005025E3">
        <w:t xml:space="preserve"> </w:t>
      </w:r>
    </w:p>
    <w:p w14:paraId="32EAF045" w14:textId="3D25ACD8" w:rsidR="00C411F9" w:rsidRPr="005025E3" w:rsidRDefault="00C411F9">
      <w:pPr>
        <w:rPr>
          <w:rFonts w:cs="Arial"/>
          <w:b/>
          <w:bCs/>
          <w:szCs w:val="26"/>
        </w:rPr>
      </w:pPr>
    </w:p>
    <w:p w14:paraId="32EAF046" w14:textId="77777777" w:rsidR="007810D3" w:rsidRPr="005025E3" w:rsidRDefault="007810D3" w:rsidP="007810D3">
      <w:pPr>
        <w:pStyle w:val="Kop3"/>
      </w:pPr>
      <w:bookmarkStart w:id="11" w:name="_Toc199172943"/>
      <w:r w:rsidRPr="005025E3">
        <w:t>Waterbouw</w:t>
      </w:r>
      <w:bookmarkEnd w:id="11"/>
    </w:p>
    <w:p w14:paraId="32EAF048" w14:textId="7CE01920" w:rsidR="007810D3" w:rsidRPr="005025E3" w:rsidRDefault="007810D3" w:rsidP="007810D3">
      <w:r w:rsidRPr="005025E3">
        <w:t xml:space="preserve">Een moderne samenleving als de Nederlandse kan slechts bestaan als zij zich veilig beschermd weet tegen overstromingen en kan beschikken over een goede vervoersinfrastructuur. </w:t>
      </w:r>
      <w:r w:rsidR="003575E1" w:rsidRPr="005025E3">
        <w:rPr>
          <w:szCs w:val="20"/>
        </w:rPr>
        <w:t xml:space="preserve">Ook buiten Nederland voorzien </w:t>
      </w:r>
      <w:r w:rsidR="00CE2097" w:rsidRPr="005025E3">
        <w:rPr>
          <w:szCs w:val="20"/>
        </w:rPr>
        <w:t>w</w:t>
      </w:r>
      <w:r w:rsidR="00CE2097" w:rsidRPr="005025E3">
        <w:rPr>
          <w:rFonts w:cs="Arial"/>
          <w:color w:val="000000"/>
          <w:szCs w:val="20"/>
          <w:shd w:val="clear" w:color="auto" w:fill="FFFFFF"/>
        </w:rPr>
        <w:t xml:space="preserve">aterbouwers </w:t>
      </w:r>
      <w:r w:rsidR="003575E1" w:rsidRPr="005025E3">
        <w:rPr>
          <w:rFonts w:cs="Arial"/>
          <w:color w:val="000000"/>
          <w:szCs w:val="20"/>
          <w:shd w:val="clear" w:color="auto" w:fill="FFFFFF"/>
        </w:rPr>
        <w:t xml:space="preserve">in deze maatschappelijke basisbehoeften en scheppen daarvoor de randvoorwaarden. </w:t>
      </w:r>
      <w:r w:rsidR="003575E1" w:rsidRPr="005025E3">
        <w:rPr>
          <w:szCs w:val="20"/>
        </w:rPr>
        <w:t xml:space="preserve">De waterbouw is een unieke bedrijfstak die met uniek varend </w:t>
      </w:r>
      <w:r w:rsidR="003575E1" w:rsidRPr="005025E3">
        <w:t xml:space="preserve">en drijvend materieel bijzondere projecten uitvoert. De markt voor de waterbouw kent verschillende deelsegmenten, zoals: landwinning, baggerwerk, kust- en oeverwerk, constructieve waterbouw, havenontwikkeling, bodemsanering en gebiedsinrichting. </w:t>
      </w:r>
      <w:r w:rsidR="00CF1521" w:rsidRPr="005025E3">
        <w:t xml:space="preserve">Om al deze hoogwaardige waterbouwkundige werken te kunnen uitvoeren hebben de waterbouwers gespecialiseerde schepen nodig. Het gaat hierbij vaak om </w:t>
      </w:r>
      <w:proofErr w:type="spellStart"/>
      <w:r w:rsidR="00CF1521" w:rsidRPr="005025E3">
        <w:t>one-offs</w:t>
      </w:r>
      <w:proofErr w:type="spellEnd"/>
      <w:r w:rsidR="00CF1521" w:rsidRPr="005025E3">
        <w:t xml:space="preserve">. </w:t>
      </w:r>
      <w:r w:rsidRPr="005025E3">
        <w:t xml:space="preserve">Binnen </w:t>
      </w:r>
      <w:r w:rsidR="003575E1" w:rsidRPr="005025E3">
        <w:t xml:space="preserve">de </w:t>
      </w:r>
      <w:r w:rsidRPr="005025E3">
        <w:t>waterbouw bestaat er een nauwe relatie tussen de ontwerpers en de bouwers van waterbouwkundig materieel enerzijds en de aannemers die dit materiaal gebruiken anderzijds. Automatisering</w:t>
      </w:r>
      <w:r w:rsidR="009E0CFF" w:rsidRPr="005025E3">
        <w:t xml:space="preserve">, </w:t>
      </w:r>
      <w:r w:rsidR="003C763B" w:rsidRPr="005025E3">
        <w:t xml:space="preserve">en </w:t>
      </w:r>
      <w:proofErr w:type="spellStart"/>
      <w:r w:rsidR="009E0CFF" w:rsidRPr="005025E3">
        <w:t>dynamic</w:t>
      </w:r>
      <w:proofErr w:type="spellEnd"/>
      <w:r w:rsidR="009E0CFF" w:rsidRPr="005025E3">
        <w:t xml:space="preserve"> positioning</w:t>
      </w:r>
      <w:r w:rsidRPr="005025E3">
        <w:t xml:space="preserve"> aan boord van waterbouwkundig materieel is momenteel sterk in ontwikkeling</w:t>
      </w:r>
      <w:r w:rsidR="009E0CFF" w:rsidRPr="005025E3">
        <w:t xml:space="preserve"> gecombineerd met hybride aandrijvingen</w:t>
      </w:r>
      <w:r w:rsidRPr="005025E3">
        <w:t>.</w:t>
      </w:r>
    </w:p>
    <w:p w14:paraId="32EAF049" w14:textId="77777777" w:rsidR="007810D3" w:rsidRPr="005025E3" w:rsidRDefault="007810D3" w:rsidP="007810D3">
      <w:pPr>
        <w:pStyle w:val="Kop3"/>
      </w:pPr>
      <w:bookmarkStart w:id="12" w:name="_Toc199172944"/>
      <w:r w:rsidRPr="005025E3">
        <w:t>Offshore</w:t>
      </w:r>
      <w:bookmarkEnd w:id="12"/>
    </w:p>
    <w:p w14:paraId="32EAF04A" w14:textId="0D622EC5" w:rsidR="007810D3" w:rsidRPr="005025E3" w:rsidRDefault="007810D3" w:rsidP="007810D3">
      <w:pPr>
        <w:rPr>
          <w:color w:val="000000"/>
        </w:rPr>
      </w:pPr>
      <w:r w:rsidRPr="005025E3">
        <w:t xml:space="preserve">Offshore is een breed begrip dat alle activiteiten </w:t>
      </w:r>
      <w:r w:rsidR="00603D32" w:rsidRPr="005025E3">
        <w:t xml:space="preserve">omvat </w:t>
      </w:r>
      <w:r w:rsidRPr="005025E3">
        <w:t>die op zee plaatsvinden</w:t>
      </w:r>
      <w:r w:rsidR="006509C0" w:rsidRPr="005025E3">
        <w:t xml:space="preserve"> voor zowel de olie- en gasindustrie als de nieuwe energiebronnen (zoals windmolenparken)</w:t>
      </w:r>
      <w:r w:rsidRPr="005025E3">
        <w:t xml:space="preserve">: engineering, ‘field development’, pijplijninstallaties, onderhoud, toelevering en ‘manufacturing’ van materialen en machines. </w:t>
      </w:r>
      <w:r w:rsidR="00EC0203" w:rsidRPr="005025E3">
        <w:t>De focus van</w:t>
      </w:r>
      <w:r w:rsidRPr="005025E3">
        <w:t xml:space="preserve"> </w:t>
      </w:r>
      <w:r w:rsidR="00EC0203" w:rsidRPr="005025E3">
        <w:t xml:space="preserve">de </w:t>
      </w:r>
      <w:r w:rsidR="0074593E">
        <w:t>Maritieme</w:t>
      </w:r>
      <w:r w:rsidRPr="005025E3">
        <w:t xml:space="preserve"> </w:t>
      </w:r>
      <w:r w:rsidR="0074593E">
        <w:t>Techniek</w:t>
      </w:r>
      <w:r w:rsidRPr="005025E3">
        <w:t xml:space="preserve"> </w:t>
      </w:r>
      <w:r w:rsidR="00EC0203" w:rsidRPr="005025E3">
        <w:t xml:space="preserve">in dit brede werkveld </w:t>
      </w:r>
      <w:r w:rsidRPr="005025E3">
        <w:t>richt zich op het ontwerpen</w:t>
      </w:r>
      <w:r w:rsidR="00893132" w:rsidRPr="005025E3">
        <w:t>,</w:t>
      </w:r>
      <w:r w:rsidR="00E14023" w:rsidRPr="005025E3">
        <w:t xml:space="preserve"> bouwen </w:t>
      </w:r>
      <w:r w:rsidR="00893132" w:rsidRPr="005025E3">
        <w:t xml:space="preserve">en gebruiken </w:t>
      </w:r>
      <w:r w:rsidRPr="005025E3">
        <w:t xml:space="preserve">van offshore vaartuigen en drijvende constructies. Hierbij </w:t>
      </w:r>
      <w:r w:rsidRPr="005025E3">
        <w:rPr>
          <w:color w:val="000000"/>
        </w:rPr>
        <w:t>moet gedacht worden aan bijvoorbeeld pijpenleggers, kraanschepen, ‘</w:t>
      </w:r>
      <w:proofErr w:type="spellStart"/>
      <w:r w:rsidRPr="005025E3">
        <w:rPr>
          <w:color w:val="000000"/>
        </w:rPr>
        <w:t>suppliers</w:t>
      </w:r>
      <w:proofErr w:type="spellEnd"/>
      <w:r w:rsidRPr="005025E3">
        <w:rPr>
          <w:color w:val="000000"/>
        </w:rPr>
        <w:t>’, ‘</w:t>
      </w:r>
      <w:proofErr w:type="spellStart"/>
      <w:r w:rsidRPr="005025E3">
        <w:rPr>
          <w:color w:val="000000"/>
        </w:rPr>
        <w:t>diving</w:t>
      </w:r>
      <w:proofErr w:type="spellEnd"/>
      <w:r w:rsidRPr="005025E3">
        <w:rPr>
          <w:color w:val="000000"/>
        </w:rPr>
        <w:t xml:space="preserve"> support </w:t>
      </w:r>
      <w:proofErr w:type="spellStart"/>
      <w:r w:rsidRPr="005025E3">
        <w:rPr>
          <w:color w:val="000000"/>
        </w:rPr>
        <w:t>vessels</w:t>
      </w:r>
      <w:proofErr w:type="spellEnd"/>
      <w:r w:rsidRPr="005025E3">
        <w:rPr>
          <w:color w:val="000000"/>
        </w:rPr>
        <w:t xml:space="preserve">’, drijvende </w:t>
      </w:r>
      <w:r w:rsidR="006509C0" w:rsidRPr="005025E3">
        <w:rPr>
          <w:color w:val="000000"/>
        </w:rPr>
        <w:t>productie-</w:t>
      </w:r>
      <w:r w:rsidRPr="005025E3">
        <w:rPr>
          <w:color w:val="000000"/>
        </w:rPr>
        <w:t xml:space="preserve"> en opslagschepen (</w:t>
      </w:r>
      <w:proofErr w:type="spellStart"/>
      <w:r w:rsidRPr="005025E3">
        <w:rPr>
          <w:color w:val="000000"/>
        </w:rPr>
        <w:t>FSO’s</w:t>
      </w:r>
      <w:proofErr w:type="spellEnd"/>
      <w:r w:rsidRPr="005025E3">
        <w:rPr>
          <w:color w:val="000000"/>
        </w:rPr>
        <w:t xml:space="preserve"> en </w:t>
      </w:r>
      <w:proofErr w:type="spellStart"/>
      <w:r w:rsidRPr="005025E3">
        <w:rPr>
          <w:color w:val="000000"/>
        </w:rPr>
        <w:t>FPSO’s</w:t>
      </w:r>
      <w:proofErr w:type="spellEnd"/>
      <w:r w:rsidRPr="005025E3">
        <w:rPr>
          <w:color w:val="000000"/>
        </w:rPr>
        <w:t xml:space="preserve">) en boorplatformen. </w:t>
      </w:r>
    </w:p>
    <w:p w14:paraId="34836FFD" w14:textId="77777777" w:rsidR="001D1B08" w:rsidRPr="005025E3" w:rsidRDefault="001D1B08" w:rsidP="007810D3">
      <w:pPr>
        <w:rPr>
          <w:color w:val="000000"/>
        </w:rPr>
      </w:pPr>
    </w:p>
    <w:p w14:paraId="177B7A69" w14:textId="5167400B" w:rsidR="001D1B08" w:rsidRPr="005025E3" w:rsidRDefault="001D1B08" w:rsidP="000B1B87">
      <w:pPr>
        <w:pStyle w:val="Kop3"/>
      </w:pPr>
      <w:bookmarkStart w:id="13" w:name="_Toc199172945"/>
      <w:r w:rsidRPr="005025E3">
        <w:t>Koninklijke Marine, onderdeel van Defensie</w:t>
      </w:r>
      <w:bookmarkEnd w:id="13"/>
    </w:p>
    <w:p w14:paraId="32EFB94A" w14:textId="32DB48D6" w:rsidR="000B1B87" w:rsidRPr="005025E3" w:rsidRDefault="00E75C74" w:rsidP="000B1B87">
      <w:r w:rsidRPr="005025E3">
        <w:t xml:space="preserve">De Koninklijke Marine beveiligt het Nederlandse zeegebied, kustgebieden, havens en de internationale handelsvloot. </w:t>
      </w:r>
      <w:r w:rsidRPr="00B25138">
        <w:t xml:space="preserve">Met </w:t>
      </w:r>
      <w:r w:rsidR="007C727D" w:rsidRPr="00B25138">
        <w:t>haar</w:t>
      </w:r>
      <w:r w:rsidRPr="00B25138">
        <w:t xml:space="preserve"> vloot en mariniers bestrijdt zij piraterij en helpt </w:t>
      </w:r>
      <w:r w:rsidR="00C1530C" w:rsidRPr="00B25138">
        <w:t>zij</w:t>
      </w:r>
      <w:r w:rsidRPr="00B25138">
        <w:t xml:space="preserve"> wereldwijd bij crisisbeheersingsoperaties, humanitaire hulpoperaties en bij rampen. De Koninklijke Marine is het oudste onderdeel van de Nederlandse</w:t>
      </w:r>
      <w:r w:rsidRPr="005025E3">
        <w:t xml:space="preserve"> krijgsmacht. De schepen bij de marine heten ook wel vlooteenheden. Er bestaan drie categorieën vlooteenheden: grote bovenwatereenheden, kleine bovenwatereenheden en onderwatereenheden. Verder speelt de marine een belangrijke rol op het gebied van </w:t>
      </w:r>
      <w:r w:rsidR="0074593E">
        <w:t>Maritieme</w:t>
      </w:r>
      <w:r w:rsidRPr="005025E3">
        <w:t xml:space="preserve"> vernieuwing.</w:t>
      </w:r>
    </w:p>
    <w:p w14:paraId="26D1AB81" w14:textId="77777777" w:rsidR="00106B7C" w:rsidRPr="005025E3" w:rsidRDefault="00106B7C" w:rsidP="000B1B87"/>
    <w:p w14:paraId="12F318F6" w14:textId="2C0B34D2" w:rsidR="00106B7C" w:rsidRPr="005025E3" w:rsidRDefault="00475C11" w:rsidP="00475C11">
      <w:pPr>
        <w:pStyle w:val="Kop3"/>
      </w:pPr>
      <w:bookmarkStart w:id="14" w:name="_Toc199172946"/>
      <w:r w:rsidRPr="005025E3">
        <w:t>Visserij, onderdeel van agrarische sector</w:t>
      </w:r>
      <w:bookmarkEnd w:id="14"/>
    </w:p>
    <w:p w14:paraId="19D2F22F" w14:textId="0AA90646" w:rsidR="00475C11" w:rsidRPr="005025E3" w:rsidRDefault="00322BC7" w:rsidP="00475C11">
      <w:r w:rsidRPr="005025E3">
        <w:t xml:space="preserve">De Nederlandse visserijvloot is onderdeel van de agrarische sector en is onder te verdelen in kust- en Noordzeevisserij, grote zeevisserij, schelpdiervisserij en </w:t>
      </w:r>
      <w:proofErr w:type="spellStart"/>
      <w:r w:rsidRPr="005025E3">
        <w:t>staandwant</w:t>
      </w:r>
      <w:proofErr w:type="spellEnd"/>
      <w:r w:rsidRPr="005025E3">
        <w:t xml:space="preserve"> visserij (vaststaande netten op de bodem). De visserijsector heeft de laatste decennia een grote maatschappelijke opdracht. De druk op de vloot is hoog, bijvoorbeeld door de hoge brandstofkosten, meer wet- en regelgeving vanuit de natuurbescherming en minder ruimte op zee door de aanleg van windparken. Gewenste innovaties betreffen o.a. de verschillende vistechnieken en de toepassing van </w:t>
      </w:r>
      <w:proofErr w:type="spellStart"/>
      <w:r w:rsidRPr="00B25138">
        <w:t>emissieloze</w:t>
      </w:r>
      <w:proofErr w:type="spellEnd"/>
      <w:r w:rsidRPr="005025E3">
        <w:t xml:space="preserve"> aandrijvingstechnieken.</w:t>
      </w:r>
    </w:p>
    <w:p w14:paraId="310A5BCC" w14:textId="77777777" w:rsidR="000C64A8" w:rsidRPr="005025E3" w:rsidRDefault="000C64A8" w:rsidP="00475C11"/>
    <w:p w14:paraId="7380781B" w14:textId="42809D82" w:rsidR="000C64A8" w:rsidRPr="005025E3" w:rsidRDefault="000C64A8" w:rsidP="000C64A8">
      <w:pPr>
        <w:pStyle w:val="Kop3"/>
      </w:pPr>
      <w:bookmarkStart w:id="15" w:name="_Toc199172947"/>
      <w:r w:rsidRPr="005025E3">
        <w:lastRenderedPageBreak/>
        <w:t>Binnenvaart</w:t>
      </w:r>
      <w:bookmarkEnd w:id="15"/>
    </w:p>
    <w:p w14:paraId="3EFD9061" w14:textId="17001BD8" w:rsidR="00B06D5C" w:rsidRDefault="00B06D5C" w:rsidP="00B06D5C">
      <w:r w:rsidRPr="00CF7169">
        <w:t>De Europese binnenvaart kenmerkt zich door een grote diversiteit aan vaartuigen zoals vrachtschepen, tankers, riviercruiseschepen, sleep</w:t>
      </w:r>
      <w:r w:rsidR="006E09FB">
        <w:t>-</w:t>
      </w:r>
      <w:r w:rsidRPr="00CF7169">
        <w:t xml:space="preserve"> en duwboten. De Nederlandse tak van deze sector heeft het grootste marktaandeel in de Europese </w:t>
      </w:r>
      <w:r w:rsidR="006E09FB">
        <w:t>binnen</w:t>
      </w:r>
      <w:r w:rsidRPr="00CF7169">
        <w:t xml:space="preserve">vaart. Er wordt gevaren met relatief grote en moderne schepen op ondiep en smal vaarwater, waarbij sterke stroming van rivieren ook een rol kan spelen. Door Europese regelgeving staat de sector voor grote uitdagingen op het gebied van uitstoot en verduurzaming. Er vinden tal van innovaties plaats op het gebied van alternatieve brandstoffen, brandstofcellen, elektrische aandrijving en (semi) autonoom varen. Daarnaast is het een constante </w:t>
      </w:r>
      <w:r w:rsidRPr="00B25138">
        <w:t xml:space="preserve">uitdaging om </w:t>
      </w:r>
      <w:proofErr w:type="spellStart"/>
      <w:r w:rsidRPr="00B25138">
        <w:t>modal</w:t>
      </w:r>
      <w:proofErr w:type="spellEnd"/>
      <w:r w:rsidR="00B25138" w:rsidRPr="00B25138">
        <w:t xml:space="preserve"> </w:t>
      </w:r>
      <w:r w:rsidRPr="00B25138">
        <w:t xml:space="preserve">shift te bewerkstelligen waarbij vracht van het spoor en de weg wordt verplaatst naar transport over water. Vervoer over water is per definitie </w:t>
      </w:r>
      <w:r w:rsidR="00913C7B" w:rsidRPr="00B25138">
        <w:t>veel</w:t>
      </w:r>
      <w:r w:rsidRPr="00B25138">
        <w:t xml:space="preserve"> schoner dan over de weg en over het</w:t>
      </w:r>
      <w:r w:rsidRPr="00CF7169">
        <w:t xml:space="preserve"> spoor.</w:t>
      </w:r>
    </w:p>
    <w:p w14:paraId="32EAF04B" w14:textId="006DCC14" w:rsidR="007810D3" w:rsidRPr="005025E3" w:rsidRDefault="00226C9E" w:rsidP="007810D3">
      <w:pPr>
        <w:pStyle w:val="Kop2"/>
      </w:pPr>
      <w:bookmarkStart w:id="16" w:name="_Toc197869115"/>
      <w:bookmarkStart w:id="17" w:name="_Toc199172948"/>
      <w:r w:rsidRPr="005025E3">
        <w:t xml:space="preserve">Het </w:t>
      </w:r>
      <w:r w:rsidR="00831D28" w:rsidRPr="005025E3">
        <w:t>b</w:t>
      </w:r>
      <w:r w:rsidR="007810D3" w:rsidRPr="005025E3">
        <w:t>eroepenveld</w:t>
      </w:r>
      <w:r w:rsidR="00B867D1" w:rsidRPr="005025E3">
        <w:t xml:space="preserve"> </w:t>
      </w:r>
      <w:r w:rsidR="0074593E">
        <w:t>Maritieme</w:t>
      </w:r>
      <w:r w:rsidR="00B867D1" w:rsidRPr="005025E3">
        <w:t xml:space="preserve"> Industrie</w:t>
      </w:r>
      <w:bookmarkEnd w:id="16"/>
      <w:bookmarkEnd w:id="17"/>
      <w:r w:rsidR="007810D3" w:rsidRPr="005025E3">
        <w:t xml:space="preserve"> </w:t>
      </w:r>
    </w:p>
    <w:p w14:paraId="18A98346" w14:textId="6073EE64" w:rsidR="008867EC" w:rsidRPr="005025E3" w:rsidRDefault="008867EC" w:rsidP="008867EC">
      <w:r w:rsidRPr="005025E3">
        <w:t xml:space="preserve">De </w:t>
      </w:r>
      <w:r w:rsidR="00863D25">
        <w:t>m</w:t>
      </w:r>
      <w:r w:rsidR="0074593E">
        <w:t>aritieme</w:t>
      </w:r>
      <w:r w:rsidRPr="005025E3">
        <w:t xml:space="preserve"> Industrie in Nederland richt zich sterk op onderhoud, </w:t>
      </w:r>
      <w:proofErr w:type="spellStart"/>
      <w:r w:rsidRPr="005025E3">
        <w:t>refit</w:t>
      </w:r>
      <w:proofErr w:type="spellEnd"/>
      <w:r w:rsidRPr="005025E3">
        <w:t xml:space="preserve">, </w:t>
      </w:r>
      <w:proofErr w:type="spellStart"/>
      <w:r w:rsidRPr="005025E3">
        <w:t>lifecycle</w:t>
      </w:r>
      <w:proofErr w:type="spellEnd"/>
      <w:r w:rsidRPr="005025E3">
        <w:t xml:space="preserve"> en innovaties. Door het bouwen van speciale ‘</w:t>
      </w:r>
      <w:proofErr w:type="spellStart"/>
      <w:r w:rsidRPr="005025E3">
        <w:t>one-offs</w:t>
      </w:r>
      <w:proofErr w:type="spellEnd"/>
      <w:r w:rsidRPr="005025E3">
        <w:t xml:space="preserve">’ heeft de industrie in Nederland zich een bepaalde positie veroverd op de wereldmarkt. Hierdoor heeft Nederland tevens veel kennis opgebouwd. In de (mega)jachtbouw spreekt men in dit verband vaak over datgene maken wat nog niet bestaat, uitvinden van wat er nog niet is, dromen van anderen waarmaken, het onmogelijke realiseren, etc. De </w:t>
      </w:r>
      <w:r w:rsidR="00E966CB">
        <w:t>m</w:t>
      </w:r>
      <w:r w:rsidR="0074593E">
        <w:t>aritieme</w:t>
      </w:r>
      <w:r w:rsidRPr="005025E3">
        <w:t xml:space="preserve"> </w:t>
      </w:r>
      <w:r w:rsidRPr="00B25138">
        <w:t xml:space="preserve">industrie heeft mensen nodig die dat kunnen en sterk gericht zijn op vernieuwing. Die gedrevenheid in en passie voor vernieuwing moet als het ware tot in alle cellen van elke professional zijn doorgedrongen. </w:t>
      </w:r>
      <w:r w:rsidR="0062090B" w:rsidRPr="00B25138">
        <w:t>Hij/zij</w:t>
      </w:r>
      <w:r w:rsidRPr="00B25138">
        <w:t xml:space="preserve"> moet zich voortdurend afvragen “hoe kan het beter en slimmer?” en nooit tevreden zijn met de huidige stand van zaken. De industrie komt alleen verder met werknemers die deze instelling</w:t>
      </w:r>
      <w:r w:rsidRPr="005025E3">
        <w:t xml:space="preserve"> hebben.</w:t>
      </w:r>
    </w:p>
    <w:p w14:paraId="27851500" w14:textId="77777777" w:rsidR="001C3D4A" w:rsidRPr="005025E3" w:rsidRDefault="001C3D4A" w:rsidP="008867EC"/>
    <w:p w14:paraId="3A1DE128" w14:textId="766BD0C4" w:rsidR="008867EC" w:rsidRPr="005025E3" w:rsidRDefault="008867EC" w:rsidP="008867EC">
      <w:r w:rsidRPr="005025E3">
        <w:t xml:space="preserve">In de </w:t>
      </w:r>
      <w:r w:rsidR="00925D0C">
        <w:t>branche m</w:t>
      </w:r>
      <w:r w:rsidR="0074593E">
        <w:t>aritieme</w:t>
      </w:r>
      <w:r w:rsidRPr="005025E3">
        <w:t xml:space="preserve"> </w:t>
      </w:r>
      <w:r w:rsidR="00925D0C">
        <w:t>t</w:t>
      </w:r>
      <w:r w:rsidR="0074593E">
        <w:t>echniek</w:t>
      </w:r>
      <w:r w:rsidRPr="005025E3">
        <w:t xml:space="preserve"> kunnen </w:t>
      </w:r>
      <w:r w:rsidR="00C13E4B" w:rsidRPr="005025E3">
        <w:t>verschillende</w:t>
      </w:r>
      <w:r w:rsidRPr="005025E3">
        <w:t xml:space="preserve"> groepen kernactiviteiten worden onderscheiden, die de corebusiness van de </w:t>
      </w:r>
      <w:r w:rsidR="005F68CD" w:rsidRPr="005025E3">
        <w:t>diverse</w:t>
      </w:r>
      <w:r w:rsidRPr="005025E3">
        <w:t xml:space="preserve"> bedrijven aangeven:</w:t>
      </w:r>
    </w:p>
    <w:p w14:paraId="2753955F" w14:textId="1AFA99B1" w:rsidR="008867EC" w:rsidRPr="005025E3" w:rsidRDefault="008867EC" w:rsidP="00513C70">
      <w:pPr>
        <w:pStyle w:val="Lijstalinea"/>
        <w:numPr>
          <w:ilvl w:val="0"/>
          <w:numId w:val="39"/>
        </w:numPr>
        <w:spacing w:after="160"/>
      </w:pPr>
      <w:r w:rsidRPr="005025E3">
        <w:t xml:space="preserve">Het in stand houden van </w:t>
      </w:r>
      <w:r w:rsidR="006142EA">
        <w:t>m</w:t>
      </w:r>
      <w:r w:rsidR="0074593E">
        <w:t>aritieme</w:t>
      </w:r>
      <w:r w:rsidRPr="005025E3">
        <w:t xml:space="preserve"> objecten, het beheer;</w:t>
      </w:r>
    </w:p>
    <w:p w14:paraId="4C962F2F" w14:textId="26187D21" w:rsidR="008867EC" w:rsidRPr="005025E3" w:rsidRDefault="008867EC" w:rsidP="00513C70">
      <w:pPr>
        <w:pStyle w:val="Lijstalinea"/>
        <w:numPr>
          <w:ilvl w:val="0"/>
          <w:numId w:val="39"/>
        </w:numPr>
        <w:spacing w:after="160"/>
      </w:pPr>
      <w:r w:rsidRPr="005025E3">
        <w:t xml:space="preserve">Het veranderen van de functie van </w:t>
      </w:r>
      <w:r w:rsidR="006142EA">
        <w:t>m</w:t>
      </w:r>
      <w:r w:rsidR="0074593E">
        <w:t>aritieme</w:t>
      </w:r>
      <w:r w:rsidRPr="005025E3">
        <w:t xml:space="preserve"> objecten, zoals </w:t>
      </w:r>
      <w:proofErr w:type="spellStart"/>
      <w:r w:rsidRPr="005025E3">
        <w:t>lifecycle</w:t>
      </w:r>
      <w:proofErr w:type="spellEnd"/>
      <w:r w:rsidRPr="005025E3">
        <w:t xml:space="preserve"> of sloop, het recyclen;</w:t>
      </w:r>
    </w:p>
    <w:p w14:paraId="389CF777" w14:textId="4FB99AB4" w:rsidR="008867EC" w:rsidRPr="005025E3" w:rsidRDefault="008867EC" w:rsidP="00513C70">
      <w:pPr>
        <w:pStyle w:val="Lijstalinea"/>
        <w:numPr>
          <w:ilvl w:val="0"/>
          <w:numId w:val="39"/>
        </w:numPr>
        <w:spacing w:after="160"/>
      </w:pPr>
      <w:r w:rsidRPr="005025E3">
        <w:t xml:space="preserve">Het vervaardigen van nieuwe </w:t>
      </w:r>
      <w:r w:rsidR="006142EA">
        <w:t>m</w:t>
      </w:r>
      <w:r w:rsidR="0074593E">
        <w:t>aritieme</w:t>
      </w:r>
      <w:r w:rsidRPr="005025E3">
        <w:t xml:space="preserve"> objecten, zoals voorontwerp, engineering, productie en onderhoud: het maken;</w:t>
      </w:r>
    </w:p>
    <w:p w14:paraId="78CE5E74" w14:textId="6839CF5F" w:rsidR="008867EC" w:rsidRPr="005025E3" w:rsidRDefault="008867EC" w:rsidP="00513C70">
      <w:pPr>
        <w:pStyle w:val="Lijstalinea"/>
        <w:numPr>
          <w:ilvl w:val="0"/>
          <w:numId w:val="39"/>
        </w:numPr>
        <w:spacing w:after="160"/>
      </w:pPr>
      <w:r w:rsidRPr="005025E3">
        <w:t xml:space="preserve">Het gebruiken van </w:t>
      </w:r>
      <w:r w:rsidR="006142EA">
        <w:t>m</w:t>
      </w:r>
      <w:r w:rsidR="0074593E">
        <w:t>aritieme</w:t>
      </w:r>
      <w:r w:rsidRPr="005025E3">
        <w:t xml:space="preserve"> objecten: het varen;</w:t>
      </w:r>
    </w:p>
    <w:p w14:paraId="200A7A42" w14:textId="6DD62E94" w:rsidR="008867EC" w:rsidRPr="005025E3" w:rsidRDefault="00A82C31" w:rsidP="00513C70">
      <w:pPr>
        <w:pStyle w:val="Lijstalinea"/>
        <w:numPr>
          <w:ilvl w:val="0"/>
          <w:numId w:val="39"/>
        </w:numPr>
        <w:spacing w:after="160"/>
      </w:pPr>
      <w:r w:rsidRPr="005025E3">
        <w:t>Het leveren van d</w:t>
      </w:r>
      <w:r w:rsidR="008867EC" w:rsidRPr="005025E3">
        <w:t>ienst</w:t>
      </w:r>
      <w:r w:rsidRPr="005025E3">
        <w:t>en</w:t>
      </w:r>
      <w:r w:rsidR="00A91EC9" w:rsidRPr="005025E3">
        <w:t xml:space="preserve"> en </w:t>
      </w:r>
      <w:r w:rsidR="00683C04" w:rsidRPr="005025E3">
        <w:t>goederen</w:t>
      </w:r>
      <w:r w:rsidR="008867EC" w:rsidRPr="005025E3">
        <w:t xml:space="preserve"> rond </w:t>
      </w:r>
      <w:r w:rsidR="006142EA">
        <w:t>m</w:t>
      </w:r>
      <w:r w:rsidR="0074593E">
        <w:t>aritieme</w:t>
      </w:r>
      <w:r w:rsidR="008867EC" w:rsidRPr="005025E3">
        <w:t xml:space="preserve"> objecten: de dienstverlening.</w:t>
      </w:r>
    </w:p>
    <w:p w14:paraId="32EAF06C" w14:textId="1D17DEF4" w:rsidR="007810D3" w:rsidRPr="005025E3" w:rsidRDefault="007810D3" w:rsidP="007810D3">
      <w:pPr>
        <w:pStyle w:val="Kop2"/>
      </w:pPr>
      <w:bookmarkStart w:id="18" w:name="_Toc197869116"/>
      <w:bookmarkStart w:id="19" w:name="_Toc199172949"/>
      <w:r w:rsidRPr="005025E3">
        <w:t xml:space="preserve">Kenmerken van </w:t>
      </w:r>
      <w:r w:rsidR="00FE0E13" w:rsidRPr="005025E3">
        <w:t>het arbeidsproces</w:t>
      </w:r>
      <w:bookmarkEnd w:id="18"/>
      <w:bookmarkEnd w:id="19"/>
    </w:p>
    <w:p w14:paraId="32EAF06D" w14:textId="6EB27FB8" w:rsidR="007810D3" w:rsidRPr="005025E3" w:rsidRDefault="007810D3" w:rsidP="007810D3">
      <w:pPr>
        <w:rPr>
          <w:lang w:eastAsia="en-US"/>
        </w:rPr>
      </w:pPr>
      <w:r w:rsidRPr="005025E3">
        <w:rPr>
          <w:lang w:eastAsia="en-US"/>
        </w:rPr>
        <w:t>In overleg met de bra</w:t>
      </w:r>
      <w:r w:rsidR="000144B3" w:rsidRPr="005025E3">
        <w:rPr>
          <w:lang w:eastAsia="en-US"/>
        </w:rPr>
        <w:t>n</w:t>
      </w:r>
      <w:r w:rsidRPr="005025E3">
        <w:rPr>
          <w:lang w:eastAsia="en-US"/>
        </w:rPr>
        <w:t xml:space="preserve">cheorganisaties </w:t>
      </w:r>
      <w:r w:rsidR="000144B3" w:rsidRPr="005025E3">
        <w:rPr>
          <w:lang w:eastAsia="en-US"/>
        </w:rPr>
        <w:t xml:space="preserve">Netherlands </w:t>
      </w:r>
      <w:proofErr w:type="spellStart"/>
      <w:r w:rsidR="000144B3" w:rsidRPr="005025E3">
        <w:rPr>
          <w:lang w:eastAsia="en-US"/>
        </w:rPr>
        <w:t>Maritime</w:t>
      </w:r>
      <w:proofErr w:type="spellEnd"/>
      <w:r w:rsidR="000144B3" w:rsidRPr="005025E3">
        <w:rPr>
          <w:lang w:eastAsia="en-US"/>
        </w:rPr>
        <w:t xml:space="preserve"> Technology</w:t>
      </w:r>
      <w:r w:rsidR="007F0EA2" w:rsidRPr="005025E3">
        <w:rPr>
          <w:lang w:eastAsia="en-US"/>
        </w:rPr>
        <w:t xml:space="preserve"> (Scheepsbouw)</w:t>
      </w:r>
      <w:r w:rsidRPr="005025E3">
        <w:rPr>
          <w:lang w:eastAsia="en-US"/>
        </w:rPr>
        <w:t>, HISWA</w:t>
      </w:r>
      <w:r w:rsidR="006C12C1" w:rsidRPr="005025E3">
        <w:rPr>
          <w:lang w:eastAsia="en-US"/>
        </w:rPr>
        <w:t>-RECRON</w:t>
      </w:r>
      <w:r w:rsidR="007F0EA2" w:rsidRPr="005025E3">
        <w:rPr>
          <w:lang w:eastAsia="en-US"/>
        </w:rPr>
        <w:t xml:space="preserve"> (Jachtbouw)</w:t>
      </w:r>
      <w:r w:rsidRPr="005025E3">
        <w:rPr>
          <w:lang w:eastAsia="en-US"/>
        </w:rPr>
        <w:t xml:space="preserve">, de </w:t>
      </w:r>
      <w:r w:rsidR="00F659F1" w:rsidRPr="005025E3">
        <w:rPr>
          <w:lang w:eastAsia="en-US"/>
        </w:rPr>
        <w:t>V</w:t>
      </w:r>
      <w:r w:rsidRPr="005025E3">
        <w:rPr>
          <w:lang w:eastAsia="en-US"/>
        </w:rPr>
        <w:t xml:space="preserve">ereniging van waterbouwers </w:t>
      </w:r>
      <w:r w:rsidR="007F0EA2" w:rsidRPr="005025E3">
        <w:rPr>
          <w:lang w:eastAsia="en-US"/>
        </w:rPr>
        <w:t>(</w:t>
      </w:r>
      <w:r w:rsidR="00EE1A06" w:rsidRPr="005025E3">
        <w:rPr>
          <w:lang w:eastAsia="en-US"/>
        </w:rPr>
        <w:t>W</w:t>
      </w:r>
      <w:r w:rsidR="007F0EA2" w:rsidRPr="005025E3">
        <w:rPr>
          <w:lang w:eastAsia="en-US"/>
        </w:rPr>
        <w:t xml:space="preserve">aterbouw) </w:t>
      </w:r>
      <w:r w:rsidRPr="005025E3">
        <w:rPr>
          <w:lang w:eastAsia="en-US"/>
        </w:rPr>
        <w:t xml:space="preserve">en de IRO </w:t>
      </w:r>
      <w:r w:rsidR="007F0EA2" w:rsidRPr="005025E3">
        <w:rPr>
          <w:lang w:eastAsia="en-US"/>
        </w:rPr>
        <w:t xml:space="preserve">(Offshore) </w:t>
      </w:r>
      <w:r w:rsidRPr="005025E3">
        <w:rPr>
          <w:lang w:eastAsia="en-US"/>
        </w:rPr>
        <w:t xml:space="preserve">zijn onderstaande kenmerken van de </w:t>
      </w:r>
      <w:r w:rsidR="00710460">
        <w:rPr>
          <w:lang w:eastAsia="en-US"/>
        </w:rPr>
        <w:t>m</w:t>
      </w:r>
      <w:r w:rsidR="0074593E">
        <w:rPr>
          <w:lang w:eastAsia="en-US"/>
        </w:rPr>
        <w:t>aritieme</w:t>
      </w:r>
      <w:r w:rsidRPr="005025E3">
        <w:rPr>
          <w:lang w:eastAsia="en-US"/>
        </w:rPr>
        <w:t xml:space="preserve"> industrie opgesteld:</w:t>
      </w:r>
    </w:p>
    <w:p w14:paraId="32EAF06E" w14:textId="6ED4DB24" w:rsidR="007810D3" w:rsidRPr="005025E3" w:rsidRDefault="007810D3" w:rsidP="007810D3">
      <w:pPr>
        <w:numPr>
          <w:ilvl w:val="0"/>
          <w:numId w:val="4"/>
        </w:numPr>
      </w:pPr>
      <w:r w:rsidRPr="005025E3">
        <w:t xml:space="preserve">de realisatie van een </w:t>
      </w:r>
      <w:r w:rsidR="00710460">
        <w:t>m</w:t>
      </w:r>
      <w:r w:rsidR="001A7CBE">
        <w:t>aritiem</w:t>
      </w:r>
      <w:r w:rsidRPr="005025E3">
        <w:t xml:space="preserve"> object is een arbeidsintensief proces, met een hoge toegevoegde waarde;</w:t>
      </w:r>
    </w:p>
    <w:p w14:paraId="32EAF06F" w14:textId="77777777" w:rsidR="007F0EA2" w:rsidRPr="005025E3" w:rsidRDefault="007F0EA2" w:rsidP="007810D3">
      <w:pPr>
        <w:numPr>
          <w:ilvl w:val="0"/>
          <w:numId w:val="4"/>
        </w:numPr>
      </w:pPr>
      <w:r w:rsidRPr="005025E3">
        <w:t>In</w:t>
      </w:r>
      <w:r w:rsidR="009D53AE" w:rsidRPr="005025E3">
        <w:t>n</w:t>
      </w:r>
      <w:r w:rsidRPr="005025E3">
        <w:t>ovaties gebeuren op deelgebieden;</w:t>
      </w:r>
    </w:p>
    <w:p w14:paraId="32EAF070" w14:textId="77777777" w:rsidR="007810D3" w:rsidRPr="005025E3" w:rsidRDefault="007810D3" w:rsidP="007810D3">
      <w:pPr>
        <w:numPr>
          <w:ilvl w:val="0"/>
          <w:numId w:val="4"/>
        </w:numPr>
      </w:pPr>
      <w:r w:rsidRPr="005025E3">
        <w:t>de kostprijs van het product is hoog: daardoor hebben alle werknemers direct of indirect medeverantwoordelijkheid over hoge budgetten;</w:t>
      </w:r>
    </w:p>
    <w:p w14:paraId="32EAF071" w14:textId="77777777" w:rsidR="007810D3" w:rsidRPr="005025E3" w:rsidRDefault="007810D3" w:rsidP="007810D3">
      <w:pPr>
        <w:numPr>
          <w:ilvl w:val="0"/>
          <w:numId w:val="4"/>
        </w:numPr>
      </w:pPr>
      <w:r w:rsidRPr="005025E3">
        <w:t xml:space="preserve">de marges (winst/verlies) </w:t>
      </w:r>
      <w:r w:rsidR="00F62A08" w:rsidRPr="005025E3">
        <w:t xml:space="preserve"> staan </w:t>
      </w:r>
      <w:r w:rsidR="007F0EA2" w:rsidRPr="005025E3">
        <w:t>onder druk</w:t>
      </w:r>
      <w:r w:rsidRPr="005025E3">
        <w:t>: fouten in ontwerp / engineering / productie kunnen grote consequenties hebben t.a.v. de financiële positie van het bedrijf;</w:t>
      </w:r>
    </w:p>
    <w:p w14:paraId="32EAF072" w14:textId="77777777" w:rsidR="007810D3" w:rsidRPr="005025E3" w:rsidRDefault="007810D3" w:rsidP="007810D3">
      <w:pPr>
        <w:numPr>
          <w:ilvl w:val="0"/>
          <w:numId w:val="4"/>
        </w:numPr>
      </w:pPr>
      <w:r w:rsidRPr="005025E3">
        <w:t>per project kan het aantal benodigde mensen sterk variëren. Daardoor is in de organisatie veel uitbesteding, inleen, e.d. nodig;</w:t>
      </w:r>
    </w:p>
    <w:p w14:paraId="32EAF073" w14:textId="77777777" w:rsidR="007810D3" w:rsidRPr="005025E3" w:rsidRDefault="007810D3" w:rsidP="007810D3">
      <w:pPr>
        <w:numPr>
          <w:ilvl w:val="0"/>
          <w:numId w:val="4"/>
        </w:numPr>
      </w:pPr>
      <w:r w:rsidRPr="005025E3">
        <w:t>er wordt veel flexibiliteit gevergd omdat elk project weer anders is;</w:t>
      </w:r>
    </w:p>
    <w:p w14:paraId="32EAF074" w14:textId="77777777" w:rsidR="007810D3" w:rsidRPr="005025E3" w:rsidRDefault="007810D3" w:rsidP="007810D3">
      <w:pPr>
        <w:numPr>
          <w:ilvl w:val="0"/>
          <w:numId w:val="4"/>
        </w:numPr>
      </w:pPr>
      <w:r w:rsidRPr="005025E3">
        <w:t>er is veel en snelle afwisseling in het werk;</w:t>
      </w:r>
    </w:p>
    <w:p w14:paraId="32EAF075" w14:textId="2BE71820" w:rsidR="007810D3" w:rsidRPr="005025E3" w:rsidRDefault="007810D3" w:rsidP="007810D3">
      <w:pPr>
        <w:numPr>
          <w:ilvl w:val="0"/>
          <w:numId w:val="4"/>
        </w:numPr>
      </w:pPr>
      <w:r w:rsidRPr="005025E3">
        <w:t>het vakmanschap ligt hoog, zowel op de werkvloer als in de voorbereiding (ontwerp / engineering / productievoorbereiding);</w:t>
      </w:r>
    </w:p>
    <w:p w14:paraId="32EAF076" w14:textId="77777777" w:rsidR="007810D3" w:rsidRPr="005025E3" w:rsidRDefault="007810D3" w:rsidP="007810D3">
      <w:pPr>
        <w:numPr>
          <w:ilvl w:val="0"/>
          <w:numId w:val="4"/>
        </w:numPr>
      </w:pPr>
      <w:r w:rsidRPr="005025E3">
        <w:t>de eigen verantwoordelijkheid ligt hoog;</w:t>
      </w:r>
    </w:p>
    <w:p w14:paraId="32EAF077" w14:textId="042B568F" w:rsidR="007810D3" w:rsidRPr="005025E3" w:rsidRDefault="007810D3" w:rsidP="007810D3">
      <w:pPr>
        <w:numPr>
          <w:ilvl w:val="0"/>
          <w:numId w:val="4"/>
        </w:numPr>
      </w:pPr>
      <w:r w:rsidRPr="005025E3">
        <w:t>contractbewaking en wijzigingsbeheer</w:t>
      </w:r>
      <w:r w:rsidR="007C727D">
        <w:t xml:space="preserve"> zijn </w:t>
      </w:r>
      <w:r w:rsidRPr="005025E3">
        <w:t>zeer belangrijk, zowel naar de klant toe als naar de onderaannemers en de toeleveranciers;</w:t>
      </w:r>
    </w:p>
    <w:p w14:paraId="32EAF078" w14:textId="77777777" w:rsidR="007810D3" w:rsidRPr="005025E3" w:rsidRDefault="007810D3" w:rsidP="007810D3">
      <w:pPr>
        <w:numPr>
          <w:ilvl w:val="0"/>
          <w:numId w:val="4"/>
        </w:numPr>
      </w:pPr>
      <w:r w:rsidRPr="005025E3">
        <w:t>planning en voortgangsbewaking zijn eveneens zeer belangrijk;</w:t>
      </w:r>
    </w:p>
    <w:p w14:paraId="32EAF079" w14:textId="77777777" w:rsidR="007810D3" w:rsidRPr="005025E3" w:rsidRDefault="007810D3" w:rsidP="007810D3">
      <w:pPr>
        <w:numPr>
          <w:ilvl w:val="0"/>
          <w:numId w:val="4"/>
        </w:numPr>
      </w:pPr>
      <w:r w:rsidRPr="005025E3">
        <w:t xml:space="preserve">vanwege de complexiteit van het product en het productieproces wordt de </w:t>
      </w:r>
      <w:r w:rsidR="007F0EA2" w:rsidRPr="005025E3">
        <w:t xml:space="preserve">behoefte </w:t>
      </w:r>
      <w:r w:rsidRPr="005025E3">
        <w:t>om beslissingen (óók management beslissingen) met zo gedegen mogelijke technische achtergrond te nemen, des te belangrijker</w:t>
      </w:r>
      <w:r w:rsidR="007F0EA2" w:rsidRPr="005025E3">
        <w:t>;</w:t>
      </w:r>
    </w:p>
    <w:p w14:paraId="32EAF07A" w14:textId="77777777" w:rsidR="007F0EA2" w:rsidRPr="005025E3" w:rsidRDefault="007F0EA2" w:rsidP="007810D3">
      <w:pPr>
        <w:numPr>
          <w:ilvl w:val="0"/>
          <w:numId w:val="4"/>
        </w:numPr>
      </w:pPr>
      <w:r w:rsidRPr="005025E3">
        <w:lastRenderedPageBreak/>
        <w:t>goede communicatie, met klanten, collega’s en toeleveranciers, is essentieel.</w:t>
      </w:r>
    </w:p>
    <w:p w14:paraId="32EAF07C" w14:textId="77777777" w:rsidR="007810D3" w:rsidRPr="005025E3" w:rsidRDefault="007810D3" w:rsidP="007810D3">
      <w:pPr>
        <w:pStyle w:val="Kop2"/>
      </w:pPr>
      <w:bookmarkStart w:id="20" w:name="_Toc197869117"/>
      <w:bookmarkStart w:id="21" w:name="_Toc199172950"/>
      <w:r w:rsidRPr="005025E3">
        <w:t>Ontwikkelingen in structuren en werkwijzen</w:t>
      </w:r>
      <w:bookmarkEnd w:id="20"/>
      <w:bookmarkEnd w:id="21"/>
    </w:p>
    <w:p w14:paraId="32EAF07D" w14:textId="2F2E28FA" w:rsidR="007810D3" w:rsidRPr="00B25138" w:rsidRDefault="007810D3" w:rsidP="007810D3">
      <w:r w:rsidRPr="005025E3">
        <w:t xml:space="preserve">Het afgelopen decennium groeit het belang van integraal ontwerpen en samenwerking in de keten binnen de </w:t>
      </w:r>
      <w:r w:rsidR="0074593E">
        <w:t>Maritieme</w:t>
      </w:r>
      <w:r w:rsidRPr="005025E3">
        <w:t xml:space="preserve"> industrie. De redenen hiervoor zijn de veranderde structuren en </w:t>
      </w:r>
      <w:r w:rsidRPr="00B25138">
        <w:t xml:space="preserve">werkwijzen in de </w:t>
      </w:r>
      <w:r w:rsidR="0074593E" w:rsidRPr="00B25138">
        <w:t>Maritieme</w:t>
      </w:r>
      <w:r w:rsidRPr="00B25138">
        <w:t xml:space="preserve"> industrie. Enkele trends zijn:</w:t>
      </w:r>
    </w:p>
    <w:p w14:paraId="32EAF07E" w14:textId="77777777" w:rsidR="007810D3" w:rsidRPr="00B25138" w:rsidRDefault="007810D3" w:rsidP="007810D3">
      <w:pPr>
        <w:numPr>
          <w:ilvl w:val="0"/>
          <w:numId w:val="5"/>
        </w:numPr>
        <w:tabs>
          <w:tab w:val="clear" w:pos="1440"/>
          <w:tab w:val="num" w:pos="360"/>
        </w:tabs>
        <w:ind w:left="360"/>
      </w:pPr>
      <w:r w:rsidRPr="00B25138">
        <w:t xml:space="preserve">Klanten stellen steeds hogere eisen ten aanzien van functionaliteit, kwaliteit en inzetbaarheid van producten: de klanten leggen in toenemende mate nadruk op de levenscyclus van een product: hoe lang gaat een product mee, hoe staat het met de gebruiks- en onderhoudskosten, hoe kan een product worden hergebruikt? </w:t>
      </w:r>
    </w:p>
    <w:p w14:paraId="32EAF07F" w14:textId="77777777" w:rsidR="007810D3" w:rsidRPr="00B25138" w:rsidRDefault="007810D3" w:rsidP="007810D3">
      <w:pPr>
        <w:numPr>
          <w:ilvl w:val="0"/>
          <w:numId w:val="5"/>
        </w:numPr>
        <w:tabs>
          <w:tab w:val="clear" w:pos="1440"/>
          <w:tab w:val="num" w:pos="360"/>
        </w:tabs>
        <w:ind w:left="360"/>
      </w:pPr>
      <w:r w:rsidRPr="00B25138">
        <w:t>Korte ontwikkel- en implementatietijden worden steeds belangrijker om de “time-</w:t>
      </w:r>
      <w:proofErr w:type="spellStart"/>
      <w:r w:rsidRPr="00B25138">
        <w:t>to</w:t>
      </w:r>
      <w:proofErr w:type="spellEnd"/>
      <w:r w:rsidRPr="00B25138">
        <w:t xml:space="preserve">-market” zo klein mogelijk te houden, ketenintegratie en integraal samenwerken spelen een steeds belangrijkere rol: wie als eerste een uitontwikkeld product op de markt brengt, is in het voordeel ten opzichte van volgers. </w:t>
      </w:r>
    </w:p>
    <w:p w14:paraId="32EAF080" w14:textId="6874DB32" w:rsidR="00F62A08" w:rsidRPr="00B25138" w:rsidRDefault="00F62A08" w:rsidP="007810D3">
      <w:pPr>
        <w:numPr>
          <w:ilvl w:val="0"/>
          <w:numId w:val="5"/>
        </w:numPr>
        <w:tabs>
          <w:tab w:val="clear" w:pos="1440"/>
          <w:tab w:val="num" w:pos="360"/>
        </w:tabs>
        <w:ind w:left="360"/>
      </w:pPr>
      <w:r w:rsidRPr="00B25138">
        <w:t xml:space="preserve">Kennisdeling tussen bedrijven wordt belangrijker om het Nederlands </w:t>
      </w:r>
      <w:r w:rsidR="0074593E" w:rsidRPr="00B25138">
        <w:t>Maritieme</w:t>
      </w:r>
      <w:r w:rsidRPr="00B25138">
        <w:t xml:space="preserve"> cluster als geheel sterk te houden.</w:t>
      </w:r>
    </w:p>
    <w:p w14:paraId="32EAF081" w14:textId="77777777" w:rsidR="007810D3" w:rsidRPr="00B25138" w:rsidRDefault="007810D3" w:rsidP="007810D3">
      <w:pPr>
        <w:numPr>
          <w:ilvl w:val="0"/>
          <w:numId w:val="5"/>
        </w:numPr>
        <w:tabs>
          <w:tab w:val="clear" w:pos="1440"/>
          <w:tab w:val="num" w:pos="360"/>
        </w:tabs>
        <w:ind w:left="360"/>
      </w:pPr>
      <w:r w:rsidRPr="00B25138">
        <w:t xml:space="preserve">Producten en processen worden steeds complexer doordat met steeds meer elementen en factoren rekening moet worden gehouden: de complexiteit van producten en processen moet </w:t>
      </w:r>
      <w:r w:rsidR="00CE2097" w:rsidRPr="00B25138">
        <w:t xml:space="preserve">op zijn minst </w:t>
      </w:r>
      <w:r w:rsidRPr="00B25138">
        <w:t>onder controle gekregen worden, en evt. worden teruggedrongen.</w:t>
      </w:r>
    </w:p>
    <w:p w14:paraId="32EAF082" w14:textId="77777777" w:rsidR="007810D3" w:rsidRPr="00B25138" w:rsidRDefault="007810D3" w:rsidP="007810D3">
      <w:pPr>
        <w:numPr>
          <w:ilvl w:val="0"/>
          <w:numId w:val="5"/>
        </w:numPr>
        <w:tabs>
          <w:tab w:val="clear" w:pos="1440"/>
          <w:tab w:val="num" w:pos="360"/>
        </w:tabs>
        <w:ind w:left="360"/>
      </w:pPr>
      <w:r w:rsidRPr="00B25138">
        <w:t xml:space="preserve">Kennis en ervaring van de individuele werknemer nemen toe in belang doordat het volume aan arbeidskracht vermindert en tegelijk de eisen oplopen: dit maakt het noodzakelijk om kennis beter te managen en te delen. </w:t>
      </w:r>
    </w:p>
    <w:p w14:paraId="32EAF083" w14:textId="77777777" w:rsidR="007810D3" w:rsidRPr="00B25138" w:rsidRDefault="007810D3" w:rsidP="007810D3">
      <w:pPr>
        <w:numPr>
          <w:ilvl w:val="0"/>
          <w:numId w:val="5"/>
        </w:numPr>
        <w:tabs>
          <w:tab w:val="clear" w:pos="1440"/>
          <w:tab w:val="num" w:pos="360"/>
        </w:tabs>
        <w:ind w:left="360"/>
      </w:pPr>
      <w:r w:rsidRPr="00B25138">
        <w:t>De economische levensduur van bestaande producten loopt geleidelijk terug doordat de ontwikkeling van nieuwe technieken steeds meer mogelijkheden biedt.</w:t>
      </w:r>
    </w:p>
    <w:p w14:paraId="32EAF084" w14:textId="77777777" w:rsidR="007810D3" w:rsidRPr="00B25138" w:rsidRDefault="007810D3" w:rsidP="007810D3">
      <w:pPr>
        <w:numPr>
          <w:ilvl w:val="0"/>
          <w:numId w:val="5"/>
        </w:numPr>
        <w:tabs>
          <w:tab w:val="clear" w:pos="1440"/>
          <w:tab w:val="num" w:pos="360"/>
        </w:tabs>
        <w:ind w:left="360"/>
      </w:pPr>
      <w:r w:rsidRPr="00B25138">
        <w:t>De concurrentie op wereldschaal heeft steeds meer effect op lokale markten.</w:t>
      </w:r>
    </w:p>
    <w:p w14:paraId="32EAF085" w14:textId="77777777" w:rsidR="007810D3" w:rsidRPr="00B25138" w:rsidRDefault="007810D3" w:rsidP="007810D3">
      <w:pPr>
        <w:numPr>
          <w:ilvl w:val="0"/>
          <w:numId w:val="5"/>
        </w:numPr>
        <w:tabs>
          <w:tab w:val="clear" w:pos="1440"/>
          <w:tab w:val="num" w:pos="360"/>
        </w:tabs>
        <w:ind w:left="360"/>
      </w:pPr>
      <w:r w:rsidRPr="00B25138">
        <w:t>De snelle ontwikkelingen in ICT toepassingen scheppen nieuwe mogelijkheden, waarvan beter gebruik moet worden gemaakt, bijvoorbeeld voor het verhogen van efficiency, veiligheid, comfort en duurzaamheid.</w:t>
      </w:r>
    </w:p>
    <w:p w14:paraId="32EAF086" w14:textId="2E3C56AA" w:rsidR="00F62A08" w:rsidRPr="00B25138" w:rsidRDefault="00F62A08" w:rsidP="007810D3">
      <w:pPr>
        <w:numPr>
          <w:ilvl w:val="0"/>
          <w:numId w:val="5"/>
        </w:numPr>
        <w:tabs>
          <w:tab w:val="clear" w:pos="1440"/>
          <w:tab w:val="num" w:pos="360"/>
        </w:tabs>
        <w:ind w:left="360"/>
      </w:pPr>
      <w:r w:rsidRPr="00B25138">
        <w:t>Regelgeving is sterk reactief op rampen</w:t>
      </w:r>
      <w:r w:rsidR="006348D9" w:rsidRPr="00B25138">
        <w:t xml:space="preserve"> of is gericht op </w:t>
      </w:r>
      <w:r w:rsidR="00610B3D" w:rsidRPr="00B25138">
        <w:t>vermindering van verschillende soorten emissies</w:t>
      </w:r>
      <w:r w:rsidRPr="00B25138">
        <w:t xml:space="preserve"> en is telkens in ontwikkeling.</w:t>
      </w:r>
    </w:p>
    <w:p w14:paraId="32EAF087" w14:textId="77777777" w:rsidR="007810D3" w:rsidRPr="005025E3" w:rsidRDefault="007810D3" w:rsidP="007810D3">
      <w:pPr>
        <w:pStyle w:val="Kop2"/>
        <w:rPr>
          <w:rFonts w:eastAsia="MS Mincho"/>
        </w:rPr>
      </w:pPr>
      <w:bookmarkStart w:id="22" w:name="_Toc197869118"/>
      <w:bookmarkStart w:id="23" w:name="_Toc199172951"/>
      <w:r w:rsidRPr="00B25138">
        <w:rPr>
          <w:rFonts w:eastAsia="MS Mincho"/>
        </w:rPr>
        <w:t>Maatschappelijke</w:t>
      </w:r>
      <w:r w:rsidRPr="005025E3">
        <w:rPr>
          <w:rFonts w:eastAsia="MS Mincho"/>
        </w:rPr>
        <w:t xml:space="preserve"> en economische ontwikkelingen</w:t>
      </w:r>
      <w:bookmarkEnd w:id="22"/>
      <w:bookmarkEnd w:id="23"/>
      <w:r w:rsidRPr="005025E3">
        <w:rPr>
          <w:rFonts w:eastAsia="MS Mincho"/>
        </w:rPr>
        <w:t xml:space="preserve"> </w:t>
      </w:r>
    </w:p>
    <w:p w14:paraId="32EAF088" w14:textId="7FB0B6E6" w:rsidR="007810D3" w:rsidRPr="005025E3" w:rsidRDefault="007810D3" w:rsidP="007810D3">
      <w:pPr>
        <w:rPr>
          <w:rFonts w:eastAsia="MS Mincho"/>
        </w:rPr>
      </w:pPr>
      <w:r w:rsidRPr="005025E3">
        <w:rPr>
          <w:rFonts w:eastAsia="MS Mincho"/>
        </w:rPr>
        <w:t xml:space="preserve">De volgende maatschappelijke en economische ontwikkelingen zullen van invloed zijn op de beroepsuitoefening van een afgestudeerde </w:t>
      </w:r>
      <w:r w:rsidR="00AC5DF5">
        <w:t>m</w:t>
      </w:r>
      <w:r w:rsidR="00AC5DF5" w:rsidRPr="00F3012F">
        <w:t xml:space="preserve">aritiem </w:t>
      </w:r>
      <w:r w:rsidR="00AC5DF5">
        <w:t>ingenieur</w:t>
      </w:r>
      <w:r w:rsidRPr="005025E3">
        <w:rPr>
          <w:rFonts w:eastAsia="MS Mincho"/>
        </w:rPr>
        <w:t>:</w:t>
      </w:r>
    </w:p>
    <w:p w14:paraId="32EAF089" w14:textId="4221FD13" w:rsidR="007810D3" w:rsidRPr="00B25138" w:rsidRDefault="00004F7D" w:rsidP="007810D3">
      <w:pPr>
        <w:numPr>
          <w:ilvl w:val="0"/>
          <w:numId w:val="6"/>
        </w:numPr>
        <w:rPr>
          <w:rFonts w:eastAsia="MS Mincho"/>
        </w:rPr>
      </w:pPr>
      <w:r w:rsidRPr="00B25138">
        <w:rPr>
          <w:rFonts w:eastAsia="MS Mincho"/>
        </w:rPr>
        <w:t>D</w:t>
      </w:r>
      <w:r w:rsidR="007810D3" w:rsidRPr="00B25138">
        <w:rPr>
          <w:rFonts w:eastAsia="MS Mincho"/>
        </w:rPr>
        <w:t>e maatschappij wordt complexer en vraagt dus om oplossingen van steeds complexer wordende vraagstukken;</w:t>
      </w:r>
    </w:p>
    <w:p w14:paraId="47574E9E" w14:textId="2AC97FA8" w:rsidR="00242389" w:rsidRPr="005025E3" w:rsidRDefault="00242389" w:rsidP="007810D3">
      <w:pPr>
        <w:numPr>
          <w:ilvl w:val="0"/>
          <w:numId w:val="6"/>
        </w:numPr>
        <w:rPr>
          <w:rFonts w:eastAsia="MS Mincho"/>
        </w:rPr>
      </w:pPr>
      <w:r w:rsidRPr="00B25138">
        <w:rPr>
          <w:rFonts w:eastAsia="MS Mincho"/>
        </w:rPr>
        <w:t xml:space="preserve">Er is een toename van </w:t>
      </w:r>
      <w:r w:rsidR="0005136D" w:rsidRPr="00B25138">
        <w:rPr>
          <w:rFonts w:eastAsia="MS Mincho"/>
        </w:rPr>
        <w:t xml:space="preserve">het gebruik van geavanceerde ICT toepassingen, zoals; digital </w:t>
      </w:r>
      <w:proofErr w:type="spellStart"/>
      <w:r w:rsidR="0005136D" w:rsidRPr="00B25138">
        <w:rPr>
          <w:rFonts w:eastAsia="MS Mincho"/>
        </w:rPr>
        <w:t>twins</w:t>
      </w:r>
      <w:proofErr w:type="spellEnd"/>
      <w:r w:rsidR="0005136D" w:rsidRPr="00B25138">
        <w:rPr>
          <w:rFonts w:eastAsia="MS Mincho"/>
        </w:rPr>
        <w:t>, internet</w:t>
      </w:r>
      <w:r w:rsidR="0005136D" w:rsidRPr="005025E3">
        <w:rPr>
          <w:rFonts w:eastAsia="MS Mincho"/>
        </w:rPr>
        <w:t xml:space="preserve"> of </w:t>
      </w:r>
      <w:proofErr w:type="spellStart"/>
      <w:r w:rsidR="0005136D" w:rsidRPr="005025E3">
        <w:rPr>
          <w:rFonts w:eastAsia="MS Mincho"/>
        </w:rPr>
        <w:t>things</w:t>
      </w:r>
      <w:proofErr w:type="spellEnd"/>
      <w:r w:rsidR="0005136D" w:rsidRPr="005025E3">
        <w:rPr>
          <w:rFonts w:eastAsia="MS Mincho"/>
        </w:rPr>
        <w:t xml:space="preserve">, </w:t>
      </w:r>
      <w:r w:rsidR="00246BD7" w:rsidRPr="005025E3">
        <w:rPr>
          <w:rFonts w:eastAsia="MS Mincho"/>
        </w:rPr>
        <w:t xml:space="preserve">3D scanning, </w:t>
      </w:r>
      <w:proofErr w:type="spellStart"/>
      <w:r w:rsidR="00246BD7" w:rsidRPr="005025E3">
        <w:rPr>
          <w:rFonts w:eastAsia="MS Mincho"/>
        </w:rPr>
        <w:t>augmented</w:t>
      </w:r>
      <w:proofErr w:type="spellEnd"/>
      <w:r w:rsidR="00246BD7" w:rsidRPr="005025E3">
        <w:rPr>
          <w:rFonts w:eastAsia="MS Mincho"/>
        </w:rPr>
        <w:t xml:space="preserve"> </w:t>
      </w:r>
      <w:proofErr w:type="spellStart"/>
      <w:r w:rsidR="00246BD7" w:rsidRPr="005025E3">
        <w:rPr>
          <w:rFonts w:eastAsia="MS Mincho"/>
        </w:rPr>
        <w:t>reality</w:t>
      </w:r>
      <w:proofErr w:type="spellEnd"/>
      <w:r w:rsidR="00246BD7" w:rsidRPr="005025E3">
        <w:rPr>
          <w:rFonts w:eastAsia="MS Mincho"/>
        </w:rPr>
        <w:t xml:space="preserve"> en AI (</w:t>
      </w:r>
      <w:proofErr w:type="spellStart"/>
      <w:r w:rsidR="00246BD7" w:rsidRPr="005025E3">
        <w:rPr>
          <w:rFonts w:eastAsia="MS Mincho"/>
        </w:rPr>
        <w:t>artificial</w:t>
      </w:r>
      <w:proofErr w:type="spellEnd"/>
      <w:r w:rsidR="00246BD7" w:rsidRPr="005025E3">
        <w:rPr>
          <w:rFonts w:eastAsia="MS Mincho"/>
        </w:rPr>
        <w:t xml:space="preserve"> intelligence)</w:t>
      </w:r>
      <w:r w:rsidR="0015594F" w:rsidRPr="005025E3">
        <w:rPr>
          <w:rFonts w:eastAsia="MS Mincho"/>
        </w:rPr>
        <w:t xml:space="preserve"> </w:t>
      </w:r>
      <w:r w:rsidR="00246BD7" w:rsidRPr="005025E3">
        <w:rPr>
          <w:rFonts w:eastAsia="MS Mincho"/>
        </w:rPr>
        <w:t xml:space="preserve">voor ontwerp, productie en onderhoud van </w:t>
      </w:r>
      <w:r w:rsidR="0074593E">
        <w:rPr>
          <w:rFonts w:eastAsia="MS Mincho"/>
        </w:rPr>
        <w:t>Maritieme</w:t>
      </w:r>
      <w:r w:rsidR="00246BD7" w:rsidRPr="005025E3">
        <w:rPr>
          <w:rFonts w:eastAsia="MS Mincho"/>
        </w:rPr>
        <w:t xml:space="preserve"> objecten</w:t>
      </w:r>
    </w:p>
    <w:p w14:paraId="32EAF08A" w14:textId="0ABEE557" w:rsidR="007810D3" w:rsidRPr="005025E3" w:rsidRDefault="00004F7D" w:rsidP="007810D3">
      <w:pPr>
        <w:numPr>
          <w:ilvl w:val="0"/>
          <w:numId w:val="6"/>
        </w:numPr>
        <w:rPr>
          <w:rFonts w:eastAsia="MS Mincho"/>
        </w:rPr>
      </w:pPr>
      <w:r>
        <w:rPr>
          <w:rFonts w:eastAsia="MS Mincho"/>
        </w:rPr>
        <w:t>W</w:t>
      </w:r>
      <w:r w:rsidR="007810D3" w:rsidRPr="005025E3">
        <w:rPr>
          <w:rFonts w:eastAsia="MS Mincho"/>
        </w:rPr>
        <w:t xml:space="preserve">erknemers op alle niveaus van de </w:t>
      </w:r>
      <w:r w:rsidR="0074593E">
        <w:rPr>
          <w:rFonts w:eastAsia="MS Mincho"/>
        </w:rPr>
        <w:t>Maritieme</w:t>
      </w:r>
      <w:r w:rsidR="007810D3" w:rsidRPr="005025E3">
        <w:rPr>
          <w:rFonts w:eastAsia="MS Mincho"/>
        </w:rPr>
        <w:t xml:space="preserve"> industrie werken internationaal samen, deze samenwerking is multicultureel;</w:t>
      </w:r>
    </w:p>
    <w:p w14:paraId="32EAF08B" w14:textId="7D70840F" w:rsidR="007810D3" w:rsidRPr="005025E3" w:rsidRDefault="00004F7D" w:rsidP="007810D3">
      <w:pPr>
        <w:numPr>
          <w:ilvl w:val="0"/>
          <w:numId w:val="6"/>
        </w:numPr>
        <w:rPr>
          <w:rFonts w:eastAsia="MS Mincho"/>
        </w:rPr>
      </w:pPr>
      <w:r>
        <w:rPr>
          <w:rFonts w:eastAsia="MS Mincho"/>
        </w:rPr>
        <w:t>V</w:t>
      </w:r>
      <w:r w:rsidR="007810D3" w:rsidRPr="005025E3">
        <w:rPr>
          <w:rFonts w:eastAsia="MS Mincho"/>
        </w:rPr>
        <w:t>eranderingen volgen elkaar snel op, waardoor er wordt verlangd dat men zich gaat inspannen om bij te blijven leren en flexibel te zijn;</w:t>
      </w:r>
    </w:p>
    <w:p w14:paraId="32EAF08C" w14:textId="35F7B730" w:rsidR="007810D3" w:rsidRPr="005025E3" w:rsidRDefault="0074593E" w:rsidP="007810D3">
      <w:pPr>
        <w:numPr>
          <w:ilvl w:val="0"/>
          <w:numId w:val="6"/>
        </w:numPr>
        <w:rPr>
          <w:rFonts w:eastAsia="MS Mincho"/>
        </w:rPr>
      </w:pPr>
      <w:r>
        <w:rPr>
          <w:rFonts w:eastAsia="MS Mincho"/>
        </w:rPr>
        <w:t>Maritieme</w:t>
      </w:r>
      <w:r w:rsidR="007810D3" w:rsidRPr="005025E3">
        <w:rPr>
          <w:rFonts w:eastAsia="MS Mincho"/>
        </w:rPr>
        <w:t xml:space="preserve"> vaartuigen worden steeds geavanceerder en complexer;</w:t>
      </w:r>
    </w:p>
    <w:p w14:paraId="32EAF08D" w14:textId="3D3A2666" w:rsidR="007810D3" w:rsidRPr="005025E3" w:rsidRDefault="00004F7D" w:rsidP="007810D3">
      <w:pPr>
        <w:numPr>
          <w:ilvl w:val="0"/>
          <w:numId w:val="6"/>
        </w:numPr>
        <w:rPr>
          <w:rFonts w:eastAsia="MS Mincho"/>
        </w:rPr>
      </w:pPr>
      <w:r>
        <w:rPr>
          <w:rFonts w:eastAsia="MS Mincho"/>
        </w:rPr>
        <w:t>K</w:t>
      </w:r>
      <w:r w:rsidR="007810D3" w:rsidRPr="005025E3">
        <w:rPr>
          <w:rFonts w:eastAsia="MS Mincho"/>
        </w:rPr>
        <w:t>waliteitseisen en -denken nemen een voorname plaats in, en maken deel uit van, de bedrijfsvoering;</w:t>
      </w:r>
    </w:p>
    <w:p w14:paraId="32EAF08E" w14:textId="7BFE34CD" w:rsidR="007810D3" w:rsidRPr="005025E3" w:rsidRDefault="00004F7D" w:rsidP="007810D3">
      <w:pPr>
        <w:numPr>
          <w:ilvl w:val="0"/>
          <w:numId w:val="6"/>
        </w:numPr>
        <w:rPr>
          <w:rFonts w:eastAsia="MS Mincho"/>
        </w:rPr>
      </w:pPr>
      <w:r>
        <w:rPr>
          <w:rFonts w:eastAsia="MS Mincho"/>
        </w:rPr>
        <w:t>D</w:t>
      </w:r>
      <w:r w:rsidR="007810D3" w:rsidRPr="005025E3">
        <w:rPr>
          <w:rFonts w:eastAsia="MS Mincho"/>
        </w:rPr>
        <w:t>it resulteert in een toenemende aandacht voor werken volgens standaard procedures met administratieve onderbouwing;</w:t>
      </w:r>
    </w:p>
    <w:p w14:paraId="32EAF08F" w14:textId="27D0F382" w:rsidR="007810D3" w:rsidRPr="005025E3" w:rsidRDefault="00004F7D" w:rsidP="007810D3">
      <w:pPr>
        <w:numPr>
          <w:ilvl w:val="0"/>
          <w:numId w:val="6"/>
        </w:numPr>
        <w:rPr>
          <w:rFonts w:eastAsia="MS Mincho"/>
        </w:rPr>
      </w:pPr>
      <w:r>
        <w:rPr>
          <w:rFonts w:eastAsia="MS Mincho"/>
        </w:rPr>
        <w:t>M</w:t>
      </w:r>
      <w:r w:rsidR="007810D3" w:rsidRPr="005025E3">
        <w:rPr>
          <w:rFonts w:eastAsia="MS Mincho"/>
        </w:rPr>
        <w:t>ensen en organisaties worden afhankelijker van technische producten, waardoor steeds hogere eisen aan die producten worden gesteld;</w:t>
      </w:r>
    </w:p>
    <w:p w14:paraId="32EAF090" w14:textId="1241939F" w:rsidR="007810D3" w:rsidRPr="005025E3" w:rsidRDefault="00004F7D" w:rsidP="007810D3">
      <w:pPr>
        <w:numPr>
          <w:ilvl w:val="0"/>
          <w:numId w:val="6"/>
        </w:numPr>
        <w:rPr>
          <w:rFonts w:eastAsia="MS Mincho"/>
        </w:rPr>
      </w:pPr>
      <w:r>
        <w:rPr>
          <w:rFonts w:eastAsia="MS Mincho"/>
        </w:rPr>
        <w:t>A</w:t>
      </w:r>
      <w:r w:rsidR="007810D3" w:rsidRPr="005025E3">
        <w:rPr>
          <w:rFonts w:eastAsia="MS Mincho"/>
        </w:rPr>
        <w:t>an technisch hoger opgeleiden worden hogere eisen gesteld op hun vakgebied, in management, organisatie, commercie en als intermediair;</w:t>
      </w:r>
    </w:p>
    <w:p w14:paraId="32EAF091" w14:textId="53595E70" w:rsidR="007810D3" w:rsidRPr="005025E3" w:rsidRDefault="00004F7D" w:rsidP="007810D3">
      <w:pPr>
        <w:numPr>
          <w:ilvl w:val="0"/>
          <w:numId w:val="6"/>
        </w:numPr>
        <w:rPr>
          <w:rFonts w:eastAsia="MS Mincho"/>
        </w:rPr>
      </w:pPr>
      <w:r>
        <w:rPr>
          <w:rFonts w:eastAsia="MS Mincho"/>
        </w:rPr>
        <w:t>D</w:t>
      </w:r>
      <w:r w:rsidR="007810D3" w:rsidRPr="005025E3">
        <w:rPr>
          <w:rFonts w:eastAsia="MS Mincho"/>
        </w:rPr>
        <w:t>oor de snelle ontwikkelingen in de techniek wordt naast een brede technische visie veelal ook een diepgaand specialisme gevraagd;</w:t>
      </w:r>
    </w:p>
    <w:p w14:paraId="32EAF092" w14:textId="7F2B5199" w:rsidR="007810D3" w:rsidRPr="005025E3" w:rsidRDefault="00A9454F" w:rsidP="007810D3">
      <w:pPr>
        <w:numPr>
          <w:ilvl w:val="0"/>
          <w:numId w:val="6"/>
        </w:numPr>
        <w:rPr>
          <w:rFonts w:eastAsia="MS Mincho"/>
        </w:rPr>
      </w:pPr>
      <w:r>
        <w:rPr>
          <w:rFonts w:eastAsia="MS Mincho"/>
        </w:rPr>
        <w:t>A</w:t>
      </w:r>
      <w:r w:rsidR="007810D3" w:rsidRPr="005025E3">
        <w:rPr>
          <w:rFonts w:eastAsia="MS Mincho"/>
        </w:rPr>
        <w:t xml:space="preserve">andacht voor milieu, duurzaamheid en veiligheid, vormt een steeds groter aspect in de bedrijfsvoering en wordt deels middels wet- en regelgeving afgedwongen (‘green </w:t>
      </w:r>
      <w:proofErr w:type="spellStart"/>
      <w:r w:rsidR="007810D3" w:rsidRPr="005025E3">
        <w:rPr>
          <w:rFonts w:eastAsia="MS Mincho"/>
        </w:rPr>
        <w:t>ships</w:t>
      </w:r>
      <w:proofErr w:type="spellEnd"/>
      <w:r w:rsidR="007810D3" w:rsidRPr="005025E3">
        <w:rPr>
          <w:rFonts w:eastAsia="MS Mincho"/>
        </w:rPr>
        <w:t xml:space="preserve">’ en ‘clean </w:t>
      </w:r>
      <w:proofErr w:type="spellStart"/>
      <w:r w:rsidR="007810D3" w:rsidRPr="005025E3">
        <w:rPr>
          <w:rFonts w:eastAsia="MS Mincho"/>
        </w:rPr>
        <w:t>ships</w:t>
      </w:r>
      <w:proofErr w:type="spellEnd"/>
      <w:r w:rsidR="007810D3" w:rsidRPr="005025E3">
        <w:rPr>
          <w:rFonts w:eastAsia="MS Mincho"/>
        </w:rPr>
        <w:t>’).</w:t>
      </w:r>
    </w:p>
    <w:p w14:paraId="32EAF093" w14:textId="77777777" w:rsidR="00C411F9" w:rsidRPr="005025E3" w:rsidRDefault="00C411F9">
      <w:pPr>
        <w:rPr>
          <w:rFonts w:eastAsia="MS Mincho"/>
          <w:b/>
          <w:szCs w:val="20"/>
          <w:lang w:eastAsia="en-US"/>
        </w:rPr>
      </w:pPr>
      <w:r w:rsidRPr="005025E3">
        <w:rPr>
          <w:rFonts w:eastAsia="MS Mincho"/>
        </w:rPr>
        <w:br w:type="page"/>
      </w:r>
    </w:p>
    <w:p w14:paraId="32EAF094" w14:textId="4136D22F" w:rsidR="007810D3" w:rsidRPr="005025E3" w:rsidRDefault="005065C5" w:rsidP="007810D3">
      <w:pPr>
        <w:pStyle w:val="Kop2"/>
        <w:rPr>
          <w:rFonts w:eastAsia="MS Mincho"/>
        </w:rPr>
      </w:pPr>
      <w:bookmarkStart w:id="24" w:name="_Toc199172952"/>
      <w:r>
        <w:rPr>
          <w:rFonts w:eastAsia="MS Mincho"/>
        </w:rPr>
        <w:lastRenderedPageBreak/>
        <w:t>Eisen aan de professionals</w:t>
      </w:r>
      <w:bookmarkEnd w:id="24"/>
    </w:p>
    <w:p w14:paraId="32EAF095" w14:textId="354040F0" w:rsidR="007810D3" w:rsidRPr="005025E3" w:rsidRDefault="007810D3" w:rsidP="007810D3">
      <w:pPr>
        <w:rPr>
          <w:rFonts w:eastAsia="MS Mincho"/>
        </w:rPr>
      </w:pPr>
      <w:r w:rsidRPr="005025E3">
        <w:rPr>
          <w:rFonts w:eastAsia="MS Mincho"/>
        </w:rPr>
        <w:t xml:space="preserve">Hierdoor worden de volgende </w:t>
      </w:r>
      <w:r w:rsidRPr="005025E3">
        <w:rPr>
          <w:rFonts w:eastAsia="MS Mincho"/>
          <w:bCs/>
        </w:rPr>
        <w:t>algemene ontwikkelingen</w:t>
      </w:r>
      <w:r w:rsidRPr="005025E3">
        <w:rPr>
          <w:rFonts w:eastAsia="MS Mincho"/>
        </w:rPr>
        <w:t xml:space="preserve"> in het vakgebied van de </w:t>
      </w:r>
      <w:r w:rsidR="00BF2AA2">
        <w:t>m</w:t>
      </w:r>
      <w:r w:rsidR="00BF2AA2" w:rsidRPr="00F3012F">
        <w:t xml:space="preserve">aritiem </w:t>
      </w:r>
      <w:r w:rsidR="00BF2AA2">
        <w:t>ingenieur</w:t>
      </w:r>
      <w:r w:rsidRPr="005025E3">
        <w:rPr>
          <w:rFonts w:eastAsia="MS Mincho"/>
        </w:rPr>
        <w:t xml:space="preserve"> onderkend:</w:t>
      </w:r>
    </w:p>
    <w:p w14:paraId="32EAF096" w14:textId="10D94FE3" w:rsidR="007810D3" w:rsidRPr="005025E3" w:rsidRDefault="00A9454F" w:rsidP="007810D3">
      <w:pPr>
        <w:numPr>
          <w:ilvl w:val="0"/>
          <w:numId w:val="7"/>
        </w:numPr>
        <w:tabs>
          <w:tab w:val="clear" w:pos="1440"/>
          <w:tab w:val="num" w:pos="360"/>
        </w:tabs>
        <w:ind w:left="360"/>
        <w:rPr>
          <w:rFonts w:eastAsia="MS Mincho"/>
        </w:rPr>
      </w:pPr>
      <w:r>
        <w:rPr>
          <w:rFonts w:eastAsia="MS Mincho"/>
        </w:rPr>
        <w:t>D</w:t>
      </w:r>
      <w:r w:rsidR="007810D3" w:rsidRPr="005025E3">
        <w:rPr>
          <w:rFonts w:eastAsia="MS Mincho"/>
        </w:rPr>
        <w:t xml:space="preserve">oor toenemende complexiteit van </w:t>
      </w:r>
      <w:r w:rsidR="0074593E">
        <w:rPr>
          <w:rFonts w:eastAsia="MS Mincho"/>
        </w:rPr>
        <w:t>Maritieme</w:t>
      </w:r>
      <w:r w:rsidR="00FD6AF5" w:rsidRPr="005025E3">
        <w:rPr>
          <w:rFonts w:eastAsia="MS Mincho"/>
        </w:rPr>
        <w:t xml:space="preserve"> objecten</w:t>
      </w:r>
      <w:r w:rsidR="007810D3" w:rsidRPr="005025E3">
        <w:rPr>
          <w:rFonts w:eastAsia="MS Mincho"/>
        </w:rPr>
        <w:t xml:space="preserve"> zal steeds meer van geavanceerde technologie gebruik gemaakt worden; waardoor een groter beroep zal worden gedaan op abstractievermogen terwijl probleem - en oplossingsbeschrijvingen (specificaties) formeler worden;</w:t>
      </w:r>
    </w:p>
    <w:p w14:paraId="32EAF097" w14:textId="08113106" w:rsidR="007810D3" w:rsidRPr="005025E3" w:rsidRDefault="007810D3" w:rsidP="007810D3">
      <w:pPr>
        <w:numPr>
          <w:ilvl w:val="0"/>
          <w:numId w:val="7"/>
        </w:numPr>
        <w:tabs>
          <w:tab w:val="clear" w:pos="1440"/>
          <w:tab w:val="num" w:pos="360"/>
        </w:tabs>
        <w:ind w:left="360"/>
        <w:rPr>
          <w:rFonts w:eastAsia="MS Mincho"/>
        </w:rPr>
      </w:pPr>
      <w:r w:rsidRPr="005025E3">
        <w:rPr>
          <w:rFonts w:eastAsia="MS Mincho"/>
        </w:rPr>
        <w:t>‘</w:t>
      </w:r>
      <w:r w:rsidR="00A9454F">
        <w:rPr>
          <w:rFonts w:eastAsia="MS Mincho"/>
        </w:rPr>
        <w:t>T</w:t>
      </w:r>
      <w:r w:rsidRPr="005025E3">
        <w:rPr>
          <w:rFonts w:eastAsia="MS Mincho"/>
        </w:rPr>
        <w:t>ime-</w:t>
      </w:r>
      <w:proofErr w:type="spellStart"/>
      <w:r w:rsidRPr="005025E3">
        <w:rPr>
          <w:rFonts w:eastAsia="MS Mincho"/>
        </w:rPr>
        <w:t>to</w:t>
      </w:r>
      <w:proofErr w:type="spellEnd"/>
      <w:r w:rsidRPr="005025E3">
        <w:rPr>
          <w:rFonts w:eastAsia="MS Mincho"/>
        </w:rPr>
        <w:t xml:space="preserve">-market’ en ‘life </w:t>
      </w:r>
      <w:proofErr w:type="spellStart"/>
      <w:r w:rsidRPr="005025E3">
        <w:rPr>
          <w:rFonts w:eastAsia="MS Mincho"/>
        </w:rPr>
        <w:t>cycle</w:t>
      </w:r>
      <w:proofErr w:type="spellEnd"/>
      <w:r w:rsidRPr="005025E3">
        <w:rPr>
          <w:rFonts w:eastAsia="MS Mincho"/>
        </w:rPr>
        <w:t xml:space="preserve"> </w:t>
      </w:r>
      <w:proofErr w:type="spellStart"/>
      <w:r w:rsidRPr="005025E3">
        <w:rPr>
          <w:rFonts w:eastAsia="MS Mincho"/>
        </w:rPr>
        <w:t>cost</w:t>
      </w:r>
      <w:proofErr w:type="spellEnd"/>
      <w:r w:rsidRPr="005025E3">
        <w:rPr>
          <w:rFonts w:eastAsia="MS Mincho"/>
        </w:rPr>
        <w:t>’ zullen in toenemende mate belangrijk worden</w:t>
      </w:r>
      <w:r w:rsidR="00F62A08" w:rsidRPr="005025E3">
        <w:rPr>
          <w:rFonts w:eastAsia="MS Mincho"/>
        </w:rPr>
        <w:t>,</w:t>
      </w:r>
      <w:r w:rsidRPr="005025E3">
        <w:rPr>
          <w:rFonts w:eastAsia="MS Mincho"/>
        </w:rPr>
        <w:t xml:space="preserve"> waardoor steeds vaker modulair gebouwd zal worden;</w:t>
      </w:r>
    </w:p>
    <w:p w14:paraId="32EAF098" w14:textId="0ADD7CAC" w:rsidR="007810D3" w:rsidRPr="005025E3" w:rsidRDefault="00A9454F" w:rsidP="007810D3">
      <w:pPr>
        <w:numPr>
          <w:ilvl w:val="0"/>
          <w:numId w:val="7"/>
        </w:numPr>
        <w:tabs>
          <w:tab w:val="clear" w:pos="1440"/>
          <w:tab w:val="num" w:pos="360"/>
        </w:tabs>
        <w:ind w:left="360"/>
        <w:rPr>
          <w:rFonts w:eastAsia="MS Mincho"/>
        </w:rPr>
      </w:pPr>
      <w:r>
        <w:rPr>
          <w:rFonts w:eastAsia="MS Mincho"/>
        </w:rPr>
        <w:t>Z</w:t>
      </w:r>
      <w:r w:rsidR="007810D3" w:rsidRPr="005025E3">
        <w:rPr>
          <w:rFonts w:eastAsia="MS Mincho"/>
        </w:rPr>
        <w:t xml:space="preserve">org voor het (mariene) milieu zal een voornamere rol gaan spelen, hierdoor zal duurzaamheid van </w:t>
      </w:r>
      <w:r w:rsidR="0074593E">
        <w:rPr>
          <w:rFonts w:eastAsia="MS Mincho"/>
        </w:rPr>
        <w:t>Maritieme</w:t>
      </w:r>
      <w:r w:rsidR="007810D3" w:rsidRPr="005025E3">
        <w:rPr>
          <w:rFonts w:eastAsia="MS Mincho"/>
        </w:rPr>
        <w:t xml:space="preserve"> objecten in toenemende mate belangrijk worden;</w:t>
      </w:r>
    </w:p>
    <w:p w14:paraId="32EAF099" w14:textId="3CAB5606" w:rsidR="007810D3" w:rsidRPr="005025E3" w:rsidRDefault="00A9454F" w:rsidP="007810D3">
      <w:pPr>
        <w:numPr>
          <w:ilvl w:val="0"/>
          <w:numId w:val="7"/>
        </w:numPr>
        <w:tabs>
          <w:tab w:val="clear" w:pos="1440"/>
          <w:tab w:val="num" w:pos="360"/>
        </w:tabs>
        <w:ind w:left="360"/>
        <w:rPr>
          <w:rFonts w:eastAsia="MS Mincho"/>
        </w:rPr>
      </w:pPr>
      <w:r>
        <w:rPr>
          <w:rFonts w:eastAsia="MS Mincho"/>
        </w:rPr>
        <w:t>A</w:t>
      </w:r>
      <w:r w:rsidR="007810D3" w:rsidRPr="005025E3">
        <w:rPr>
          <w:rFonts w:eastAsia="MS Mincho"/>
        </w:rPr>
        <w:t>andacht voor het milieu en veiligheid leidt tot strikte regelgeving en toezicht</w:t>
      </w:r>
    </w:p>
    <w:p w14:paraId="32EAF09A" w14:textId="4600C6EF" w:rsidR="007810D3" w:rsidRPr="005025E3" w:rsidRDefault="00A9454F" w:rsidP="007810D3">
      <w:pPr>
        <w:numPr>
          <w:ilvl w:val="0"/>
          <w:numId w:val="7"/>
        </w:numPr>
        <w:tabs>
          <w:tab w:val="clear" w:pos="1440"/>
          <w:tab w:val="num" w:pos="360"/>
        </w:tabs>
        <w:ind w:left="360"/>
        <w:rPr>
          <w:rFonts w:eastAsia="MS Mincho"/>
        </w:rPr>
      </w:pPr>
      <w:r>
        <w:rPr>
          <w:rFonts w:eastAsia="MS Mincho"/>
        </w:rPr>
        <w:t>B</w:t>
      </w:r>
      <w:r w:rsidR="007810D3" w:rsidRPr="005025E3">
        <w:rPr>
          <w:rFonts w:eastAsia="MS Mincho"/>
        </w:rPr>
        <w:t>edrijfseconomische aspecten zullen aan invloed winnen in de internationale concurrentie;</w:t>
      </w:r>
    </w:p>
    <w:p w14:paraId="32EAF09B" w14:textId="793833A6" w:rsidR="007810D3" w:rsidRPr="005025E3" w:rsidRDefault="00A9454F" w:rsidP="007810D3">
      <w:pPr>
        <w:numPr>
          <w:ilvl w:val="0"/>
          <w:numId w:val="7"/>
        </w:numPr>
        <w:tabs>
          <w:tab w:val="clear" w:pos="1440"/>
          <w:tab w:val="num" w:pos="360"/>
        </w:tabs>
        <w:ind w:left="360"/>
        <w:rPr>
          <w:rFonts w:eastAsia="MS Mincho"/>
        </w:rPr>
      </w:pPr>
      <w:r>
        <w:rPr>
          <w:rFonts w:eastAsia="MS Mincho"/>
        </w:rPr>
        <w:t>K</w:t>
      </w:r>
      <w:r w:rsidR="007810D3" w:rsidRPr="005025E3">
        <w:rPr>
          <w:rFonts w:eastAsia="MS Mincho"/>
        </w:rPr>
        <w:t>waliteitszorg en –denken vormen een geïntegreerd onderdeel van het dagelijks functioneren;</w:t>
      </w:r>
    </w:p>
    <w:p w14:paraId="32EAF09C" w14:textId="4E3D3FBB" w:rsidR="007810D3" w:rsidRPr="005025E3" w:rsidRDefault="00A9454F" w:rsidP="007810D3">
      <w:pPr>
        <w:numPr>
          <w:ilvl w:val="0"/>
          <w:numId w:val="7"/>
        </w:numPr>
        <w:tabs>
          <w:tab w:val="clear" w:pos="1440"/>
          <w:tab w:val="num" w:pos="360"/>
        </w:tabs>
        <w:ind w:left="360"/>
        <w:rPr>
          <w:rFonts w:eastAsia="MS Mincho"/>
        </w:rPr>
      </w:pPr>
      <w:r>
        <w:rPr>
          <w:rFonts w:eastAsia="MS Mincho"/>
        </w:rPr>
        <w:t>V</w:t>
      </w:r>
      <w:r w:rsidR="007810D3" w:rsidRPr="005025E3">
        <w:rPr>
          <w:rFonts w:eastAsia="MS Mincho"/>
        </w:rPr>
        <w:t>erdere ontwikkeling van ICT mogelijkheden op gebied van communicatie, techniek en productie hebben directe invloed op het ontwerp- en productieproces en vereisen scholing en bijscholing in vaardigheden alsmede kennis van mogelijkheden en beperkingen in gebruik van algemeen en vakspecifieke software;</w:t>
      </w:r>
    </w:p>
    <w:p w14:paraId="32EAF09D" w14:textId="34434EBC" w:rsidR="007810D3" w:rsidRPr="005025E3" w:rsidRDefault="00A9454F" w:rsidP="007810D3">
      <w:pPr>
        <w:numPr>
          <w:ilvl w:val="0"/>
          <w:numId w:val="7"/>
        </w:numPr>
        <w:tabs>
          <w:tab w:val="clear" w:pos="1440"/>
          <w:tab w:val="num" w:pos="360"/>
        </w:tabs>
        <w:ind w:left="360"/>
        <w:rPr>
          <w:rFonts w:eastAsia="MS Mincho"/>
        </w:rPr>
      </w:pPr>
      <w:r>
        <w:rPr>
          <w:rFonts w:eastAsia="MS Mincho"/>
        </w:rPr>
        <w:t>M</w:t>
      </w:r>
      <w:r w:rsidR="007810D3" w:rsidRPr="005025E3">
        <w:rPr>
          <w:rFonts w:eastAsia="MS Mincho"/>
        </w:rPr>
        <w:t>ulticultureel bewustzijn doordat de samenstelling van projectteams steeds meer divers en internationaal is; communicatie vindt veelal in het Engels plaats;</w:t>
      </w:r>
    </w:p>
    <w:p w14:paraId="32EAF09E" w14:textId="7B8AB98A" w:rsidR="007810D3" w:rsidRPr="005025E3" w:rsidRDefault="00A9454F" w:rsidP="007810D3">
      <w:pPr>
        <w:numPr>
          <w:ilvl w:val="0"/>
          <w:numId w:val="7"/>
        </w:numPr>
        <w:tabs>
          <w:tab w:val="clear" w:pos="1440"/>
          <w:tab w:val="num" w:pos="360"/>
        </w:tabs>
        <w:ind w:left="360"/>
        <w:rPr>
          <w:rFonts w:eastAsia="MS Mincho"/>
        </w:rPr>
      </w:pPr>
      <w:r>
        <w:rPr>
          <w:rFonts w:eastAsia="MS Mincho"/>
        </w:rPr>
        <w:t>W</w:t>
      </w:r>
      <w:r w:rsidR="007810D3" w:rsidRPr="005025E3">
        <w:rPr>
          <w:rFonts w:eastAsia="MS Mincho"/>
        </w:rPr>
        <w:t>erken in teamverband komt meer voor waardoor van afgestudeerden wordt verwacht dat zij samen met anderen in multidisciplinair verband tot de goede oplossingen komen waarbij het gaat om overleg, overtuiging en projectmanagement;</w:t>
      </w:r>
    </w:p>
    <w:p w14:paraId="32EAF09F" w14:textId="658244D1" w:rsidR="007810D3" w:rsidRPr="005025E3" w:rsidRDefault="00A9454F" w:rsidP="007810D3">
      <w:pPr>
        <w:numPr>
          <w:ilvl w:val="0"/>
          <w:numId w:val="7"/>
        </w:numPr>
        <w:tabs>
          <w:tab w:val="clear" w:pos="1440"/>
          <w:tab w:val="num" w:pos="360"/>
        </w:tabs>
        <w:ind w:left="360"/>
        <w:rPr>
          <w:rFonts w:eastAsia="MS Mincho"/>
        </w:rPr>
      </w:pPr>
      <w:r>
        <w:rPr>
          <w:rFonts w:eastAsia="MS Mincho"/>
        </w:rPr>
        <w:t>D</w:t>
      </w:r>
      <w:r w:rsidR="007810D3" w:rsidRPr="005025E3">
        <w:rPr>
          <w:rFonts w:eastAsia="MS Mincho"/>
        </w:rPr>
        <w:t>e beroepsuitoefening omvat diverse disciplines waardoor een breed inzicht wordt verwacht zowel functioneel als commercieel;</w:t>
      </w:r>
    </w:p>
    <w:p w14:paraId="32EAF0A0" w14:textId="28A51F3E" w:rsidR="007810D3" w:rsidRPr="005025E3" w:rsidRDefault="00A9454F" w:rsidP="007810D3">
      <w:pPr>
        <w:numPr>
          <w:ilvl w:val="0"/>
          <w:numId w:val="7"/>
        </w:numPr>
        <w:tabs>
          <w:tab w:val="clear" w:pos="1440"/>
          <w:tab w:val="num" w:pos="360"/>
        </w:tabs>
        <w:ind w:left="360"/>
        <w:rPr>
          <w:rFonts w:eastAsia="MS Mincho"/>
        </w:rPr>
      </w:pPr>
      <w:r>
        <w:rPr>
          <w:rFonts w:eastAsia="MS Mincho"/>
        </w:rPr>
        <w:t>D</w:t>
      </w:r>
      <w:r w:rsidR="007810D3" w:rsidRPr="005025E3">
        <w:rPr>
          <w:rFonts w:eastAsia="MS Mincho"/>
        </w:rPr>
        <w:t xml:space="preserve">oor de toename van de internationale regelgeving zal een afgestudeerde aan steeds stringentere ontwerp eisen moeten </w:t>
      </w:r>
      <w:r w:rsidR="00CE2097" w:rsidRPr="005025E3">
        <w:rPr>
          <w:rFonts w:eastAsia="MS Mincho"/>
        </w:rPr>
        <w:t>voldoen;</w:t>
      </w:r>
      <w:r w:rsidR="007810D3" w:rsidRPr="005025E3">
        <w:rPr>
          <w:rFonts w:eastAsia="MS Mincho"/>
        </w:rPr>
        <w:t xml:space="preserve"> met de bijbehorende grotere verantwoordelijkheden;</w:t>
      </w:r>
    </w:p>
    <w:p w14:paraId="32EAF0A1" w14:textId="29D03CF5" w:rsidR="007810D3" w:rsidRPr="005025E3" w:rsidRDefault="00A9454F" w:rsidP="007810D3">
      <w:pPr>
        <w:numPr>
          <w:ilvl w:val="0"/>
          <w:numId w:val="7"/>
        </w:numPr>
        <w:tabs>
          <w:tab w:val="clear" w:pos="1440"/>
          <w:tab w:val="num" w:pos="360"/>
        </w:tabs>
        <w:ind w:left="360"/>
        <w:rPr>
          <w:rFonts w:eastAsia="MS Mincho"/>
        </w:rPr>
      </w:pPr>
      <w:r>
        <w:rPr>
          <w:rFonts w:eastAsia="MS Mincho"/>
        </w:rPr>
        <w:t>H</w:t>
      </w:r>
      <w:r w:rsidR="007810D3" w:rsidRPr="005025E3">
        <w:rPr>
          <w:rFonts w:eastAsia="MS Mincho"/>
        </w:rPr>
        <w:t xml:space="preserve">et begeleiden en ondersteunen van collega's (‘coaching’) worden belangrijker </w:t>
      </w:r>
      <w:proofErr w:type="spellStart"/>
      <w:r w:rsidR="007810D3" w:rsidRPr="005025E3">
        <w:rPr>
          <w:rFonts w:eastAsia="MS Mincho"/>
        </w:rPr>
        <w:t>subtaken</w:t>
      </w:r>
      <w:proofErr w:type="spellEnd"/>
      <w:r w:rsidR="007810D3" w:rsidRPr="005025E3">
        <w:rPr>
          <w:rFonts w:eastAsia="MS Mincho"/>
        </w:rPr>
        <w:t>;</w:t>
      </w:r>
    </w:p>
    <w:p w14:paraId="32EAF0A2" w14:textId="28296C62" w:rsidR="007810D3" w:rsidRPr="005025E3" w:rsidRDefault="00A9454F" w:rsidP="007810D3">
      <w:pPr>
        <w:numPr>
          <w:ilvl w:val="0"/>
          <w:numId w:val="7"/>
        </w:numPr>
        <w:tabs>
          <w:tab w:val="clear" w:pos="1440"/>
          <w:tab w:val="num" w:pos="360"/>
        </w:tabs>
        <w:ind w:left="360"/>
        <w:rPr>
          <w:rFonts w:eastAsia="MS Mincho"/>
        </w:rPr>
      </w:pPr>
      <w:r>
        <w:rPr>
          <w:rFonts w:eastAsia="MS Mincho"/>
        </w:rPr>
        <w:t>H</w:t>
      </w:r>
      <w:r w:rsidR="007810D3" w:rsidRPr="005025E3">
        <w:rPr>
          <w:rFonts w:eastAsia="MS Mincho"/>
        </w:rPr>
        <w:t>et kunnen reflecteren op eigen handelen in breed perspectief, zowel persoonlijk als in teamverband en in de organisatie is noodzakelijk;</w:t>
      </w:r>
    </w:p>
    <w:p w14:paraId="32EAF0A3" w14:textId="3649F030" w:rsidR="007810D3" w:rsidRPr="005025E3" w:rsidRDefault="00A9454F" w:rsidP="007810D3">
      <w:pPr>
        <w:numPr>
          <w:ilvl w:val="0"/>
          <w:numId w:val="7"/>
        </w:numPr>
        <w:tabs>
          <w:tab w:val="clear" w:pos="1440"/>
          <w:tab w:val="num" w:pos="360"/>
        </w:tabs>
        <w:ind w:left="360"/>
        <w:rPr>
          <w:rFonts w:eastAsia="MS Mincho"/>
        </w:rPr>
      </w:pPr>
      <w:r>
        <w:rPr>
          <w:rFonts w:eastAsia="MS Mincho"/>
        </w:rPr>
        <w:t>K</w:t>
      </w:r>
      <w:r w:rsidR="007810D3" w:rsidRPr="005025E3">
        <w:rPr>
          <w:rFonts w:eastAsia="MS Mincho"/>
        </w:rPr>
        <w:t xml:space="preserve">ennis van huidige technieken </w:t>
      </w:r>
      <w:r w:rsidR="00CC1D00" w:rsidRPr="005025E3">
        <w:rPr>
          <w:rFonts w:eastAsia="MS Mincho"/>
        </w:rPr>
        <w:t xml:space="preserve">en implementatie hiervan </w:t>
      </w:r>
      <w:r w:rsidR="007810D3" w:rsidRPr="005025E3">
        <w:rPr>
          <w:rFonts w:eastAsia="MS Mincho"/>
        </w:rPr>
        <w:t xml:space="preserve">als basis om snelle technische veranderingen in de toekomst te beheersen </w:t>
      </w:r>
      <w:r w:rsidR="00CC1D00" w:rsidRPr="005025E3">
        <w:rPr>
          <w:rFonts w:eastAsia="MS Mincho"/>
        </w:rPr>
        <w:t xml:space="preserve">waardoor </w:t>
      </w:r>
      <w:r w:rsidR="007810D3" w:rsidRPr="005025E3">
        <w:rPr>
          <w:rFonts w:eastAsia="MS Mincho"/>
        </w:rPr>
        <w:t xml:space="preserve">de noodzaak bestaat zich voortdurend professioneel te </w:t>
      </w:r>
      <w:r w:rsidR="00CC1D00" w:rsidRPr="005025E3">
        <w:rPr>
          <w:rFonts w:eastAsia="MS Mincho"/>
        </w:rPr>
        <w:t>scholen/</w:t>
      </w:r>
      <w:r w:rsidR="007810D3" w:rsidRPr="005025E3">
        <w:rPr>
          <w:rFonts w:eastAsia="MS Mincho"/>
        </w:rPr>
        <w:t>ontwikkelen.</w:t>
      </w:r>
    </w:p>
    <w:p w14:paraId="32EAF0A4" w14:textId="77777777" w:rsidR="007810D3" w:rsidRPr="005025E3" w:rsidRDefault="007810D3" w:rsidP="007810D3">
      <w:pPr>
        <w:rPr>
          <w:rFonts w:eastAsia="MS Mincho"/>
          <w:b/>
          <w:bCs/>
        </w:rPr>
      </w:pPr>
    </w:p>
    <w:p w14:paraId="32EAF0A5" w14:textId="77777777" w:rsidR="007810D3" w:rsidRPr="005025E3" w:rsidRDefault="007810D3" w:rsidP="007810D3"/>
    <w:p w14:paraId="32EAF0A6" w14:textId="77777777" w:rsidR="007810D3" w:rsidRPr="005025E3" w:rsidRDefault="007810D3" w:rsidP="007810D3"/>
    <w:p w14:paraId="32EAF0A7" w14:textId="638947FE" w:rsidR="007810D3" w:rsidRPr="005025E3" w:rsidRDefault="007810D3" w:rsidP="007810D3">
      <w:pPr>
        <w:pStyle w:val="Kop1"/>
      </w:pPr>
      <w:r w:rsidRPr="005025E3">
        <w:br w:type="page"/>
      </w:r>
      <w:bookmarkStart w:id="25" w:name="_Toc197869120"/>
      <w:bookmarkStart w:id="26" w:name="_Toc199172953"/>
      <w:r w:rsidRPr="005025E3">
        <w:lastRenderedPageBreak/>
        <w:t xml:space="preserve">Beroepsprofiel </w:t>
      </w:r>
      <w:r w:rsidR="00353C7A" w:rsidRPr="005025E3">
        <w:t xml:space="preserve">Bachelor </w:t>
      </w:r>
      <w:r w:rsidR="0074593E">
        <w:t>Maritieme</w:t>
      </w:r>
      <w:r w:rsidR="00BB597E" w:rsidRPr="005025E3">
        <w:t xml:space="preserve"> </w:t>
      </w:r>
      <w:r w:rsidR="00D763AD" w:rsidRPr="005025E3">
        <w:t>Techniek</w:t>
      </w:r>
      <w:bookmarkEnd w:id="26"/>
      <w:r w:rsidRPr="005025E3">
        <w:t xml:space="preserve"> </w:t>
      </w:r>
      <w:bookmarkEnd w:id="25"/>
    </w:p>
    <w:p w14:paraId="32EAF0A8" w14:textId="77777777" w:rsidR="007810D3" w:rsidRPr="005025E3" w:rsidRDefault="007810D3" w:rsidP="007810D3"/>
    <w:p w14:paraId="32EAF0A9" w14:textId="7ABBB101" w:rsidR="007810D3" w:rsidRPr="005025E3" w:rsidRDefault="007810D3" w:rsidP="007810D3">
      <w:r w:rsidRPr="005025E3">
        <w:t>In dit hoofdstuk zal een typering van het beroep worden gegeven, een beschrijving van het takenpakket van een</w:t>
      </w:r>
      <w:r w:rsidR="009D708A" w:rsidRPr="005025E3">
        <w:t xml:space="preserve"> </w:t>
      </w:r>
      <w:r w:rsidR="005065C5">
        <w:t>b</w:t>
      </w:r>
      <w:r w:rsidR="009D708A" w:rsidRPr="005025E3">
        <w:t xml:space="preserve">achelor opgeleide </w:t>
      </w:r>
      <w:r w:rsidR="00BF2AA2">
        <w:t>m</w:t>
      </w:r>
      <w:r w:rsidR="00BF2AA2" w:rsidRPr="00F3012F">
        <w:t xml:space="preserve">aritiem </w:t>
      </w:r>
      <w:r w:rsidR="00BF2AA2">
        <w:t>ingenieur</w:t>
      </w:r>
      <w:r w:rsidRPr="005025E3">
        <w:t>, eigenschappen en mogelijke functies.</w:t>
      </w:r>
    </w:p>
    <w:p w14:paraId="32EAF0AA" w14:textId="1FEF9C28" w:rsidR="007810D3" w:rsidRPr="005025E3" w:rsidRDefault="007810D3" w:rsidP="007810D3">
      <w:pPr>
        <w:pStyle w:val="Kop2"/>
      </w:pPr>
      <w:bookmarkStart w:id="27" w:name="_Toc197869121"/>
      <w:bookmarkStart w:id="28" w:name="_Toc199172954"/>
      <w:r w:rsidRPr="005025E3">
        <w:t>Typering beroep</w:t>
      </w:r>
      <w:bookmarkEnd w:id="27"/>
      <w:bookmarkEnd w:id="28"/>
    </w:p>
    <w:p w14:paraId="32EAF0AB" w14:textId="7A18226A" w:rsidR="007810D3" w:rsidRPr="005025E3" w:rsidRDefault="007810D3" w:rsidP="007810D3">
      <w:r w:rsidRPr="005025E3">
        <w:t xml:space="preserve">De </w:t>
      </w:r>
      <w:r w:rsidR="00B25138">
        <w:t>m</w:t>
      </w:r>
      <w:r w:rsidR="0074593E">
        <w:t>aritiem</w:t>
      </w:r>
      <w:r w:rsidR="00B25138">
        <w:t xml:space="preserve"> ingenieur</w:t>
      </w:r>
      <w:r w:rsidR="009D0DCB" w:rsidRPr="005025E3">
        <w:t xml:space="preserve"> </w:t>
      </w:r>
      <w:r w:rsidRPr="005025E3">
        <w:t xml:space="preserve">opereert binnen het hiervoor </w:t>
      </w:r>
      <w:r w:rsidRPr="00B25138">
        <w:t xml:space="preserve">beschreven beroepenveld. </w:t>
      </w:r>
      <w:r w:rsidR="0062090B" w:rsidRPr="00B25138">
        <w:t>Hij/zij</w:t>
      </w:r>
      <w:r w:rsidRPr="00B25138">
        <w:t xml:space="preserve"> kan worden getypeerd als een technische professional met hoogwaardige kennis en vaardigheden op het </w:t>
      </w:r>
      <w:r w:rsidR="0074593E" w:rsidRPr="00B25138">
        <w:t>Maritieme</w:t>
      </w:r>
      <w:r w:rsidRPr="00B25138">
        <w:t xml:space="preserve"> vakgebied. Vanwege het innovatieve karakter van de sector zal </w:t>
      </w:r>
      <w:r w:rsidR="0062090B" w:rsidRPr="00B25138">
        <w:t>hij/zij</w:t>
      </w:r>
      <w:r w:rsidRPr="00B25138">
        <w:t xml:space="preserve"> over een grote mate van wendbaarheid en flexibiliteit moeten beschikken en zelf ook een belangrijke rol moeten kunnen spelen in de innovatie van producten. </w:t>
      </w:r>
      <w:r w:rsidR="00CC1D00" w:rsidRPr="00B25138">
        <w:t xml:space="preserve">Doorgaans </w:t>
      </w:r>
      <w:r w:rsidRPr="00B25138">
        <w:t xml:space="preserve">zal </w:t>
      </w:r>
      <w:r w:rsidR="0062090B" w:rsidRPr="00B25138">
        <w:t>hij/zij</w:t>
      </w:r>
      <w:r w:rsidRPr="00B25138">
        <w:t xml:space="preserve"> </w:t>
      </w:r>
      <w:r w:rsidR="00CC1D00" w:rsidRPr="00B25138">
        <w:t xml:space="preserve">eerst </w:t>
      </w:r>
      <w:r w:rsidRPr="00B25138">
        <w:t>een rol spelen in de vervaardigingskant (voorontwerp / engineering / productie</w:t>
      </w:r>
      <w:r w:rsidRPr="005025E3">
        <w:t xml:space="preserve"> / onderhoud). Een deel van de </w:t>
      </w:r>
      <w:r w:rsidR="00F2764B">
        <w:t>m</w:t>
      </w:r>
      <w:r w:rsidR="00F2764B" w:rsidRPr="00F3012F">
        <w:t xml:space="preserve">aritiem </w:t>
      </w:r>
      <w:r w:rsidR="00F2764B">
        <w:t>ingenieur</w:t>
      </w:r>
      <w:r w:rsidRPr="005025E3">
        <w:t xml:space="preserve">s </w:t>
      </w:r>
      <w:r w:rsidR="00CC1D00" w:rsidRPr="005025E3">
        <w:t xml:space="preserve">zal </w:t>
      </w:r>
      <w:r w:rsidRPr="005025E3">
        <w:t>zich ontwikkel</w:t>
      </w:r>
      <w:r w:rsidR="006509C0" w:rsidRPr="005025E3">
        <w:t>en</w:t>
      </w:r>
      <w:r w:rsidRPr="005025E3">
        <w:t xml:space="preserve"> in de richting van </w:t>
      </w:r>
      <w:r w:rsidR="00CC1D00" w:rsidRPr="005025E3">
        <w:t xml:space="preserve">(project)management </w:t>
      </w:r>
      <w:r w:rsidRPr="005025E3">
        <w:t xml:space="preserve">of </w:t>
      </w:r>
      <w:r w:rsidR="00CC1D00" w:rsidRPr="005025E3">
        <w:t>commercie</w:t>
      </w:r>
      <w:r w:rsidRPr="005025E3">
        <w:t>.</w:t>
      </w:r>
    </w:p>
    <w:p w14:paraId="32EAF0AC" w14:textId="77777777" w:rsidR="007810D3" w:rsidRPr="005025E3" w:rsidRDefault="007810D3" w:rsidP="007810D3">
      <w:pPr>
        <w:rPr>
          <w:lang w:eastAsia="en-US"/>
        </w:rPr>
      </w:pPr>
    </w:p>
    <w:p w14:paraId="32EAF0AD" w14:textId="37B7049E" w:rsidR="007810D3" w:rsidRPr="005025E3" w:rsidRDefault="007810D3" w:rsidP="007810D3">
      <w:r w:rsidRPr="005025E3">
        <w:t xml:space="preserve">De </w:t>
      </w:r>
      <w:r w:rsidR="0059627D">
        <w:t>ingenieur</w:t>
      </w:r>
      <w:r w:rsidR="00CF6EF3" w:rsidRPr="005025E3">
        <w:t xml:space="preserve"> </w:t>
      </w:r>
      <w:r w:rsidR="0074593E">
        <w:t>Maritieme</w:t>
      </w:r>
      <w:r w:rsidR="00CF6EF3" w:rsidRPr="005025E3">
        <w:t xml:space="preserve"> </w:t>
      </w:r>
      <w:r w:rsidR="0074593E">
        <w:t>Techniek</w:t>
      </w:r>
      <w:r w:rsidRPr="005025E3">
        <w:t>:</w:t>
      </w:r>
    </w:p>
    <w:p w14:paraId="241D84F3" w14:textId="770E7F26" w:rsidR="00DB3B4F" w:rsidRPr="00B25138" w:rsidRDefault="00777875" w:rsidP="007810D3">
      <w:pPr>
        <w:numPr>
          <w:ilvl w:val="0"/>
          <w:numId w:val="8"/>
        </w:numPr>
      </w:pPr>
      <w:r w:rsidRPr="00B25138">
        <w:t>b</w:t>
      </w:r>
      <w:r w:rsidR="00F01032" w:rsidRPr="00B25138">
        <w:t xml:space="preserve">ezit gevorderde gespecialiseerde kennis en kritisch inzicht in theorieën en beginselen </w:t>
      </w:r>
      <w:r w:rsidR="000E71AF" w:rsidRPr="00B25138">
        <w:t xml:space="preserve">van </w:t>
      </w:r>
      <w:r w:rsidR="00DB3B4F" w:rsidRPr="00B25138">
        <w:t xml:space="preserve">het </w:t>
      </w:r>
      <w:r w:rsidR="0074593E" w:rsidRPr="00B25138">
        <w:t>Maritieme</w:t>
      </w:r>
      <w:r w:rsidR="00F01032" w:rsidRPr="00B25138">
        <w:t xml:space="preserve"> kennisdomein en breed wetenschapsgebied</w:t>
      </w:r>
      <w:r w:rsidR="00DE00E3" w:rsidRPr="00B25138">
        <w:t xml:space="preserve"> typerend voor de </w:t>
      </w:r>
      <w:r w:rsidR="0074593E" w:rsidRPr="00B25138">
        <w:t>Maritieme</w:t>
      </w:r>
      <w:r w:rsidR="00DE00E3" w:rsidRPr="00B25138">
        <w:t xml:space="preserve"> </w:t>
      </w:r>
      <w:r w:rsidR="0074593E" w:rsidRPr="00B25138">
        <w:t>Techniek</w:t>
      </w:r>
      <w:r w:rsidR="0029101D" w:rsidRPr="00B25138">
        <w:t>;</w:t>
      </w:r>
      <w:r w:rsidR="00F01032" w:rsidRPr="00B25138">
        <w:t xml:space="preserve">  </w:t>
      </w:r>
    </w:p>
    <w:p w14:paraId="32EAF0B0" w14:textId="0230C593" w:rsidR="007810D3" w:rsidRPr="00B25138" w:rsidRDefault="007810D3" w:rsidP="007810D3">
      <w:pPr>
        <w:numPr>
          <w:ilvl w:val="0"/>
          <w:numId w:val="8"/>
        </w:numPr>
      </w:pPr>
      <w:r w:rsidRPr="00B25138">
        <w:t>kan methodisch denken en handelen</w:t>
      </w:r>
      <w:r w:rsidR="0029101D" w:rsidRPr="00B25138">
        <w:t>;</w:t>
      </w:r>
    </w:p>
    <w:p w14:paraId="32EAF0B1" w14:textId="5545EFD7" w:rsidR="007810D3" w:rsidRPr="00B25138" w:rsidRDefault="007810D3" w:rsidP="007810D3">
      <w:pPr>
        <w:numPr>
          <w:ilvl w:val="0"/>
          <w:numId w:val="8"/>
        </w:numPr>
      </w:pPr>
      <w:r w:rsidRPr="00B25138">
        <w:t xml:space="preserve">is innovatief en constant gericht op het ontwikkelen </w:t>
      </w:r>
      <w:r w:rsidR="003017D7" w:rsidRPr="00B25138">
        <w:t xml:space="preserve">en verbeteren </w:t>
      </w:r>
      <w:r w:rsidRPr="00B25138">
        <w:t>van nieuwe producten, product markt combinaties en bedrijfsprocessen</w:t>
      </w:r>
      <w:r w:rsidR="0029101D" w:rsidRPr="00B25138">
        <w:t>;</w:t>
      </w:r>
    </w:p>
    <w:p w14:paraId="6CECF02B" w14:textId="1C21C188" w:rsidR="003017D7" w:rsidRPr="00B25138" w:rsidRDefault="003F3808" w:rsidP="007810D3">
      <w:pPr>
        <w:numPr>
          <w:ilvl w:val="0"/>
          <w:numId w:val="8"/>
        </w:numPr>
      </w:pPr>
      <w:r w:rsidRPr="00B25138">
        <w:t>o</w:t>
      </w:r>
      <w:r w:rsidR="006356A6" w:rsidRPr="00B25138">
        <w:t>nderkent en analyseert complexe problemen in de beroepspraktijk en in het kennisdomein en lost deze op tactische, strategische en creatieve wijze op door gegevens te identificeren en te gebruiken</w:t>
      </w:r>
      <w:r w:rsidR="0029101D" w:rsidRPr="00B25138">
        <w:t>;</w:t>
      </w:r>
    </w:p>
    <w:p w14:paraId="32EAF0B4" w14:textId="0D229D03" w:rsidR="007810D3" w:rsidRPr="00B25138" w:rsidRDefault="007810D3" w:rsidP="007810D3">
      <w:pPr>
        <w:numPr>
          <w:ilvl w:val="0"/>
          <w:numId w:val="8"/>
        </w:numPr>
      </w:pPr>
      <w:r w:rsidRPr="00B25138">
        <w:t>heeft overzicht t.a.v. de samenhang van verschillende fases in de levenscyclus (helikopterview)</w:t>
      </w:r>
      <w:r w:rsidR="0029101D" w:rsidRPr="00B25138">
        <w:t>;</w:t>
      </w:r>
    </w:p>
    <w:p w14:paraId="32EAF0B6" w14:textId="03EE26A7" w:rsidR="007810D3" w:rsidRPr="00B25138" w:rsidRDefault="00EC66B0" w:rsidP="007810D3">
      <w:pPr>
        <w:numPr>
          <w:ilvl w:val="0"/>
          <w:numId w:val="8"/>
        </w:numPr>
      </w:pPr>
      <w:r w:rsidRPr="00B25138">
        <w:t>c</w:t>
      </w:r>
      <w:r w:rsidR="001A134E" w:rsidRPr="00B25138">
        <w:t>ommuniceert doelgericht op basis van in de context en beroepspraktijk geldende conventies met gelijken, specialisten en niet-specialisten</w:t>
      </w:r>
      <w:r w:rsidR="00634425" w:rsidRPr="00B25138">
        <w:t xml:space="preserve"> uit andere disciplines</w:t>
      </w:r>
      <w:r w:rsidR="001A134E" w:rsidRPr="00B25138">
        <w:t>, leidinggevenden en cliënten</w:t>
      </w:r>
      <w:r w:rsidR="0029101D" w:rsidRPr="00B25138">
        <w:t>;</w:t>
      </w:r>
    </w:p>
    <w:p w14:paraId="32EAF0B7" w14:textId="12E5E7B9" w:rsidR="007810D3" w:rsidRPr="00B25138" w:rsidRDefault="007810D3" w:rsidP="007810D3">
      <w:pPr>
        <w:numPr>
          <w:ilvl w:val="0"/>
          <w:numId w:val="8"/>
        </w:numPr>
      </w:pPr>
      <w:r w:rsidRPr="00B25138">
        <w:t xml:space="preserve">kan in internationale context </w:t>
      </w:r>
      <w:r w:rsidR="007C727D" w:rsidRPr="00B25138">
        <w:t>zijn/haar</w:t>
      </w:r>
      <w:r w:rsidRPr="00B25138">
        <w:t xml:space="preserve"> werk verrichten: de </w:t>
      </w:r>
      <w:r w:rsidR="00F2764B" w:rsidRPr="00B25138">
        <w:t xml:space="preserve">maritiem ingenieur </w:t>
      </w:r>
      <w:r w:rsidRPr="00B25138">
        <w:t>bevindt zich voortdurend in een breed “speelveld” met veel verschillende partijen, vaak uit het buitenland (denk aan de klanten, toeleveranciers, keuringsinstanties, enz.)</w:t>
      </w:r>
      <w:r w:rsidR="0029101D" w:rsidRPr="00B25138">
        <w:t>;</w:t>
      </w:r>
      <w:r w:rsidRPr="00B25138">
        <w:t xml:space="preserve"> </w:t>
      </w:r>
    </w:p>
    <w:p w14:paraId="32EAF0B8" w14:textId="77777777" w:rsidR="007810D3" w:rsidRPr="005025E3" w:rsidRDefault="007810D3" w:rsidP="007810D3">
      <w:pPr>
        <w:numPr>
          <w:ilvl w:val="0"/>
          <w:numId w:val="8"/>
        </w:numPr>
      </w:pPr>
      <w:r w:rsidRPr="00B25138">
        <w:t>legt verband tussen de bedrijfseconomische</w:t>
      </w:r>
      <w:r w:rsidRPr="005025E3">
        <w:t xml:space="preserve"> praktijk en de mogelijkheden van de techniek. </w:t>
      </w:r>
    </w:p>
    <w:p w14:paraId="32EAF0B9" w14:textId="69D16060" w:rsidR="007810D3" w:rsidRPr="005025E3" w:rsidRDefault="007810D3" w:rsidP="007810D3">
      <w:pPr>
        <w:numPr>
          <w:ilvl w:val="0"/>
          <w:numId w:val="8"/>
        </w:numPr>
      </w:pPr>
      <w:r w:rsidRPr="005025E3">
        <w:t>kan projectmatig werken, op basis van vastgestelde productspecificaties, budgetten en tijdsplanning</w:t>
      </w:r>
      <w:r w:rsidR="0029101D">
        <w:t>;</w:t>
      </w:r>
    </w:p>
    <w:p w14:paraId="32EAF0BA" w14:textId="2AB639FD" w:rsidR="007810D3" w:rsidRPr="005025E3" w:rsidRDefault="007810D3" w:rsidP="007810D3">
      <w:pPr>
        <w:numPr>
          <w:ilvl w:val="0"/>
          <w:numId w:val="8"/>
        </w:numPr>
      </w:pPr>
      <w:r w:rsidRPr="005025E3">
        <w:t>benut ten volle de toepassingsmogelijkheden van ICT</w:t>
      </w:r>
      <w:r w:rsidR="006509C0" w:rsidRPr="005025E3">
        <w:t>-middelen</w:t>
      </w:r>
      <w:r w:rsidR="0046628A" w:rsidRPr="005025E3">
        <w:t xml:space="preserve"> en AI</w:t>
      </w:r>
      <w:r w:rsidR="003F3808">
        <w:t>.</w:t>
      </w:r>
      <w:r w:rsidRPr="005025E3">
        <w:t xml:space="preserve"> </w:t>
      </w:r>
    </w:p>
    <w:p w14:paraId="32EAF0BB" w14:textId="124EF920" w:rsidR="007810D3" w:rsidRPr="005025E3" w:rsidRDefault="007810D3" w:rsidP="007810D3">
      <w:pPr>
        <w:pStyle w:val="Kop2"/>
      </w:pPr>
      <w:bookmarkStart w:id="29" w:name="_Toc388970572"/>
      <w:bookmarkStart w:id="30" w:name="_Toc388970573"/>
      <w:bookmarkStart w:id="31" w:name="_Toc388970574"/>
      <w:bookmarkStart w:id="32" w:name="_Toc388970575"/>
      <w:bookmarkStart w:id="33" w:name="_Toc388970576"/>
      <w:bookmarkStart w:id="34" w:name="_Toc388970577"/>
      <w:bookmarkStart w:id="35" w:name="_Toc388970578"/>
      <w:bookmarkStart w:id="36" w:name="_Toc388970579"/>
      <w:bookmarkStart w:id="37" w:name="_Toc388970580"/>
      <w:bookmarkStart w:id="38" w:name="_Toc388970581"/>
      <w:bookmarkStart w:id="39" w:name="_Toc388970582"/>
      <w:bookmarkStart w:id="40" w:name="_Toc388970583"/>
      <w:bookmarkStart w:id="41" w:name="_Toc388970584"/>
      <w:bookmarkStart w:id="42" w:name="_Toc197869122"/>
      <w:bookmarkStart w:id="43" w:name="_Toc199172955"/>
      <w:bookmarkEnd w:id="29"/>
      <w:bookmarkEnd w:id="30"/>
      <w:bookmarkEnd w:id="31"/>
      <w:bookmarkEnd w:id="32"/>
      <w:bookmarkEnd w:id="33"/>
      <w:bookmarkEnd w:id="34"/>
      <w:bookmarkEnd w:id="35"/>
      <w:bookmarkEnd w:id="36"/>
      <w:bookmarkEnd w:id="37"/>
      <w:bookmarkEnd w:id="38"/>
      <w:bookmarkEnd w:id="39"/>
      <w:bookmarkEnd w:id="40"/>
      <w:bookmarkEnd w:id="41"/>
      <w:r w:rsidRPr="005025E3">
        <w:t>Beroepstaken</w:t>
      </w:r>
      <w:r w:rsidR="00797B76" w:rsidRPr="005025E3">
        <w:t xml:space="preserve"> en functies</w:t>
      </w:r>
      <w:bookmarkEnd w:id="42"/>
      <w:bookmarkEnd w:id="43"/>
      <w:r w:rsidRPr="005025E3">
        <w:t xml:space="preserve"> </w:t>
      </w:r>
    </w:p>
    <w:p w14:paraId="32EAF0BC" w14:textId="33BA086E" w:rsidR="007810D3" w:rsidRPr="00B25138" w:rsidRDefault="007810D3" w:rsidP="007810D3">
      <w:r w:rsidRPr="005025E3">
        <w:t xml:space="preserve">De </w:t>
      </w:r>
      <w:r w:rsidRPr="00B25138">
        <w:t xml:space="preserve">hedendaagse steeds complexere </w:t>
      </w:r>
      <w:r w:rsidR="0059627D" w:rsidRPr="00B25138">
        <w:t>m</w:t>
      </w:r>
      <w:r w:rsidR="0074593E" w:rsidRPr="00B25138">
        <w:t>aritieme</w:t>
      </w:r>
      <w:r w:rsidRPr="00B25138">
        <w:t xml:space="preserve"> objecten kunnen alleen gerealiseerd worden door multidisciplinaire projectteams. Met bovenstaand profiel is de </w:t>
      </w:r>
      <w:r w:rsidR="00AA5504" w:rsidRPr="00B25138">
        <w:t>maritiem ingenieur</w:t>
      </w:r>
      <w:r w:rsidRPr="00B25138">
        <w:t xml:space="preserve"> uitstekend inpasbaar in zulke teams. Door het grotere overzicht op de totale projectscope, dat van elk teamlid gevraagd wordt, wordt het werk nog breder en veelzijdiger dan dit vroeger al was! </w:t>
      </w:r>
    </w:p>
    <w:p w14:paraId="32EAF0BD" w14:textId="77777777" w:rsidR="007810D3" w:rsidRPr="00B25138" w:rsidRDefault="007810D3" w:rsidP="007810D3"/>
    <w:p w14:paraId="065857AC" w14:textId="6976A6D2" w:rsidR="007D7CEB" w:rsidRPr="00B25138" w:rsidRDefault="007D7CEB" w:rsidP="007810D3">
      <w:r w:rsidRPr="00B25138">
        <w:t>Enkele functi</w:t>
      </w:r>
      <w:r w:rsidR="007322BE" w:rsidRPr="00B25138">
        <w:t>e</w:t>
      </w:r>
      <w:r w:rsidRPr="00B25138">
        <w:t xml:space="preserve">namen die passen bij een </w:t>
      </w:r>
      <w:r w:rsidR="007322BE" w:rsidRPr="00B25138">
        <w:t xml:space="preserve">afgestudeerde </w:t>
      </w:r>
      <w:r w:rsidR="005065C5">
        <w:t>b</w:t>
      </w:r>
      <w:r w:rsidRPr="00B25138">
        <w:t xml:space="preserve">achelor </w:t>
      </w:r>
      <w:r w:rsidR="0074593E" w:rsidRPr="00B25138">
        <w:t>Maritieme</w:t>
      </w:r>
      <w:r w:rsidRPr="00B25138">
        <w:t xml:space="preserve"> </w:t>
      </w:r>
      <w:r w:rsidR="0074593E" w:rsidRPr="00B25138">
        <w:t>Techniek</w:t>
      </w:r>
      <w:r w:rsidRPr="00B25138">
        <w:t xml:space="preserve"> zijn onder andere:</w:t>
      </w:r>
    </w:p>
    <w:p w14:paraId="51FF802D" w14:textId="23B5FB0C" w:rsidR="007D7CEB" w:rsidRPr="00B25138" w:rsidRDefault="00393986" w:rsidP="007D7CEB">
      <w:pPr>
        <w:pStyle w:val="Lijstalinea"/>
        <w:numPr>
          <w:ilvl w:val="0"/>
          <w:numId w:val="32"/>
        </w:numPr>
      </w:pPr>
      <w:r w:rsidRPr="00B25138">
        <w:t>Scheeps</w:t>
      </w:r>
      <w:r w:rsidR="004346EC" w:rsidRPr="00B25138">
        <w:t>-</w:t>
      </w:r>
      <w:r w:rsidRPr="00B25138">
        <w:t xml:space="preserve"> of jacht</w:t>
      </w:r>
      <w:r w:rsidR="004346EC" w:rsidRPr="00B25138">
        <w:t>ontwerper</w:t>
      </w:r>
    </w:p>
    <w:p w14:paraId="44899F38" w14:textId="1F40E28B" w:rsidR="004346EC" w:rsidRPr="00B25138" w:rsidRDefault="004346EC" w:rsidP="007D7CEB">
      <w:pPr>
        <w:pStyle w:val="Lijstalinea"/>
        <w:numPr>
          <w:ilvl w:val="0"/>
          <w:numId w:val="32"/>
        </w:numPr>
      </w:pPr>
      <w:r w:rsidRPr="00B25138">
        <w:t xml:space="preserve">Constructeur </w:t>
      </w:r>
      <w:r w:rsidR="006B1EA6" w:rsidRPr="00B25138">
        <w:t xml:space="preserve">of </w:t>
      </w:r>
      <w:r w:rsidR="00A65BCC" w:rsidRPr="00B25138">
        <w:t xml:space="preserve">hydrodynamisch </w:t>
      </w:r>
      <w:r w:rsidR="003643F7" w:rsidRPr="00B25138">
        <w:t>engineer</w:t>
      </w:r>
      <w:r w:rsidR="00A65BCC" w:rsidRPr="00B25138">
        <w:t xml:space="preserve"> </w:t>
      </w:r>
    </w:p>
    <w:p w14:paraId="68CCCF28" w14:textId="77777777" w:rsidR="004346EC" w:rsidRPr="00B25138" w:rsidRDefault="004346EC" w:rsidP="007D7CEB">
      <w:pPr>
        <w:pStyle w:val="Lijstalinea"/>
        <w:numPr>
          <w:ilvl w:val="0"/>
          <w:numId w:val="32"/>
        </w:numPr>
      </w:pPr>
      <w:r w:rsidRPr="00B25138">
        <w:t>Surveyor</w:t>
      </w:r>
    </w:p>
    <w:p w14:paraId="4A123A8A" w14:textId="019703B7" w:rsidR="007D7CEB" w:rsidRPr="00B25138" w:rsidRDefault="004346EC" w:rsidP="007810D3">
      <w:pPr>
        <w:pStyle w:val="Lijstalinea"/>
        <w:numPr>
          <w:ilvl w:val="0"/>
          <w:numId w:val="32"/>
        </w:numPr>
      </w:pPr>
      <w:r w:rsidRPr="00B25138">
        <w:t xml:space="preserve">Project </w:t>
      </w:r>
      <w:r w:rsidR="003643F7" w:rsidRPr="00B25138">
        <w:t>engineer</w:t>
      </w:r>
    </w:p>
    <w:p w14:paraId="1FBA578D" w14:textId="77777777" w:rsidR="004E21B7" w:rsidRPr="005025E3" w:rsidRDefault="004E21B7" w:rsidP="004E21B7">
      <w:pPr>
        <w:pStyle w:val="Lijstalinea"/>
      </w:pPr>
    </w:p>
    <w:p w14:paraId="32EAF0BE" w14:textId="547D2511" w:rsidR="007810D3" w:rsidRPr="00605008" w:rsidRDefault="007810D3" w:rsidP="007810D3">
      <w:r w:rsidRPr="005025E3">
        <w:t xml:space="preserve">Het is in </w:t>
      </w:r>
      <w:r w:rsidRPr="00605008">
        <w:t xml:space="preserve">de complexe projecten van tegenwoordig voor niemand haalbaar om expert te zijn in </w:t>
      </w:r>
      <w:r w:rsidR="00A364A7" w:rsidRPr="00605008">
        <w:t>elke discipline</w:t>
      </w:r>
      <w:r w:rsidRPr="00605008">
        <w:t xml:space="preserve">. Dit is echter ook niet nodig. Iedereen dient op een bepaald terrein </w:t>
      </w:r>
      <w:r w:rsidR="007C727D" w:rsidRPr="00605008">
        <w:t>zijn/haar</w:t>
      </w:r>
      <w:r w:rsidRPr="00605008">
        <w:t xml:space="preserve"> sterkte te hebben, en werkt samen met experts op weer andere terreinen, om gezamenlijk een optimaal resultaat te bereiken. Wel is het nodig dat </w:t>
      </w:r>
      <w:r w:rsidR="002B40F6" w:rsidRPr="00605008">
        <w:t xml:space="preserve">de </w:t>
      </w:r>
      <w:r w:rsidR="005065C5">
        <w:t>b</w:t>
      </w:r>
      <w:r w:rsidR="00CA40CA" w:rsidRPr="00605008">
        <w:t xml:space="preserve">achelor </w:t>
      </w:r>
      <w:r w:rsidR="0074593E" w:rsidRPr="00605008">
        <w:t>Maritieme</w:t>
      </w:r>
      <w:r w:rsidR="00CA40CA" w:rsidRPr="00605008">
        <w:t xml:space="preserve"> </w:t>
      </w:r>
      <w:r w:rsidR="0074593E" w:rsidRPr="00605008">
        <w:t>Techniek</w:t>
      </w:r>
      <w:r w:rsidRPr="00605008">
        <w:t xml:space="preserve"> over de schutting van </w:t>
      </w:r>
      <w:r w:rsidR="007C727D" w:rsidRPr="00605008">
        <w:t>zijn/haar</w:t>
      </w:r>
      <w:r w:rsidRPr="00605008">
        <w:t xml:space="preserve"> eigen expertise heen kan kijken, en </w:t>
      </w:r>
      <w:r w:rsidR="00616371" w:rsidRPr="00605008">
        <w:t>in</w:t>
      </w:r>
      <w:r w:rsidRPr="00605008">
        <w:t xml:space="preserve"> samenhang met andere </w:t>
      </w:r>
      <w:r w:rsidR="00CA40CA" w:rsidRPr="00605008">
        <w:t xml:space="preserve">disciplines, zoals </w:t>
      </w:r>
      <w:r w:rsidR="001B446B" w:rsidRPr="00605008">
        <w:t xml:space="preserve">elektrische </w:t>
      </w:r>
      <w:r w:rsidR="00EE5CFD" w:rsidRPr="00605008">
        <w:t>syste</w:t>
      </w:r>
      <w:r w:rsidR="001B446B" w:rsidRPr="00605008">
        <w:t>e</w:t>
      </w:r>
      <w:r w:rsidR="00EE5CFD" w:rsidRPr="00605008">
        <w:t>m</w:t>
      </w:r>
      <w:r w:rsidR="00EE5CFD" w:rsidRPr="005025E3">
        <w:t xml:space="preserve"> integrators</w:t>
      </w:r>
      <w:r w:rsidR="001B446B" w:rsidRPr="005025E3">
        <w:t xml:space="preserve"> en scheepswerktuigbouwkundige </w:t>
      </w:r>
      <w:r w:rsidR="00EA4B18" w:rsidRPr="005025E3">
        <w:t>leveranciers</w:t>
      </w:r>
      <w:r w:rsidR="00616371" w:rsidRPr="005025E3">
        <w:t xml:space="preserve"> het werk kan </w:t>
      </w:r>
      <w:r w:rsidR="00616371" w:rsidRPr="005025E3">
        <w:lastRenderedPageBreak/>
        <w:t>uitvoeren</w:t>
      </w:r>
      <w:r w:rsidRPr="005025E3">
        <w:t xml:space="preserve">. Voor </w:t>
      </w:r>
      <w:r w:rsidR="00DA517C">
        <w:t>m</w:t>
      </w:r>
      <w:r w:rsidR="00DA517C" w:rsidRPr="00F3012F">
        <w:t xml:space="preserve">aritiem </w:t>
      </w:r>
      <w:r w:rsidR="00DA517C">
        <w:t>ingenieur</w:t>
      </w:r>
      <w:r w:rsidR="006C36D9">
        <w:t>s</w:t>
      </w:r>
      <w:r w:rsidR="00DA517C" w:rsidRPr="005025E3">
        <w:t xml:space="preserve"> </w:t>
      </w:r>
      <w:r w:rsidRPr="005025E3">
        <w:t xml:space="preserve">zal de expertise vooral liggen bij de ontwerp </w:t>
      </w:r>
      <w:r w:rsidR="003D0CE5" w:rsidRPr="005025E3">
        <w:t xml:space="preserve">en </w:t>
      </w:r>
      <w:r w:rsidRPr="005025E3">
        <w:t>productie kant</w:t>
      </w:r>
      <w:r w:rsidRPr="00605008">
        <w:t xml:space="preserve">, maar hij/zij moet voldoende kennis en kunde hebben </w:t>
      </w:r>
      <w:r w:rsidR="003D0CE5" w:rsidRPr="00605008">
        <w:t>ten aanzien van</w:t>
      </w:r>
      <w:r w:rsidRPr="00605008">
        <w:t xml:space="preserve"> de andere disciplines om een volwaardige gesprekspartner te zijn in de multidisciplinaire project</w:t>
      </w:r>
      <w:r w:rsidR="007155BD" w:rsidRPr="00605008">
        <w:t>- en ontwerp</w:t>
      </w:r>
      <w:r w:rsidRPr="00605008">
        <w:t>teams.</w:t>
      </w:r>
      <w:r w:rsidR="00CC1D00" w:rsidRPr="00605008">
        <w:t xml:space="preserve"> Tijdens </w:t>
      </w:r>
      <w:r w:rsidR="007C727D" w:rsidRPr="00605008">
        <w:t>zijn/haar</w:t>
      </w:r>
      <w:r w:rsidR="00CC1D00" w:rsidRPr="00605008">
        <w:t xml:space="preserve"> carrière is het van belang dat de </w:t>
      </w:r>
      <w:r w:rsidR="006C36D9" w:rsidRPr="00605008">
        <w:t>maritiem ingenieur</w:t>
      </w:r>
      <w:r w:rsidR="00CC1D00" w:rsidRPr="00605008">
        <w:t xml:space="preserve"> zich flexibel opstelt over </w:t>
      </w:r>
      <w:r w:rsidR="007C727D" w:rsidRPr="00605008">
        <w:t>zijn/haar</w:t>
      </w:r>
      <w:r w:rsidR="00CC1D00" w:rsidRPr="00605008">
        <w:t xml:space="preserve"> rol in het </w:t>
      </w:r>
      <w:r w:rsidR="006C36D9" w:rsidRPr="00605008">
        <w:t>m</w:t>
      </w:r>
      <w:r w:rsidR="0074593E" w:rsidRPr="00605008">
        <w:t>aritieme</w:t>
      </w:r>
      <w:r w:rsidR="00CC1D00" w:rsidRPr="00605008">
        <w:t xml:space="preserve"> cluster; deze wordt namelijk niet alleen gedefinieerd door persoonlijke belangstelling, maar ook door de wisselende vraag en aanbod aan arbeid binnen het cluster.</w:t>
      </w:r>
    </w:p>
    <w:p w14:paraId="32EAF0BF" w14:textId="77777777" w:rsidR="007810D3" w:rsidRPr="00605008" w:rsidRDefault="007810D3" w:rsidP="007810D3">
      <w:pPr>
        <w:pStyle w:val="Tekstzonderopmaak"/>
        <w:rPr>
          <w:rFonts w:ascii="Arial" w:hAnsi="Arial" w:cs="Arial"/>
          <w:sz w:val="22"/>
          <w:szCs w:val="22"/>
        </w:rPr>
      </w:pPr>
    </w:p>
    <w:p w14:paraId="32EAF0C0" w14:textId="0BADFDB3" w:rsidR="007810D3" w:rsidRPr="005025E3" w:rsidRDefault="007810D3" w:rsidP="007810D3">
      <w:r w:rsidRPr="00605008">
        <w:t xml:space="preserve">Afhankelijk van </w:t>
      </w:r>
      <w:r w:rsidR="007C727D" w:rsidRPr="00605008">
        <w:t>zijn/haar</w:t>
      </w:r>
      <w:r w:rsidRPr="00605008">
        <w:t xml:space="preserve"> positie</w:t>
      </w:r>
      <w:r w:rsidRPr="005025E3">
        <w:t xml:space="preserve"> in een bedrijf wordt door de </w:t>
      </w:r>
      <w:r w:rsidR="006C36D9">
        <w:t>m</w:t>
      </w:r>
      <w:r w:rsidR="006C36D9" w:rsidRPr="00F3012F">
        <w:t xml:space="preserve">aritiem </w:t>
      </w:r>
      <w:r w:rsidR="006C36D9">
        <w:t>ingenieur</w:t>
      </w:r>
      <w:r w:rsidR="006C36D9" w:rsidRPr="005025E3">
        <w:t xml:space="preserve"> </w:t>
      </w:r>
      <w:r w:rsidRPr="005025E3">
        <w:t xml:space="preserve">samengewerkt met en/of </w:t>
      </w:r>
      <w:r w:rsidR="002F0BED" w:rsidRPr="005025E3">
        <w:t>leidinggegeven</w:t>
      </w:r>
      <w:r w:rsidRPr="005025E3">
        <w:t xml:space="preserve"> aan andere technici. De beroepsactiviteiten worden door de </w:t>
      </w:r>
      <w:r w:rsidR="009B6A00">
        <w:t>m</w:t>
      </w:r>
      <w:r w:rsidR="009B6A00" w:rsidRPr="00F3012F">
        <w:t xml:space="preserve">aritiem </w:t>
      </w:r>
      <w:r w:rsidR="009B6A00">
        <w:t>ingenieur</w:t>
      </w:r>
      <w:r w:rsidR="009B6A00" w:rsidRPr="005025E3">
        <w:t xml:space="preserve"> </w:t>
      </w:r>
      <w:r w:rsidRPr="005025E3">
        <w:t xml:space="preserve">zowel in teamverband als individueel uitgevoerd waarbij een grote mate van verantwoordelijkheid voor de veiligheid en </w:t>
      </w:r>
      <w:r w:rsidR="00215691" w:rsidRPr="005025E3">
        <w:t>duurzaamheid</w:t>
      </w:r>
      <w:r w:rsidRPr="005025E3">
        <w:t xml:space="preserve"> van de directe en indirecte omgeving wordt geëist.</w:t>
      </w:r>
    </w:p>
    <w:p w14:paraId="32EAF0C1" w14:textId="77777777" w:rsidR="004303BF" w:rsidRPr="005025E3" w:rsidRDefault="004303BF" w:rsidP="007810D3"/>
    <w:p w14:paraId="32EAF0C2" w14:textId="59E37DD5" w:rsidR="007810D3" w:rsidRPr="005025E3" w:rsidRDefault="007810D3" w:rsidP="007810D3">
      <w:r w:rsidRPr="00605008">
        <w:t xml:space="preserve">Na verloop van tijd zal </w:t>
      </w:r>
      <w:r w:rsidR="00145E63" w:rsidRPr="00605008">
        <w:t xml:space="preserve">de </w:t>
      </w:r>
      <w:r w:rsidRPr="00605008">
        <w:t xml:space="preserve">verantwoordelijkheid van de </w:t>
      </w:r>
      <w:r w:rsidR="009B6A00" w:rsidRPr="00605008">
        <w:t xml:space="preserve">maritiem ingenieur </w:t>
      </w:r>
      <w:r w:rsidRPr="00605008">
        <w:t xml:space="preserve">verschuiven van een deel van het proces naar het gehele proces. Hierbij zal de </w:t>
      </w:r>
      <w:r w:rsidR="009B6A00" w:rsidRPr="00605008">
        <w:t>maritiem ingenieur</w:t>
      </w:r>
      <w:r w:rsidRPr="00605008">
        <w:t xml:space="preserve"> moeten kunnen omgaan met de eisen die door verschillende stakeholders aan het </w:t>
      </w:r>
      <w:r w:rsidR="00032784" w:rsidRPr="00605008">
        <w:t>eindproduct</w:t>
      </w:r>
      <w:r w:rsidRPr="00605008">
        <w:t xml:space="preserve"> worden gesteld: klanten, wet- en regelgeving, overheden, maatschappij. Vandaar dat de </w:t>
      </w:r>
      <w:r w:rsidR="009B6A00" w:rsidRPr="00605008">
        <w:t>maritiem ingenieur</w:t>
      </w:r>
      <w:r w:rsidRPr="00605008">
        <w:t xml:space="preserve"> wordt geacht</w:t>
      </w:r>
      <w:r w:rsidRPr="005025E3">
        <w:t xml:space="preserve"> op een divers gebied in staat te zijn om probleemoplossend te kunnen handelen. Dat betekent dat de </w:t>
      </w:r>
      <w:r w:rsidR="009B6A00">
        <w:t>m</w:t>
      </w:r>
      <w:r w:rsidR="009B6A00" w:rsidRPr="00F3012F">
        <w:t xml:space="preserve">aritiem </w:t>
      </w:r>
      <w:r w:rsidR="009B6A00">
        <w:t>ingenieur</w:t>
      </w:r>
      <w:r w:rsidRPr="005025E3">
        <w:t xml:space="preserve"> flexibel</w:t>
      </w:r>
      <w:r w:rsidR="008F379B" w:rsidRPr="005025E3">
        <w:t>,</w:t>
      </w:r>
      <w:r w:rsidRPr="005025E3">
        <w:t xml:space="preserve"> inventie</w:t>
      </w:r>
      <w:r w:rsidR="008D46E4" w:rsidRPr="005025E3">
        <w:t xml:space="preserve">f en </w:t>
      </w:r>
      <w:r w:rsidRPr="005025E3">
        <w:t>communicatief</w:t>
      </w:r>
      <w:r w:rsidR="008D46E4" w:rsidRPr="005025E3">
        <w:t xml:space="preserve"> moet zijn </w:t>
      </w:r>
      <w:r w:rsidR="00B4267C" w:rsidRPr="005025E3">
        <w:t>é</w:t>
      </w:r>
      <w:r w:rsidR="00AF50FD" w:rsidRPr="005025E3">
        <w:t xml:space="preserve">n </w:t>
      </w:r>
      <w:r w:rsidR="00B4267C" w:rsidRPr="005025E3">
        <w:t xml:space="preserve">misschien nog wel belangrijker, </w:t>
      </w:r>
      <w:r w:rsidR="0037497E" w:rsidRPr="005025E3">
        <w:t xml:space="preserve">een </w:t>
      </w:r>
      <w:r w:rsidR="008D46E4" w:rsidRPr="005025E3">
        <w:t>probleem voorkomend</w:t>
      </w:r>
      <w:r w:rsidR="0037497E" w:rsidRPr="005025E3">
        <w:t>e</w:t>
      </w:r>
      <w:r w:rsidR="008D46E4" w:rsidRPr="005025E3">
        <w:t xml:space="preserve"> </w:t>
      </w:r>
      <w:r w:rsidR="0037497E" w:rsidRPr="005025E3">
        <w:t xml:space="preserve">werkhouding </w:t>
      </w:r>
      <w:r w:rsidRPr="005025E3">
        <w:t xml:space="preserve">moet </w:t>
      </w:r>
      <w:r w:rsidR="0037497E" w:rsidRPr="005025E3">
        <w:t>hebben</w:t>
      </w:r>
      <w:r w:rsidRPr="005025E3">
        <w:t>.</w:t>
      </w:r>
    </w:p>
    <w:p w14:paraId="32EAF0C3" w14:textId="77777777" w:rsidR="007810D3" w:rsidRPr="005025E3" w:rsidRDefault="007810D3" w:rsidP="007810D3">
      <w:pPr>
        <w:pStyle w:val="Kop2"/>
      </w:pPr>
      <w:bookmarkStart w:id="44" w:name="_Toc388970586"/>
      <w:bookmarkStart w:id="45" w:name="_Toc388970587"/>
      <w:bookmarkStart w:id="46" w:name="_Toc197869123"/>
      <w:bookmarkStart w:id="47" w:name="_Toc199172956"/>
      <w:bookmarkEnd w:id="44"/>
      <w:bookmarkEnd w:id="45"/>
      <w:r w:rsidRPr="005025E3">
        <w:t>Beroepshouding</w:t>
      </w:r>
      <w:bookmarkEnd w:id="46"/>
      <w:bookmarkEnd w:id="47"/>
    </w:p>
    <w:p w14:paraId="32EAF0C4" w14:textId="697A1DB2" w:rsidR="007810D3" w:rsidRPr="005025E3" w:rsidRDefault="007810D3" w:rsidP="007810D3">
      <w:r w:rsidRPr="005025E3">
        <w:t xml:space="preserve">De </w:t>
      </w:r>
      <w:r w:rsidR="009B6A00">
        <w:t>m</w:t>
      </w:r>
      <w:r w:rsidR="009B6A00" w:rsidRPr="00F3012F">
        <w:t xml:space="preserve">aritiem </w:t>
      </w:r>
      <w:r w:rsidR="009B6A00">
        <w:t>ingenieur</w:t>
      </w:r>
      <w:r w:rsidR="009B6A00" w:rsidRPr="005025E3">
        <w:t xml:space="preserve"> </w:t>
      </w:r>
      <w:r w:rsidRPr="005025E3">
        <w:t xml:space="preserve">draagt een grote verantwoordelijkheid voor het eindproduct. Omgaan met deze verantwoordelijkheid en met de onzekerheden over de omstandigheden waarin het eindproduct gebruikt moet worden, vergt tegelijkertijd een flexibele en een nauwgezette attitude. Het omgaan met complexe en innovatieve </w:t>
      </w:r>
      <w:r w:rsidR="00B512FB" w:rsidRPr="005025E3">
        <w:t>(ontwerp)</w:t>
      </w:r>
      <w:r w:rsidRPr="005025E3">
        <w:t xml:space="preserve">technieken en productieprocessen vergt een brede technische kennis en een continue gerichtheid op technische ontwikkelingen in het vakgebied. Het omgaan met de verschillende stakeholders vergt een open communicatieve </w:t>
      </w:r>
      <w:r w:rsidR="00CE2097" w:rsidRPr="005025E3">
        <w:t xml:space="preserve">houding. </w:t>
      </w:r>
      <w:r w:rsidR="006509C0" w:rsidRPr="005025E3">
        <w:t xml:space="preserve">Daarnaast vereist het een houding waarin de </w:t>
      </w:r>
      <w:r w:rsidR="00AD3D1E">
        <w:t>m</w:t>
      </w:r>
      <w:r w:rsidR="00AD3D1E" w:rsidRPr="00F3012F">
        <w:t xml:space="preserve">aritiem </w:t>
      </w:r>
      <w:r w:rsidR="00AD3D1E">
        <w:t>ingenieur</w:t>
      </w:r>
      <w:r w:rsidR="00AD3D1E" w:rsidRPr="005025E3">
        <w:t xml:space="preserve"> </w:t>
      </w:r>
      <w:r w:rsidR="006509C0" w:rsidRPr="005025E3">
        <w:t>kan omgaan met onzekerheden en de continue veranderingen tijdens een project; hierin toch beslissingen weet te nemen, maar deze bijstelt op het moment dat de omstandigheden dit vereisen.</w:t>
      </w:r>
      <w:r w:rsidR="00F817C6" w:rsidRPr="005025E3">
        <w:t xml:space="preserve"> Uiteindelijk zorgt de </w:t>
      </w:r>
      <w:r w:rsidR="00AD3D1E">
        <w:t>m</w:t>
      </w:r>
      <w:r w:rsidR="00AD3D1E" w:rsidRPr="00F3012F">
        <w:t xml:space="preserve">aritiem </w:t>
      </w:r>
      <w:r w:rsidR="00AD3D1E">
        <w:t>ingenieur</w:t>
      </w:r>
      <w:r w:rsidR="00AD3D1E" w:rsidRPr="005025E3">
        <w:t xml:space="preserve"> </w:t>
      </w:r>
      <w:r w:rsidR="00F817C6" w:rsidRPr="005025E3">
        <w:t>er ook voor dat er resultaat geleverd wordt (</w:t>
      </w:r>
      <w:proofErr w:type="spellStart"/>
      <w:r w:rsidR="00F817C6" w:rsidRPr="005025E3">
        <w:t>getting</w:t>
      </w:r>
      <w:proofErr w:type="spellEnd"/>
      <w:r w:rsidR="00F817C6" w:rsidRPr="005025E3">
        <w:t xml:space="preserve"> </w:t>
      </w:r>
      <w:proofErr w:type="spellStart"/>
      <w:r w:rsidR="00F817C6" w:rsidRPr="005025E3">
        <w:t>things</w:t>
      </w:r>
      <w:proofErr w:type="spellEnd"/>
      <w:r w:rsidR="00F817C6" w:rsidRPr="005025E3">
        <w:t xml:space="preserve"> </w:t>
      </w:r>
      <w:proofErr w:type="spellStart"/>
      <w:r w:rsidR="00F817C6" w:rsidRPr="005025E3">
        <w:t>done</w:t>
      </w:r>
      <w:proofErr w:type="spellEnd"/>
      <w:r w:rsidR="00F817C6" w:rsidRPr="005025E3">
        <w:t>).</w:t>
      </w:r>
    </w:p>
    <w:p w14:paraId="32EAF0C5" w14:textId="77777777" w:rsidR="00F9417F" w:rsidRPr="005025E3" w:rsidRDefault="00F9417F" w:rsidP="007810D3"/>
    <w:p w14:paraId="32EAF0C6" w14:textId="064302DB" w:rsidR="007810D3" w:rsidRPr="005025E3" w:rsidRDefault="007810D3" w:rsidP="007810D3">
      <w:r w:rsidRPr="005025E3">
        <w:t xml:space="preserve">De constante gerichtheid op het ontdekken </w:t>
      </w:r>
      <w:r w:rsidR="00F9417F" w:rsidRPr="005025E3">
        <w:t xml:space="preserve">(nieuwsgierigheid) </w:t>
      </w:r>
      <w:r w:rsidRPr="005025E3">
        <w:t xml:space="preserve">en ontwikkelen van nieuwe producten en product-markt combinaties in combinatie met een voortdurende behoefte aan vernieuwing en verbetering van bestaande producten is één van de belangrijkste aspecten in de beroepsattitude van de </w:t>
      </w:r>
      <w:r w:rsidR="00AD3D1E">
        <w:t>m</w:t>
      </w:r>
      <w:r w:rsidR="00AD3D1E" w:rsidRPr="00F3012F">
        <w:t xml:space="preserve">aritiem </w:t>
      </w:r>
      <w:r w:rsidR="00AD3D1E">
        <w:t>ingenieur</w:t>
      </w:r>
      <w:r w:rsidR="00AD3D1E" w:rsidRPr="005025E3">
        <w:t xml:space="preserve"> </w:t>
      </w:r>
      <w:r w:rsidRPr="005025E3">
        <w:t>in het huidige tijdperk</w:t>
      </w:r>
      <w:r w:rsidR="00F9417F" w:rsidRPr="005025E3">
        <w:t xml:space="preserve">. Een </w:t>
      </w:r>
      <w:r w:rsidR="00AD3D1E">
        <w:t>m</w:t>
      </w:r>
      <w:r w:rsidR="00AD3D1E" w:rsidRPr="00F3012F">
        <w:t xml:space="preserve">aritiem </w:t>
      </w:r>
      <w:r w:rsidR="00AD3D1E">
        <w:t>ingenieur</w:t>
      </w:r>
      <w:r w:rsidR="00F9417F" w:rsidRPr="005025E3">
        <w:t xml:space="preserve"> moet een open, onderzoekende en welwillend kritische houding hebben</w:t>
      </w:r>
      <w:r w:rsidR="004145F9" w:rsidRPr="005025E3">
        <w:t xml:space="preserve">, gericht op </w:t>
      </w:r>
      <w:r w:rsidR="00C411F9" w:rsidRPr="005025E3">
        <w:t>oordeelsvorming</w:t>
      </w:r>
      <w:r w:rsidR="00F9417F" w:rsidRPr="005025E3">
        <w:t xml:space="preserve"> </w:t>
      </w:r>
      <w:r w:rsidR="00552A81">
        <w:t>over</w:t>
      </w:r>
      <w:r w:rsidR="00F9417F" w:rsidRPr="005025E3">
        <w:t xml:space="preserve"> producten en prestaties van anderen </w:t>
      </w:r>
      <w:r w:rsidR="00A10852">
        <w:t>en</w:t>
      </w:r>
      <w:r w:rsidR="00F9417F" w:rsidRPr="005025E3">
        <w:t xml:space="preserve"> van zichzelf</w:t>
      </w:r>
      <w:r w:rsidRPr="005025E3">
        <w:t>.</w:t>
      </w:r>
    </w:p>
    <w:p w14:paraId="32EAF0C7" w14:textId="77777777" w:rsidR="007810D3" w:rsidRPr="005025E3" w:rsidRDefault="000144B3" w:rsidP="007810D3">
      <w:pPr>
        <w:pStyle w:val="Kop2"/>
      </w:pPr>
      <w:bookmarkStart w:id="48" w:name="_Toc197869124"/>
      <w:bookmarkStart w:id="49" w:name="_Toc199172957"/>
      <w:r w:rsidRPr="005025E3">
        <w:t>Loopbaanmogelijkheden</w:t>
      </w:r>
      <w:bookmarkEnd w:id="48"/>
      <w:bookmarkEnd w:id="49"/>
      <w:r w:rsidRPr="005025E3">
        <w:t xml:space="preserve"> </w:t>
      </w:r>
    </w:p>
    <w:p w14:paraId="32EAF0C8" w14:textId="0E56C663" w:rsidR="007810D3" w:rsidRPr="00605008" w:rsidRDefault="007810D3" w:rsidP="007810D3">
      <w:r w:rsidRPr="005025E3">
        <w:t xml:space="preserve">De </w:t>
      </w:r>
      <w:r w:rsidR="005065C5">
        <w:t>b</w:t>
      </w:r>
      <w:r w:rsidR="00922E5A" w:rsidRPr="005025E3">
        <w:t>achelor</w:t>
      </w:r>
      <w:r w:rsidR="00032784" w:rsidRPr="005025E3">
        <w:t xml:space="preserve"> </w:t>
      </w:r>
      <w:r w:rsidR="0074593E">
        <w:t>Maritieme</w:t>
      </w:r>
      <w:r w:rsidR="00032784" w:rsidRPr="005025E3">
        <w:t xml:space="preserve"> </w:t>
      </w:r>
      <w:r w:rsidR="0074593E">
        <w:t>Techniek</w:t>
      </w:r>
      <w:r w:rsidRPr="005025E3">
        <w:t xml:space="preserve"> begint binnen de </w:t>
      </w:r>
      <w:r w:rsidR="005F1236">
        <w:t>m</w:t>
      </w:r>
      <w:r w:rsidR="0074593E">
        <w:t>aritieme</w:t>
      </w:r>
      <w:r w:rsidRPr="005025E3">
        <w:t xml:space="preserve"> sector veelal als (junior) ontwerper, maintenance engineer, sales engineer of project engineer met beperkte verantwoordelijkheden en zal </w:t>
      </w:r>
      <w:r w:rsidRPr="00605008">
        <w:t xml:space="preserve">bij gebleken geschiktheid uiteindelijk de volledige verantwoordelijkheid over het ontwerp, de bouw en/of het onderhoud van een </w:t>
      </w:r>
      <w:r w:rsidR="001A7CBE" w:rsidRPr="00605008">
        <w:t>Maritiem</w:t>
      </w:r>
      <w:r w:rsidRPr="00605008">
        <w:t xml:space="preserve"> object kunnen krijgen met zowel technische als commerciële eindverantwoordelijkheid. Daarbij geeft </w:t>
      </w:r>
      <w:r w:rsidR="0062090B" w:rsidRPr="00605008">
        <w:t>hij/zij</w:t>
      </w:r>
      <w:r w:rsidRPr="00605008">
        <w:t xml:space="preserve"> leiding aan andere </w:t>
      </w:r>
      <w:r w:rsidR="00777F6F" w:rsidRPr="00605008">
        <w:t>maritiem ingenieurs</w:t>
      </w:r>
      <w:r w:rsidR="00E5706C" w:rsidRPr="00605008">
        <w:t xml:space="preserve"> </w:t>
      </w:r>
      <w:r w:rsidRPr="00605008">
        <w:t xml:space="preserve">en werknemers </w:t>
      </w:r>
      <w:r w:rsidR="000C7896" w:rsidRPr="00605008">
        <w:t xml:space="preserve">andere disciplines </w:t>
      </w:r>
      <w:r w:rsidRPr="00605008">
        <w:t xml:space="preserve">die </w:t>
      </w:r>
      <w:r w:rsidR="00E5706C" w:rsidRPr="00605008">
        <w:t xml:space="preserve">ook </w:t>
      </w:r>
      <w:r w:rsidRPr="00605008">
        <w:t xml:space="preserve">betrokken zijn bij het ontwerp en de bouw van een </w:t>
      </w:r>
      <w:r w:rsidR="005F1236" w:rsidRPr="00605008">
        <w:t>m</w:t>
      </w:r>
      <w:r w:rsidR="001A7CBE" w:rsidRPr="00605008">
        <w:t>aritiem</w:t>
      </w:r>
      <w:r w:rsidRPr="00605008">
        <w:t xml:space="preserve"> object. </w:t>
      </w:r>
    </w:p>
    <w:p w14:paraId="32EAF0C9" w14:textId="77777777" w:rsidR="007810D3" w:rsidRPr="00605008" w:rsidRDefault="007810D3" w:rsidP="007810D3"/>
    <w:p w14:paraId="32EAF0CE" w14:textId="55E39C71" w:rsidR="007810D3" w:rsidRPr="005025E3" w:rsidRDefault="00990845" w:rsidP="007810D3">
      <w:pPr>
        <w:rPr>
          <w:rFonts w:cs="Times-Roman"/>
        </w:rPr>
      </w:pPr>
      <w:r w:rsidRPr="00605008">
        <w:t>Loopbaanontwikkeling richting</w:t>
      </w:r>
      <w:r w:rsidR="008B3021" w:rsidRPr="00605008">
        <w:t>; technisch inhoudelijk, meer leidinggevend of juist commercieel</w:t>
      </w:r>
      <w:r w:rsidR="007810D3" w:rsidRPr="00605008">
        <w:t xml:space="preserve"> </w:t>
      </w:r>
      <w:r w:rsidR="00891AC9" w:rsidRPr="00605008">
        <w:t>is</w:t>
      </w:r>
      <w:r w:rsidR="007810D3" w:rsidRPr="00605008">
        <w:t xml:space="preserve"> mogelijk bij bedrijven en instituten werkzaam in ontwerp, productie, gebruik, toezicht of onderzoek</w:t>
      </w:r>
      <w:r w:rsidR="00032784" w:rsidRPr="00605008">
        <w:t xml:space="preserve"> in de </w:t>
      </w:r>
      <w:r w:rsidR="0074593E" w:rsidRPr="00605008">
        <w:t>Maritieme</w:t>
      </w:r>
      <w:r w:rsidR="00032784" w:rsidRPr="00605008">
        <w:t xml:space="preserve"> </w:t>
      </w:r>
      <w:r w:rsidR="0074593E" w:rsidRPr="00605008">
        <w:t>Techniek</w:t>
      </w:r>
      <w:r w:rsidR="007810D3" w:rsidRPr="00605008">
        <w:t xml:space="preserve">. Binnen de </w:t>
      </w:r>
      <w:r w:rsidR="0074593E" w:rsidRPr="00605008">
        <w:t>Maritieme</w:t>
      </w:r>
      <w:r w:rsidR="007810D3" w:rsidRPr="00605008">
        <w:t xml:space="preserve"> </w:t>
      </w:r>
      <w:r w:rsidR="0074593E" w:rsidRPr="00605008">
        <w:t>Techniek</w:t>
      </w:r>
      <w:r w:rsidR="007810D3" w:rsidRPr="00605008">
        <w:t xml:space="preserve"> zal een </w:t>
      </w:r>
      <w:r w:rsidR="00E5706C" w:rsidRPr="00605008">
        <w:t xml:space="preserve">maritiem ingenieur </w:t>
      </w:r>
      <w:r w:rsidR="007810D3" w:rsidRPr="00605008">
        <w:t xml:space="preserve">tijdens </w:t>
      </w:r>
      <w:r w:rsidR="007C727D" w:rsidRPr="00605008">
        <w:t>zijn/haar</w:t>
      </w:r>
      <w:r w:rsidR="007810D3" w:rsidRPr="00605008">
        <w:t xml:space="preserve"> loopbaan</w:t>
      </w:r>
      <w:r w:rsidR="007810D3" w:rsidRPr="005025E3">
        <w:t xml:space="preserve"> eenvoudig een overstap kunnen maken naar één van de andere </w:t>
      </w:r>
      <w:r w:rsidR="00E5706C">
        <w:t>m</w:t>
      </w:r>
      <w:r w:rsidR="0074593E">
        <w:t>aritieme</w:t>
      </w:r>
      <w:r w:rsidR="007810D3" w:rsidRPr="005025E3">
        <w:t xml:space="preserve"> branches</w:t>
      </w:r>
      <w:r w:rsidR="00032784" w:rsidRPr="005025E3">
        <w:t>;</w:t>
      </w:r>
      <w:r w:rsidR="007810D3" w:rsidRPr="005025E3">
        <w:t xml:space="preserve"> dit is een verrijking voor de </w:t>
      </w:r>
      <w:r w:rsidR="00097087">
        <w:t>m</w:t>
      </w:r>
      <w:r w:rsidR="0074593E">
        <w:t>aritieme</w:t>
      </w:r>
      <w:r w:rsidR="007810D3" w:rsidRPr="005025E3">
        <w:t xml:space="preserve"> branche. </w:t>
      </w:r>
      <w:r w:rsidR="007810D3" w:rsidRPr="005025E3">
        <w:rPr>
          <w:rFonts w:cs="Times-Roman"/>
        </w:rPr>
        <w:t>De opleiding richt zich in eerste instantie op startfuncties, maar voorziet ook in een stevige basis die doorgroeien mogelijk maakt na enkele jaren ervaring.</w:t>
      </w:r>
    </w:p>
    <w:p w14:paraId="6CCE4EE1" w14:textId="741D18C0" w:rsidR="0089399C" w:rsidRPr="005025E3" w:rsidRDefault="007810D3" w:rsidP="0089399C">
      <w:pPr>
        <w:pStyle w:val="Kop1"/>
        <w:rPr>
          <w:sz w:val="20"/>
          <w:szCs w:val="20"/>
        </w:rPr>
      </w:pPr>
      <w:bookmarkStart w:id="50" w:name="_Toc388970590"/>
      <w:bookmarkStart w:id="51" w:name="_Toc388970591"/>
      <w:bookmarkStart w:id="52" w:name="_Toc388970592"/>
      <w:bookmarkEnd w:id="50"/>
      <w:bookmarkEnd w:id="51"/>
      <w:bookmarkEnd w:id="52"/>
      <w:r w:rsidRPr="005025E3">
        <w:br w:type="page"/>
      </w:r>
      <w:bookmarkStart w:id="53" w:name="_Toc197869125"/>
      <w:bookmarkStart w:id="54" w:name="_Toc199172958"/>
      <w:r w:rsidR="0089399C" w:rsidRPr="005025E3">
        <w:lastRenderedPageBreak/>
        <w:t xml:space="preserve">Onderscheid Mbo-4, Hbo </w:t>
      </w:r>
      <w:proofErr w:type="spellStart"/>
      <w:r w:rsidR="005065C5">
        <w:t>A</w:t>
      </w:r>
      <w:r w:rsidR="0089399C" w:rsidRPr="005025E3">
        <w:t>ssociate</w:t>
      </w:r>
      <w:proofErr w:type="spellEnd"/>
      <w:r w:rsidR="0089399C" w:rsidRPr="005025E3">
        <w:t xml:space="preserve"> </w:t>
      </w:r>
      <w:proofErr w:type="spellStart"/>
      <w:r w:rsidR="0089399C" w:rsidRPr="005025E3">
        <w:t>degree</w:t>
      </w:r>
      <w:proofErr w:type="spellEnd"/>
      <w:r w:rsidR="0089399C" w:rsidRPr="005025E3">
        <w:t xml:space="preserve"> en Hbo Bachelor </w:t>
      </w:r>
      <w:r w:rsidR="0074593E">
        <w:t>Maritieme</w:t>
      </w:r>
      <w:r w:rsidR="0089399C" w:rsidRPr="005025E3">
        <w:t xml:space="preserve"> </w:t>
      </w:r>
      <w:r w:rsidR="0074593E">
        <w:t>Techniek</w:t>
      </w:r>
      <w:bookmarkEnd w:id="54"/>
    </w:p>
    <w:p w14:paraId="69D65B53" w14:textId="77777777" w:rsidR="0089399C" w:rsidRPr="005025E3" w:rsidRDefault="0089399C" w:rsidP="0089399C">
      <w:pPr>
        <w:rPr>
          <w:rFonts w:eastAsia="Calibri" w:cs="Calibri"/>
          <w:szCs w:val="20"/>
        </w:rPr>
      </w:pPr>
    </w:p>
    <w:p w14:paraId="6045F11A" w14:textId="1CA6B1A8" w:rsidR="0089399C" w:rsidRPr="005025E3" w:rsidRDefault="0089399C" w:rsidP="0089399C">
      <w:pPr>
        <w:rPr>
          <w:rFonts w:eastAsia="Calibri" w:cs="Calibri"/>
          <w:szCs w:val="20"/>
        </w:rPr>
      </w:pPr>
      <w:r w:rsidRPr="005025E3">
        <w:rPr>
          <w:rFonts w:eastAsia="Calibri" w:cs="Calibri"/>
          <w:szCs w:val="20"/>
        </w:rPr>
        <w:t xml:space="preserve">De </w:t>
      </w:r>
      <w:r w:rsidR="005065C5">
        <w:rPr>
          <w:rFonts w:eastAsia="Calibri" w:cs="Calibri"/>
          <w:szCs w:val="20"/>
        </w:rPr>
        <w:t>m</w:t>
      </w:r>
      <w:r w:rsidRPr="005025E3">
        <w:rPr>
          <w:rFonts w:eastAsia="Calibri" w:cs="Calibri"/>
          <w:szCs w:val="20"/>
        </w:rPr>
        <w:t xml:space="preserve">bo-4 opleidingen worden in het European </w:t>
      </w:r>
      <w:proofErr w:type="spellStart"/>
      <w:r w:rsidRPr="005025E3">
        <w:rPr>
          <w:rFonts w:eastAsia="Calibri" w:cs="Calibri"/>
          <w:szCs w:val="20"/>
        </w:rPr>
        <w:t>Qualification</w:t>
      </w:r>
      <w:proofErr w:type="spellEnd"/>
      <w:r w:rsidRPr="005025E3">
        <w:rPr>
          <w:rFonts w:eastAsia="Calibri" w:cs="Calibri"/>
          <w:szCs w:val="20"/>
        </w:rPr>
        <w:t xml:space="preserve"> Framework (EQF) als niveau EQF-4 ingeschaald, de </w:t>
      </w:r>
      <w:proofErr w:type="spellStart"/>
      <w:r w:rsidR="005065C5">
        <w:rPr>
          <w:rFonts w:eastAsia="Calibri" w:cs="Calibri"/>
          <w:szCs w:val="20"/>
        </w:rPr>
        <w:t>a</w:t>
      </w:r>
      <w:r w:rsidRPr="005025E3">
        <w:rPr>
          <w:rFonts w:eastAsia="Calibri" w:cs="Calibri"/>
          <w:szCs w:val="20"/>
        </w:rPr>
        <w:t>ssociate</w:t>
      </w:r>
      <w:proofErr w:type="spellEnd"/>
      <w:r w:rsidRPr="005025E3">
        <w:rPr>
          <w:rFonts w:eastAsia="Calibri" w:cs="Calibri"/>
          <w:szCs w:val="20"/>
        </w:rPr>
        <w:t xml:space="preserve"> </w:t>
      </w:r>
      <w:proofErr w:type="spellStart"/>
      <w:r w:rsidRPr="005025E3">
        <w:rPr>
          <w:rFonts w:eastAsia="Calibri" w:cs="Calibri"/>
          <w:szCs w:val="20"/>
        </w:rPr>
        <w:t>degree</w:t>
      </w:r>
      <w:proofErr w:type="spellEnd"/>
      <w:r w:rsidRPr="005025E3">
        <w:rPr>
          <w:rFonts w:eastAsia="Calibri" w:cs="Calibri"/>
          <w:szCs w:val="20"/>
        </w:rPr>
        <w:t xml:space="preserve">-opleidingen op het niveau EQF-5 en de </w:t>
      </w:r>
      <w:r w:rsidR="005065C5">
        <w:rPr>
          <w:rFonts w:eastAsia="Calibri" w:cs="Calibri"/>
          <w:szCs w:val="20"/>
        </w:rPr>
        <w:t>b</w:t>
      </w:r>
      <w:r w:rsidRPr="005025E3">
        <w:rPr>
          <w:rFonts w:eastAsia="Calibri" w:cs="Calibri"/>
          <w:szCs w:val="20"/>
        </w:rPr>
        <w:t>acheloropleidingen op EQF-6. De niveauverschillen tussen deze drie beroepsopleidingen zijn hieronder weergegeven. De belangrijkste aspecten die daarbij een rol spelen zijn: de aard van de taak, de aard van de context en de mate van zelfstandigheid.</w:t>
      </w:r>
    </w:p>
    <w:p w14:paraId="44BBDE0D" w14:textId="77777777" w:rsidR="0089399C" w:rsidRPr="005025E3" w:rsidRDefault="0089399C" w:rsidP="0089399C">
      <w:pPr>
        <w:spacing w:line="235" w:lineRule="auto"/>
        <w:rPr>
          <w:rFonts w:eastAsia="Calibri" w:cs="Calibri"/>
          <w:i/>
          <w:iCs/>
          <w:szCs w:val="20"/>
        </w:rPr>
      </w:pPr>
    </w:p>
    <w:p w14:paraId="6E5A0E2C" w14:textId="77777777" w:rsidR="0089399C" w:rsidRPr="005025E3" w:rsidRDefault="0089399C" w:rsidP="0089399C">
      <w:pPr>
        <w:spacing w:line="235" w:lineRule="auto"/>
        <w:rPr>
          <w:rFonts w:eastAsia="Calibri" w:cs="Calibri"/>
          <w:i/>
          <w:iCs/>
          <w:szCs w:val="20"/>
        </w:rPr>
      </w:pPr>
    </w:p>
    <w:p w14:paraId="6166989D" w14:textId="6D959CC5" w:rsidR="00605008" w:rsidRPr="00605008" w:rsidRDefault="00605008" w:rsidP="00605008">
      <w:pPr>
        <w:rPr>
          <w:rFonts w:eastAsia="Calibri" w:cs="Calibri"/>
          <w:i/>
          <w:iCs/>
          <w:szCs w:val="20"/>
        </w:rPr>
      </w:pPr>
      <w:r w:rsidRPr="00605008">
        <w:rPr>
          <w:rFonts w:eastAsia="Calibri" w:cs="Calibri"/>
          <w:i/>
          <w:iCs/>
          <w:szCs w:val="20"/>
        </w:rPr>
        <w:t xml:space="preserve">Tabel 1: Niveauverschillen tussen </w:t>
      </w:r>
      <w:r w:rsidR="005065C5">
        <w:rPr>
          <w:rFonts w:eastAsia="Calibri" w:cs="Calibri"/>
          <w:i/>
          <w:iCs/>
          <w:szCs w:val="20"/>
        </w:rPr>
        <w:t>m</w:t>
      </w:r>
      <w:r w:rsidRPr="00605008">
        <w:rPr>
          <w:rFonts w:eastAsia="Calibri" w:cs="Calibri"/>
          <w:i/>
          <w:iCs/>
          <w:szCs w:val="20"/>
        </w:rPr>
        <w:t xml:space="preserve">bo-4, </w:t>
      </w:r>
      <w:r w:rsidR="005065C5">
        <w:rPr>
          <w:rFonts w:eastAsia="Calibri" w:cs="Calibri"/>
          <w:i/>
          <w:iCs/>
          <w:szCs w:val="20"/>
        </w:rPr>
        <w:t>h</w:t>
      </w:r>
      <w:r w:rsidRPr="00605008">
        <w:rPr>
          <w:rFonts w:eastAsia="Calibri" w:cs="Calibri"/>
          <w:i/>
          <w:iCs/>
          <w:szCs w:val="20"/>
        </w:rPr>
        <w:t>bo-</w:t>
      </w:r>
      <w:r w:rsidR="005065C5">
        <w:rPr>
          <w:rFonts w:eastAsia="Calibri" w:cs="Calibri"/>
          <w:i/>
          <w:iCs/>
          <w:szCs w:val="20"/>
        </w:rPr>
        <w:t>a</w:t>
      </w:r>
      <w:r w:rsidRPr="00605008">
        <w:rPr>
          <w:rFonts w:eastAsia="Calibri" w:cs="Calibri"/>
          <w:i/>
          <w:iCs/>
          <w:szCs w:val="20"/>
        </w:rPr>
        <w:t xml:space="preserve">d en </w:t>
      </w:r>
      <w:r w:rsidR="005065C5">
        <w:rPr>
          <w:rFonts w:eastAsia="Calibri" w:cs="Calibri"/>
          <w:i/>
          <w:iCs/>
          <w:szCs w:val="20"/>
        </w:rPr>
        <w:t>b</w:t>
      </w:r>
      <w:r w:rsidRPr="00605008">
        <w:rPr>
          <w:rFonts w:eastAsia="Calibri" w:cs="Calibri"/>
          <w:i/>
          <w:iCs/>
          <w:szCs w:val="20"/>
        </w:rPr>
        <w:t>achelor (Naar: de vergelijkingstrap, Niveau 5, Vereniging van Hogescholen, 2018 en 2022), aangevuld met de kenmerken van de professionele master (Naar: De professionele masterstandaard, Vereniging Hogescholen 2019)</w:t>
      </w:r>
    </w:p>
    <w:tbl>
      <w:tblPr>
        <w:tblStyle w:val="Tabelraster"/>
        <w:tblW w:w="9195"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298"/>
        <w:gridCol w:w="2299"/>
        <w:gridCol w:w="2299"/>
        <w:gridCol w:w="2299"/>
      </w:tblGrid>
      <w:tr w:rsidR="00605008" w:rsidRPr="00605008" w14:paraId="5F7EC3AE" w14:textId="77777777" w:rsidTr="00605008">
        <w:trPr>
          <w:trHeight w:val="300"/>
        </w:trPr>
        <w:tc>
          <w:tcPr>
            <w:tcW w:w="23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5" w:type="dxa"/>
              <w:left w:w="105" w:type="dxa"/>
              <w:bottom w:w="45" w:type="dxa"/>
              <w:right w:w="105" w:type="dxa"/>
            </w:tcMar>
            <w:hideMark/>
          </w:tcPr>
          <w:p w14:paraId="37F9991A" w14:textId="39DF6B7A" w:rsidR="00605008" w:rsidRPr="00605008" w:rsidRDefault="005065C5" w:rsidP="00605008">
            <w:pPr>
              <w:rPr>
                <w:rFonts w:eastAsia="Calibri" w:cs="Calibri"/>
                <w:b/>
                <w:bCs/>
                <w:i/>
                <w:iCs/>
                <w:sz w:val="16"/>
                <w:szCs w:val="16"/>
              </w:rPr>
            </w:pPr>
            <w:r>
              <w:rPr>
                <w:rFonts w:eastAsia="Calibri" w:cs="Calibri"/>
                <w:b/>
                <w:bCs/>
                <w:i/>
                <w:iCs/>
                <w:sz w:val="16"/>
                <w:szCs w:val="16"/>
              </w:rPr>
              <w:t>M</w:t>
            </w:r>
            <w:r w:rsidR="00605008" w:rsidRPr="00605008">
              <w:rPr>
                <w:rFonts w:eastAsia="Calibri" w:cs="Calibri"/>
                <w:b/>
                <w:bCs/>
                <w:i/>
                <w:iCs/>
                <w:sz w:val="16"/>
                <w:szCs w:val="16"/>
              </w:rPr>
              <w:t>bo-4</w:t>
            </w:r>
          </w:p>
        </w:tc>
        <w:tc>
          <w:tcPr>
            <w:tcW w:w="23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5" w:type="dxa"/>
              <w:left w:w="105" w:type="dxa"/>
              <w:bottom w:w="45" w:type="dxa"/>
              <w:right w:w="105" w:type="dxa"/>
            </w:tcMar>
            <w:hideMark/>
          </w:tcPr>
          <w:p w14:paraId="7D733AA8" w14:textId="77777777" w:rsidR="00605008" w:rsidRPr="00605008" w:rsidRDefault="00605008" w:rsidP="00605008">
            <w:pPr>
              <w:rPr>
                <w:rFonts w:eastAsia="Calibri" w:cs="Calibri"/>
                <w:b/>
                <w:bCs/>
                <w:i/>
                <w:iCs/>
                <w:sz w:val="16"/>
                <w:szCs w:val="16"/>
              </w:rPr>
            </w:pPr>
            <w:r w:rsidRPr="00605008">
              <w:rPr>
                <w:rFonts w:eastAsia="Calibri" w:cs="Calibri"/>
                <w:b/>
                <w:bCs/>
                <w:i/>
                <w:iCs/>
                <w:sz w:val="16"/>
                <w:szCs w:val="16"/>
              </w:rPr>
              <w:t>Ad, aanvullende professionaliteit</w:t>
            </w:r>
          </w:p>
        </w:tc>
        <w:tc>
          <w:tcPr>
            <w:tcW w:w="23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5" w:type="dxa"/>
              <w:left w:w="105" w:type="dxa"/>
              <w:bottom w:w="45" w:type="dxa"/>
              <w:right w:w="105" w:type="dxa"/>
            </w:tcMar>
            <w:hideMark/>
          </w:tcPr>
          <w:p w14:paraId="489E326C" w14:textId="77777777" w:rsidR="00605008" w:rsidRPr="00605008" w:rsidRDefault="00605008" w:rsidP="00605008">
            <w:pPr>
              <w:rPr>
                <w:rFonts w:eastAsia="Calibri" w:cs="Calibri"/>
                <w:b/>
                <w:bCs/>
                <w:i/>
                <w:iCs/>
                <w:sz w:val="16"/>
                <w:szCs w:val="16"/>
              </w:rPr>
            </w:pPr>
            <w:r w:rsidRPr="00605008">
              <w:rPr>
                <w:rFonts w:eastAsia="Calibri" w:cs="Calibri"/>
                <w:b/>
                <w:bCs/>
                <w:i/>
                <w:iCs/>
                <w:sz w:val="16"/>
                <w:szCs w:val="16"/>
              </w:rPr>
              <w:t>Bachelor, aanvullende professionaliteit</w:t>
            </w:r>
          </w:p>
        </w:tc>
        <w:tc>
          <w:tcPr>
            <w:tcW w:w="23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78012895" w14:textId="77777777" w:rsidR="00605008" w:rsidRPr="00605008" w:rsidRDefault="00605008" w:rsidP="00605008">
            <w:pPr>
              <w:rPr>
                <w:rFonts w:eastAsia="Calibri" w:cs="Calibri"/>
                <w:b/>
                <w:bCs/>
                <w:i/>
                <w:iCs/>
                <w:sz w:val="16"/>
                <w:szCs w:val="16"/>
              </w:rPr>
            </w:pPr>
            <w:r w:rsidRPr="00605008">
              <w:rPr>
                <w:rFonts w:eastAsia="Calibri" w:cs="Calibri"/>
                <w:b/>
                <w:bCs/>
                <w:i/>
                <w:iCs/>
                <w:sz w:val="16"/>
                <w:szCs w:val="16"/>
              </w:rPr>
              <w:t>Professionele master, aanvullende professionaliteit</w:t>
            </w:r>
          </w:p>
        </w:tc>
      </w:tr>
      <w:tr w:rsidR="00605008" w:rsidRPr="00605008" w14:paraId="738126BB" w14:textId="77777777" w:rsidTr="00605008">
        <w:trPr>
          <w:trHeight w:val="300"/>
        </w:trPr>
        <w:tc>
          <w:tcPr>
            <w:tcW w:w="2300" w:type="dxa"/>
            <w:tcBorders>
              <w:top w:val="single" w:sz="12" w:space="0" w:color="000000" w:themeColor="text1"/>
              <w:left w:val="single" w:sz="6" w:space="0" w:color="000000" w:themeColor="text1"/>
              <w:bottom w:val="single" w:sz="6" w:space="0" w:color="auto"/>
              <w:right w:val="single" w:sz="6" w:space="0" w:color="auto"/>
            </w:tcBorders>
            <w:tcMar>
              <w:top w:w="45" w:type="dxa"/>
              <w:left w:w="105" w:type="dxa"/>
              <w:bottom w:w="45" w:type="dxa"/>
              <w:right w:w="105" w:type="dxa"/>
            </w:tcMar>
          </w:tcPr>
          <w:p w14:paraId="1D25C540" w14:textId="77777777" w:rsidR="00605008" w:rsidRPr="00605008" w:rsidRDefault="00605008" w:rsidP="00605008">
            <w:pPr>
              <w:rPr>
                <w:rFonts w:eastAsia="Calibri" w:cs="Calibri"/>
                <w:i/>
                <w:iCs/>
                <w:sz w:val="16"/>
                <w:szCs w:val="16"/>
              </w:rPr>
            </w:pPr>
            <w:r w:rsidRPr="00605008">
              <w:rPr>
                <w:rFonts w:eastAsia="Calibri" w:cs="Calibri"/>
                <w:i/>
                <w:iCs/>
                <w:sz w:val="16"/>
                <w:szCs w:val="16"/>
              </w:rPr>
              <w:t xml:space="preserve">Werkt volgens </w:t>
            </w:r>
            <w:proofErr w:type="spellStart"/>
            <w:r w:rsidRPr="00605008">
              <w:rPr>
                <w:rFonts w:eastAsia="Calibri" w:cs="Calibri"/>
                <w:i/>
                <w:iCs/>
                <w:sz w:val="16"/>
                <w:szCs w:val="16"/>
              </w:rPr>
              <w:t>standaard-procedures</w:t>
            </w:r>
            <w:proofErr w:type="spellEnd"/>
            <w:r w:rsidRPr="00605008">
              <w:rPr>
                <w:rFonts w:eastAsia="Calibri" w:cs="Calibri"/>
                <w:i/>
                <w:iCs/>
                <w:sz w:val="16"/>
                <w:szCs w:val="16"/>
              </w:rPr>
              <w:t xml:space="preserve"> en methodes en past deze toe in het dagelijks werk.</w:t>
            </w:r>
          </w:p>
          <w:p w14:paraId="4D0CF653" w14:textId="77777777" w:rsidR="00605008" w:rsidRPr="00605008" w:rsidRDefault="00605008" w:rsidP="00605008">
            <w:pPr>
              <w:rPr>
                <w:rFonts w:eastAsia="Calibri" w:cs="Calibri"/>
                <w:i/>
                <w:iCs/>
                <w:sz w:val="16"/>
                <w:szCs w:val="16"/>
              </w:rPr>
            </w:pPr>
          </w:p>
          <w:p w14:paraId="0552B256" w14:textId="77777777" w:rsidR="00605008" w:rsidRPr="00605008" w:rsidRDefault="00605008" w:rsidP="00605008">
            <w:pPr>
              <w:rPr>
                <w:rFonts w:eastAsia="Calibri" w:cs="Calibri"/>
                <w:i/>
                <w:iCs/>
                <w:sz w:val="16"/>
                <w:szCs w:val="16"/>
              </w:rPr>
            </w:pPr>
          </w:p>
        </w:tc>
        <w:tc>
          <w:tcPr>
            <w:tcW w:w="2300" w:type="dxa"/>
            <w:tcBorders>
              <w:top w:val="single" w:sz="12" w:space="0" w:color="000000" w:themeColor="text1"/>
              <w:left w:val="single" w:sz="6" w:space="0" w:color="auto"/>
              <w:bottom w:val="single" w:sz="6" w:space="0" w:color="auto"/>
              <w:right w:val="single" w:sz="6" w:space="0" w:color="auto"/>
            </w:tcBorders>
            <w:tcMar>
              <w:top w:w="45" w:type="dxa"/>
              <w:left w:w="105" w:type="dxa"/>
              <w:bottom w:w="45" w:type="dxa"/>
              <w:right w:w="105" w:type="dxa"/>
            </w:tcMar>
          </w:tcPr>
          <w:p w14:paraId="50903B19" w14:textId="77777777" w:rsidR="00605008" w:rsidRPr="00605008" w:rsidRDefault="00605008" w:rsidP="00605008">
            <w:pPr>
              <w:rPr>
                <w:rFonts w:eastAsia="Calibri" w:cs="Calibri"/>
                <w:i/>
                <w:iCs/>
                <w:sz w:val="16"/>
                <w:szCs w:val="16"/>
              </w:rPr>
            </w:pPr>
            <w:r w:rsidRPr="00605008">
              <w:rPr>
                <w:rFonts w:eastAsia="Calibri" w:cs="Calibri"/>
                <w:i/>
                <w:iCs/>
                <w:sz w:val="16"/>
                <w:szCs w:val="16"/>
              </w:rPr>
              <w:t>Past theorieën uit zijn vakgebied toe op een praktisch vraagstuk.</w:t>
            </w:r>
          </w:p>
          <w:p w14:paraId="48380E37" w14:textId="77777777" w:rsidR="00605008" w:rsidRPr="00605008" w:rsidRDefault="00605008" w:rsidP="00605008">
            <w:pPr>
              <w:rPr>
                <w:rFonts w:eastAsia="Calibri" w:cs="Calibri"/>
                <w:i/>
                <w:iCs/>
                <w:sz w:val="16"/>
                <w:szCs w:val="16"/>
              </w:rPr>
            </w:pPr>
          </w:p>
          <w:p w14:paraId="29862F8B" w14:textId="77777777" w:rsidR="00605008" w:rsidRPr="00605008" w:rsidRDefault="00605008" w:rsidP="00605008">
            <w:pPr>
              <w:rPr>
                <w:rFonts w:eastAsia="Calibri" w:cs="Calibri"/>
                <w:i/>
                <w:iCs/>
                <w:sz w:val="16"/>
                <w:szCs w:val="16"/>
              </w:rPr>
            </w:pPr>
          </w:p>
          <w:p w14:paraId="1BDABFFD" w14:textId="77777777" w:rsidR="00605008" w:rsidRPr="00605008" w:rsidRDefault="00605008" w:rsidP="00605008">
            <w:pPr>
              <w:rPr>
                <w:rFonts w:eastAsia="Calibri" w:cs="Calibri"/>
                <w:i/>
                <w:iCs/>
                <w:sz w:val="16"/>
                <w:szCs w:val="16"/>
              </w:rPr>
            </w:pPr>
          </w:p>
        </w:tc>
        <w:tc>
          <w:tcPr>
            <w:tcW w:w="2300" w:type="dxa"/>
            <w:tcBorders>
              <w:top w:val="single" w:sz="12" w:space="0" w:color="000000" w:themeColor="text1"/>
              <w:left w:val="single" w:sz="6" w:space="0" w:color="auto"/>
              <w:bottom w:val="single" w:sz="6" w:space="0" w:color="auto"/>
              <w:right w:val="single" w:sz="6" w:space="0" w:color="auto"/>
            </w:tcBorders>
            <w:tcMar>
              <w:top w:w="45" w:type="dxa"/>
              <w:left w:w="105" w:type="dxa"/>
              <w:bottom w:w="45" w:type="dxa"/>
              <w:right w:w="105" w:type="dxa"/>
            </w:tcMar>
          </w:tcPr>
          <w:p w14:paraId="3204143E" w14:textId="77777777" w:rsidR="00605008" w:rsidRPr="00605008" w:rsidRDefault="00605008" w:rsidP="00605008">
            <w:pPr>
              <w:rPr>
                <w:rFonts w:eastAsia="Calibri" w:cs="Calibri"/>
                <w:i/>
                <w:iCs/>
                <w:sz w:val="16"/>
                <w:szCs w:val="16"/>
              </w:rPr>
            </w:pPr>
            <w:r w:rsidRPr="00605008">
              <w:rPr>
                <w:rFonts w:eastAsia="Calibri" w:cs="Calibri"/>
                <w:i/>
                <w:iCs/>
                <w:sz w:val="16"/>
                <w:szCs w:val="16"/>
              </w:rPr>
              <w:t>Werkt methodologisch en kan theorieën uit zijn vakgebied en breed wetenschapsgebied integratief vertalen naar oplossingsgerichte toepassingen voor complexe praktijk-vraagstukken.</w:t>
            </w:r>
          </w:p>
          <w:p w14:paraId="6189655D" w14:textId="77777777" w:rsidR="00605008" w:rsidRPr="00605008" w:rsidRDefault="00605008" w:rsidP="00605008">
            <w:pPr>
              <w:rPr>
                <w:rFonts w:eastAsia="Calibri" w:cs="Calibri"/>
                <w:i/>
                <w:iCs/>
                <w:sz w:val="16"/>
                <w:szCs w:val="16"/>
              </w:rPr>
            </w:pPr>
          </w:p>
        </w:tc>
        <w:tc>
          <w:tcPr>
            <w:tcW w:w="2300" w:type="dxa"/>
            <w:vMerge w:val="restart"/>
            <w:tcBorders>
              <w:top w:val="single" w:sz="12" w:space="0" w:color="000000" w:themeColor="text1"/>
              <w:left w:val="single" w:sz="6" w:space="0" w:color="auto"/>
              <w:bottom w:val="single" w:sz="6" w:space="0" w:color="auto"/>
              <w:right w:val="single" w:sz="6" w:space="0" w:color="auto"/>
            </w:tcBorders>
          </w:tcPr>
          <w:p w14:paraId="6F028EA1" w14:textId="77777777" w:rsidR="00605008" w:rsidRPr="00605008" w:rsidRDefault="00605008" w:rsidP="00605008">
            <w:pPr>
              <w:rPr>
                <w:rFonts w:eastAsia="Calibri" w:cs="Calibri"/>
                <w:i/>
                <w:iCs/>
                <w:sz w:val="16"/>
                <w:szCs w:val="16"/>
              </w:rPr>
            </w:pPr>
            <w:r w:rsidRPr="00605008">
              <w:rPr>
                <w:rFonts w:eastAsia="Calibri" w:cs="Calibri"/>
                <w:i/>
                <w:iCs/>
                <w:sz w:val="16"/>
                <w:szCs w:val="16"/>
              </w:rPr>
              <w:t>Is in staat om de beroepspraktijk kritisch te analyseren en bij te dragen aan nieuwe kennis en innovatie binnen het beroep (onderzoekend vermogen).</w:t>
            </w:r>
          </w:p>
          <w:p w14:paraId="79E0827F" w14:textId="77777777" w:rsidR="00605008" w:rsidRPr="00605008" w:rsidRDefault="00605008" w:rsidP="00605008">
            <w:pPr>
              <w:rPr>
                <w:rFonts w:eastAsia="Calibri" w:cs="Calibri"/>
                <w:i/>
                <w:iCs/>
                <w:sz w:val="16"/>
                <w:szCs w:val="16"/>
              </w:rPr>
            </w:pPr>
          </w:p>
          <w:p w14:paraId="50269B44" w14:textId="6D2D31E8" w:rsidR="00605008" w:rsidRPr="00605008" w:rsidRDefault="00605008" w:rsidP="00605008">
            <w:pPr>
              <w:rPr>
                <w:rFonts w:eastAsia="Calibri" w:cs="Calibri"/>
                <w:i/>
                <w:iCs/>
                <w:sz w:val="16"/>
                <w:szCs w:val="16"/>
              </w:rPr>
            </w:pPr>
            <w:r w:rsidRPr="00605008">
              <w:rPr>
                <w:rFonts w:eastAsia="Calibri" w:cs="Calibri"/>
                <w:i/>
                <w:iCs/>
                <w:sz w:val="16"/>
                <w:szCs w:val="16"/>
              </w:rPr>
              <w:t>Bij het onderzoeken en oplossen van praktijkvraagstukken worden nieuwe inzichten en kennis geïmplementeerd. Ze leiden tot verandering in de beroepspraktijk en het bredere beroepsdomein (doorwerking).</w:t>
            </w:r>
          </w:p>
          <w:p w14:paraId="741F6561" w14:textId="77777777" w:rsidR="00605008" w:rsidRPr="00605008" w:rsidRDefault="00605008" w:rsidP="00605008">
            <w:pPr>
              <w:rPr>
                <w:rFonts w:eastAsia="Calibri" w:cs="Calibri"/>
                <w:i/>
                <w:iCs/>
                <w:sz w:val="16"/>
                <w:szCs w:val="16"/>
              </w:rPr>
            </w:pPr>
          </w:p>
        </w:tc>
      </w:tr>
      <w:tr w:rsidR="00605008" w:rsidRPr="00605008" w14:paraId="1CCF378F" w14:textId="77777777" w:rsidTr="00605008">
        <w:trPr>
          <w:trHeight w:val="300"/>
        </w:trPr>
        <w:tc>
          <w:tcPr>
            <w:tcW w:w="2300" w:type="dxa"/>
            <w:tcBorders>
              <w:top w:val="single" w:sz="6" w:space="0" w:color="auto"/>
              <w:left w:val="single" w:sz="6" w:space="0" w:color="000000" w:themeColor="text1"/>
              <w:bottom w:val="single" w:sz="6" w:space="0" w:color="auto"/>
              <w:right w:val="single" w:sz="6" w:space="0" w:color="auto"/>
            </w:tcBorders>
            <w:tcMar>
              <w:top w:w="45" w:type="dxa"/>
              <w:left w:w="105" w:type="dxa"/>
              <w:bottom w:w="45" w:type="dxa"/>
              <w:right w:w="105" w:type="dxa"/>
            </w:tcMar>
          </w:tcPr>
          <w:p w14:paraId="3CB7D4BC" w14:textId="77777777" w:rsidR="00605008" w:rsidRPr="00605008" w:rsidRDefault="00605008" w:rsidP="00605008">
            <w:pPr>
              <w:rPr>
                <w:rFonts w:eastAsia="Calibri" w:cs="Calibri"/>
                <w:i/>
                <w:iCs/>
                <w:sz w:val="16"/>
                <w:szCs w:val="16"/>
              </w:rPr>
            </w:pPr>
            <w:r w:rsidRPr="00605008">
              <w:rPr>
                <w:rFonts w:eastAsia="Calibri" w:cs="Calibri"/>
                <w:i/>
                <w:iCs/>
                <w:sz w:val="16"/>
                <w:szCs w:val="16"/>
              </w:rPr>
              <w:t>Signaleert problemen</w:t>
            </w:r>
          </w:p>
          <w:p w14:paraId="7369136D" w14:textId="77777777" w:rsidR="00605008" w:rsidRPr="00605008" w:rsidRDefault="00605008" w:rsidP="00605008">
            <w:pPr>
              <w:rPr>
                <w:rFonts w:eastAsia="Calibri" w:cs="Calibri"/>
                <w:i/>
                <w:iCs/>
                <w:sz w:val="16"/>
                <w:szCs w:val="16"/>
              </w:rPr>
            </w:pPr>
          </w:p>
        </w:tc>
        <w:tc>
          <w:tcPr>
            <w:tcW w:w="2300" w:type="dxa"/>
            <w:tcBorders>
              <w:top w:val="single" w:sz="6" w:space="0" w:color="auto"/>
              <w:left w:val="single" w:sz="6" w:space="0" w:color="auto"/>
              <w:bottom w:val="single" w:sz="6" w:space="0" w:color="auto"/>
              <w:right w:val="single" w:sz="6" w:space="0" w:color="auto"/>
            </w:tcBorders>
            <w:tcMar>
              <w:top w:w="45" w:type="dxa"/>
              <w:left w:w="105" w:type="dxa"/>
              <w:bottom w:w="45" w:type="dxa"/>
              <w:right w:w="105" w:type="dxa"/>
            </w:tcMar>
          </w:tcPr>
          <w:p w14:paraId="211B225A" w14:textId="77777777" w:rsidR="00605008" w:rsidRPr="00605008" w:rsidRDefault="00605008" w:rsidP="00605008">
            <w:pPr>
              <w:rPr>
                <w:rFonts w:eastAsia="Calibri" w:cs="Calibri"/>
                <w:i/>
                <w:iCs/>
                <w:sz w:val="16"/>
                <w:szCs w:val="16"/>
              </w:rPr>
            </w:pPr>
            <w:r w:rsidRPr="00605008">
              <w:rPr>
                <w:rFonts w:eastAsia="Calibri" w:cs="Calibri"/>
                <w:i/>
                <w:iCs/>
                <w:sz w:val="16"/>
                <w:szCs w:val="16"/>
              </w:rPr>
              <w:t>Heeft een onderzoekende houding en formuleert de (onderzoeks-) vraag.</w:t>
            </w:r>
          </w:p>
          <w:p w14:paraId="2901A3F3" w14:textId="77777777" w:rsidR="00605008" w:rsidRPr="00605008" w:rsidRDefault="00605008" w:rsidP="00605008">
            <w:pPr>
              <w:rPr>
                <w:rFonts w:eastAsia="Calibri" w:cs="Calibri"/>
                <w:i/>
                <w:iCs/>
                <w:sz w:val="16"/>
                <w:szCs w:val="16"/>
              </w:rPr>
            </w:pPr>
          </w:p>
        </w:tc>
        <w:tc>
          <w:tcPr>
            <w:tcW w:w="2300" w:type="dxa"/>
            <w:tcBorders>
              <w:top w:val="single" w:sz="6" w:space="0" w:color="auto"/>
              <w:left w:val="single" w:sz="6" w:space="0" w:color="auto"/>
              <w:bottom w:val="single" w:sz="6" w:space="0" w:color="auto"/>
              <w:right w:val="single" w:sz="6" w:space="0" w:color="auto"/>
            </w:tcBorders>
            <w:tcMar>
              <w:top w:w="45" w:type="dxa"/>
              <w:left w:w="105" w:type="dxa"/>
              <w:bottom w:w="45" w:type="dxa"/>
              <w:right w:w="105" w:type="dxa"/>
            </w:tcMar>
          </w:tcPr>
          <w:p w14:paraId="3EFB5F2B" w14:textId="77777777" w:rsidR="00605008" w:rsidRPr="00605008" w:rsidRDefault="00605008" w:rsidP="00605008">
            <w:pPr>
              <w:rPr>
                <w:rFonts w:eastAsia="Calibri" w:cs="Calibri"/>
                <w:i/>
                <w:iCs/>
                <w:sz w:val="16"/>
                <w:szCs w:val="16"/>
              </w:rPr>
            </w:pPr>
            <w:r w:rsidRPr="00605008">
              <w:rPr>
                <w:rFonts w:eastAsia="Calibri" w:cs="Calibri"/>
                <w:i/>
                <w:iCs/>
                <w:sz w:val="16"/>
                <w:szCs w:val="16"/>
              </w:rPr>
              <w:t>Toont onderzoekend vermogen en onderzoekt de vraag.</w:t>
            </w:r>
          </w:p>
          <w:p w14:paraId="4C7ECFCF" w14:textId="77777777" w:rsidR="00605008" w:rsidRPr="00605008" w:rsidRDefault="00605008" w:rsidP="00605008">
            <w:pPr>
              <w:rPr>
                <w:rFonts w:eastAsia="Calibri" w:cs="Calibri"/>
                <w:i/>
                <w:iCs/>
                <w:sz w:val="16"/>
                <w:szCs w:val="16"/>
              </w:rPr>
            </w:pPr>
          </w:p>
        </w:tc>
        <w:tc>
          <w:tcPr>
            <w:tcW w:w="2300" w:type="dxa"/>
            <w:vMerge/>
            <w:tcBorders>
              <w:top w:val="single" w:sz="12" w:space="0" w:color="000000" w:themeColor="text1"/>
              <w:left w:val="single" w:sz="6" w:space="0" w:color="auto"/>
              <w:bottom w:val="single" w:sz="6" w:space="0" w:color="auto"/>
              <w:right w:val="single" w:sz="6" w:space="0" w:color="auto"/>
            </w:tcBorders>
            <w:vAlign w:val="center"/>
            <w:hideMark/>
          </w:tcPr>
          <w:p w14:paraId="37F71436" w14:textId="77777777" w:rsidR="00605008" w:rsidRPr="00605008" w:rsidRDefault="00605008" w:rsidP="00605008">
            <w:pPr>
              <w:rPr>
                <w:rFonts w:eastAsia="Calibri" w:cs="Calibri"/>
                <w:i/>
                <w:iCs/>
                <w:sz w:val="16"/>
                <w:szCs w:val="16"/>
              </w:rPr>
            </w:pPr>
          </w:p>
        </w:tc>
      </w:tr>
      <w:tr w:rsidR="00605008" w:rsidRPr="00605008" w14:paraId="23DA441E" w14:textId="77777777" w:rsidTr="00605008">
        <w:trPr>
          <w:trHeight w:val="300"/>
        </w:trPr>
        <w:tc>
          <w:tcPr>
            <w:tcW w:w="2300" w:type="dxa"/>
            <w:tcBorders>
              <w:top w:val="single" w:sz="6" w:space="0" w:color="auto"/>
              <w:left w:val="single" w:sz="6" w:space="0" w:color="000000" w:themeColor="text1"/>
              <w:bottom w:val="single" w:sz="6" w:space="0" w:color="auto"/>
              <w:right w:val="single" w:sz="6" w:space="0" w:color="auto"/>
            </w:tcBorders>
            <w:tcMar>
              <w:top w:w="45" w:type="dxa"/>
              <w:left w:w="105" w:type="dxa"/>
              <w:bottom w:w="45" w:type="dxa"/>
              <w:right w:w="105" w:type="dxa"/>
            </w:tcMar>
          </w:tcPr>
          <w:p w14:paraId="5493178E" w14:textId="77777777" w:rsidR="00605008" w:rsidRPr="00605008" w:rsidRDefault="00605008" w:rsidP="00605008">
            <w:pPr>
              <w:rPr>
                <w:rFonts w:eastAsia="Calibri" w:cs="Calibri"/>
                <w:i/>
                <w:iCs/>
                <w:sz w:val="16"/>
                <w:szCs w:val="16"/>
              </w:rPr>
            </w:pPr>
            <w:r w:rsidRPr="00605008">
              <w:rPr>
                <w:rFonts w:eastAsia="Calibri" w:cs="Calibri"/>
                <w:i/>
                <w:iCs/>
                <w:sz w:val="16"/>
                <w:szCs w:val="16"/>
              </w:rPr>
              <w:t>Communiceert over zijn eigen taken in het eigen, uitvoerende team.</w:t>
            </w:r>
          </w:p>
          <w:p w14:paraId="29FB7BAD" w14:textId="77777777" w:rsidR="00605008" w:rsidRPr="00605008" w:rsidRDefault="00605008" w:rsidP="00605008">
            <w:pPr>
              <w:rPr>
                <w:rFonts w:eastAsia="Calibri" w:cs="Calibri"/>
                <w:i/>
                <w:iCs/>
                <w:sz w:val="16"/>
                <w:szCs w:val="16"/>
              </w:rPr>
            </w:pPr>
          </w:p>
        </w:tc>
        <w:tc>
          <w:tcPr>
            <w:tcW w:w="2300" w:type="dxa"/>
            <w:tcBorders>
              <w:top w:val="single" w:sz="6" w:space="0" w:color="auto"/>
              <w:left w:val="single" w:sz="6" w:space="0" w:color="auto"/>
              <w:bottom w:val="single" w:sz="6" w:space="0" w:color="auto"/>
              <w:right w:val="single" w:sz="6" w:space="0" w:color="auto"/>
            </w:tcBorders>
            <w:tcMar>
              <w:top w:w="45" w:type="dxa"/>
              <w:left w:w="105" w:type="dxa"/>
              <w:bottom w:w="45" w:type="dxa"/>
              <w:right w:w="105" w:type="dxa"/>
            </w:tcMar>
          </w:tcPr>
          <w:p w14:paraId="2FC47490" w14:textId="77777777" w:rsidR="00605008" w:rsidRPr="00605008" w:rsidRDefault="00605008" w:rsidP="00605008">
            <w:pPr>
              <w:rPr>
                <w:rFonts w:eastAsia="Calibri" w:cs="Calibri"/>
                <w:i/>
                <w:iCs/>
                <w:sz w:val="16"/>
                <w:szCs w:val="16"/>
              </w:rPr>
            </w:pPr>
            <w:r w:rsidRPr="00605008">
              <w:rPr>
                <w:rFonts w:eastAsia="Calibri" w:cs="Calibri"/>
                <w:i/>
                <w:iCs/>
                <w:sz w:val="16"/>
                <w:szCs w:val="16"/>
              </w:rPr>
              <w:t>Communiceert doelgericht binnen de eigen werkomgeving en direct betrokkenen, zowel intern als extern over de doelen van de organisatie. Verbindt strategie met tactiek en uitvoering.</w:t>
            </w:r>
          </w:p>
          <w:p w14:paraId="1EB8948D" w14:textId="77777777" w:rsidR="00605008" w:rsidRPr="00605008" w:rsidRDefault="00605008" w:rsidP="00605008">
            <w:pPr>
              <w:rPr>
                <w:rFonts w:eastAsia="Calibri" w:cs="Calibri"/>
                <w:i/>
                <w:iCs/>
                <w:sz w:val="16"/>
                <w:szCs w:val="16"/>
              </w:rPr>
            </w:pPr>
          </w:p>
        </w:tc>
        <w:tc>
          <w:tcPr>
            <w:tcW w:w="2300" w:type="dxa"/>
            <w:tcBorders>
              <w:top w:val="single" w:sz="6" w:space="0" w:color="auto"/>
              <w:left w:val="single" w:sz="6" w:space="0" w:color="auto"/>
              <w:bottom w:val="single" w:sz="6" w:space="0" w:color="auto"/>
              <w:right w:val="single" w:sz="6" w:space="0" w:color="auto"/>
            </w:tcBorders>
            <w:tcMar>
              <w:top w:w="45" w:type="dxa"/>
              <w:left w:w="105" w:type="dxa"/>
              <w:bottom w:w="45" w:type="dxa"/>
              <w:right w:w="105" w:type="dxa"/>
            </w:tcMar>
          </w:tcPr>
          <w:p w14:paraId="2A27AFB4" w14:textId="77777777" w:rsidR="00605008" w:rsidRPr="00605008" w:rsidRDefault="00605008" w:rsidP="00605008">
            <w:pPr>
              <w:rPr>
                <w:rFonts w:eastAsia="Calibri" w:cs="Calibri"/>
                <w:i/>
                <w:iCs/>
                <w:sz w:val="16"/>
                <w:szCs w:val="16"/>
              </w:rPr>
            </w:pPr>
            <w:r w:rsidRPr="00605008">
              <w:rPr>
                <w:rFonts w:eastAsia="Calibri" w:cs="Calibri"/>
                <w:i/>
                <w:iCs/>
                <w:sz w:val="16"/>
                <w:szCs w:val="16"/>
              </w:rPr>
              <w:t>De communicatie is gericht op een bredere doelgroep, met specialisten en niet-specialisten, ook extern, waarbij het belang van de organisatie in het geding kan zijn. Verbindt en schakelt op operationeel, tactisch en strategisch niveau.</w:t>
            </w:r>
          </w:p>
          <w:p w14:paraId="4F8C54FF" w14:textId="77777777" w:rsidR="00605008" w:rsidRPr="00605008" w:rsidRDefault="00605008" w:rsidP="00605008">
            <w:pPr>
              <w:rPr>
                <w:rFonts w:eastAsia="Calibri" w:cs="Calibri"/>
                <w:i/>
                <w:iCs/>
                <w:sz w:val="16"/>
                <w:szCs w:val="16"/>
              </w:rPr>
            </w:pPr>
          </w:p>
        </w:tc>
        <w:tc>
          <w:tcPr>
            <w:tcW w:w="2300" w:type="dxa"/>
            <w:vMerge w:val="restart"/>
            <w:tcBorders>
              <w:top w:val="single" w:sz="6" w:space="0" w:color="auto"/>
              <w:left w:val="single" w:sz="6" w:space="0" w:color="auto"/>
              <w:bottom w:val="single" w:sz="6" w:space="0" w:color="auto"/>
              <w:right w:val="single" w:sz="6" w:space="0" w:color="auto"/>
            </w:tcBorders>
          </w:tcPr>
          <w:p w14:paraId="55A594D9" w14:textId="242C5BD3" w:rsidR="00605008" w:rsidRPr="00605008" w:rsidRDefault="00605008" w:rsidP="00605008">
            <w:pPr>
              <w:rPr>
                <w:rFonts w:eastAsia="Calibri" w:cs="Calibri"/>
                <w:i/>
                <w:iCs/>
                <w:sz w:val="16"/>
                <w:szCs w:val="16"/>
              </w:rPr>
            </w:pPr>
            <w:r w:rsidRPr="00605008">
              <w:rPr>
                <w:rFonts w:eastAsia="Calibri" w:cs="Calibri"/>
                <w:i/>
                <w:iCs/>
                <w:sz w:val="16"/>
                <w:szCs w:val="16"/>
              </w:rPr>
              <w:t>Kan effectief samenwerken in multidisciplinaire teams, heeft oog voor maatschappelijke context en kan interdisciplinaire problemen oplossen (</w:t>
            </w:r>
            <w:proofErr w:type="spellStart"/>
            <w:r w:rsidRPr="00605008">
              <w:rPr>
                <w:rFonts w:eastAsia="Calibri" w:cs="Calibri"/>
                <w:i/>
                <w:iCs/>
                <w:sz w:val="16"/>
                <w:szCs w:val="16"/>
              </w:rPr>
              <w:t>interprofessionaliteit</w:t>
            </w:r>
            <w:proofErr w:type="spellEnd"/>
            <w:r w:rsidRPr="00605008">
              <w:rPr>
                <w:rFonts w:eastAsia="Calibri" w:cs="Calibri"/>
                <w:i/>
                <w:iCs/>
                <w:sz w:val="16"/>
                <w:szCs w:val="16"/>
              </w:rPr>
              <w:t>).</w:t>
            </w:r>
          </w:p>
          <w:p w14:paraId="4C4C3D58" w14:textId="77777777" w:rsidR="00605008" w:rsidRPr="00605008" w:rsidRDefault="00605008" w:rsidP="00605008">
            <w:pPr>
              <w:rPr>
                <w:rFonts w:eastAsia="Calibri" w:cs="Calibri"/>
                <w:i/>
                <w:iCs/>
                <w:sz w:val="16"/>
                <w:szCs w:val="16"/>
              </w:rPr>
            </w:pPr>
          </w:p>
        </w:tc>
      </w:tr>
      <w:tr w:rsidR="00605008" w:rsidRPr="00605008" w14:paraId="4BEDBBE8" w14:textId="77777777" w:rsidTr="00605008">
        <w:trPr>
          <w:trHeight w:val="300"/>
        </w:trPr>
        <w:tc>
          <w:tcPr>
            <w:tcW w:w="2300" w:type="dxa"/>
            <w:tcBorders>
              <w:top w:val="single" w:sz="6" w:space="0" w:color="auto"/>
              <w:left w:val="single" w:sz="6" w:space="0" w:color="auto"/>
              <w:bottom w:val="single" w:sz="6" w:space="0" w:color="auto"/>
              <w:right w:val="single" w:sz="6" w:space="0" w:color="auto"/>
            </w:tcBorders>
            <w:tcMar>
              <w:top w:w="45" w:type="dxa"/>
              <w:left w:w="105" w:type="dxa"/>
              <w:bottom w:w="45" w:type="dxa"/>
              <w:right w:w="105" w:type="dxa"/>
            </w:tcMar>
          </w:tcPr>
          <w:p w14:paraId="07740300" w14:textId="77777777" w:rsidR="00605008" w:rsidRPr="00605008" w:rsidRDefault="00605008" w:rsidP="00605008">
            <w:pPr>
              <w:rPr>
                <w:rFonts w:eastAsia="Calibri" w:cs="Calibri"/>
                <w:i/>
                <w:iCs/>
                <w:sz w:val="16"/>
                <w:szCs w:val="16"/>
              </w:rPr>
            </w:pPr>
            <w:r w:rsidRPr="00605008">
              <w:rPr>
                <w:rFonts w:eastAsia="Calibri" w:cs="Calibri"/>
                <w:i/>
                <w:iCs/>
                <w:sz w:val="16"/>
                <w:szCs w:val="16"/>
              </w:rPr>
              <w:t>Werkt samen binnen zijn eigen team.</w:t>
            </w:r>
          </w:p>
          <w:p w14:paraId="08A3D126" w14:textId="77777777" w:rsidR="00605008" w:rsidRPr="00605008" w:rsidRDefault="00605008" w:rsidP="00605008">
            <w:pPr>
              <w:rPr>
                <w:rFonts w:eastAsia="Calibri" w:cs="Calibri"/>
                <w:i/>
                <w:iCs/>
                <w:sz w:val="16"/>
                <w:szCs w:val="16"/>
              </w:rPr>
            </w:pPr>
          </w:p>
        </w:tc>
        <w:tc>
          <w:tcPr>
            <w:tcW w:w="2300" w:type="dxa"/>
            <w:tcBorders>
              <w:top w:val="single" w:sz="6" w:space="0" w:color="auto"/>
              <w:left w:val="single" w:sz="6" w:space="0" w:color="auto"/>
              <w:bottom w:val="single" w:sz="6" w:space="0" w:color="auto"/>
              <w:right w:val="single" w:sz="6" w:space="0" w:color="auto"/>
            </w:tcBorders>
            <w:tcMar>
              <w:top w:w="45" w:type="dxa"/>
              <w:left w:w="105" w:type="dxa"/>
              <w:bottom w:w="45" w:type="dxa"/>
              <w:right w:w="105" w:type="dxa"/>
            </w:tcMar>
          </w:tcPr>
          <w:p w14:paraId="0F9B507C" w14:textId="77777777" w:rsidR="00605008" w:rsidRPr="00605008" w:rsidRDefault="00605008" w:rsidP="00605008">
            <w:pPr>
              <w:rPr>
                <w:rFonts w:eastAsia="Calibri" w:cs="Calibri"/>
                <w:i/>
                <w:iCs/>
                <w:sz w:val="16"/>
                <w:szCs w:val="16"/>
              </w:rPr>
            </w:pPr>
            <w:r w:rsidRPr="00605008">
              <w:rPr>
                <w:rFonts w:eastAsia="Calibri" w:cs="Calibri"/>
                <w:i/>
                <w:iCs/>
                <w:sz w:val="16"/>
                <w:szCs w:val="16"/>
              </w:rPr>
              <w:t>Stuurt een operationeel team aan.</w:t>
            </w:r>
          </w:p>
          <w:p w14:paraId="546B68EE" w14:textId="77777777" w:rsidR="00605008" w:rsidRPr="00605008" w:rsidRDefault="00605008" w:rsidP="00605008">
            <w:pPr>
              <w:rPr>
                <w:rFonts w:eastAsia="Calibri" w:cs="Calibri"/>
                <w:i/>
                <w:iCs/>
                <w:sz w:val="16"/>
                <w:szCs w:val="16"/>
              </w:rPr>
            </w:pPr>
          </w:p>
        </w:tc>
        <w:tc>
          <w:tcPr>
            <w:tcW w:w="2300" w:type="dxa"/>
            <w:tcBorders>
              <w:top w:val="single" w:sz="6" w:space="0" w:color="auto"/>
              <w:left w:val="single" w:sz="6" w:space="0" w:color="auto"/>
              <w:bottom w:val="single" w:sz="6" w:space="0" w:color="auto"/>
              <w:right w:val="single" w:sz="6" w:space="0" w:color="auto"/>
            </w:tcBorders>
            <w:tcMar>
              <w:top w:w="45" w:type="dxa"/>
              <w:left w:w="105" w:type="dxa"/>
              <w:bottom w:w="45" w:type="dxa"/>
              <w:right w:w="105" w:type="dxa"/>
            </w:tcMar>
          </w:tcPr>
          <w:p w14:paraId="37A56208" w14:textId="77777777" w:rsidR="00605008" w:rsidRPr="00605008" w:rsidRDefault="00605008" w:rsidP="00605008">
            <w:pPr>
              <w:rPr>
                <w:rFonts w:eastAsia="Calibri" w:cs="Calibri"/>
                <w:i/>
                <w:iCs/>
                <w:sz w:val="16"/>
                <w:szCs w:val="16"/>
              </w:rPr>
            </w:pPr>
            <w:r w:rsidRPr="00605008">
              <w:rPr>
                <w:rFonts w:eastAsia="Calibri" w:cs="Calibri"/>
                <w:i/>
                <w:iCs/>
                <w:sz w:val="16"/>
                <w:szCs w:val="16"/>
              </w:rPr>
              <w:t>Werkt samen in een omgeving met meerdere stakeholders en belangen.</w:t>
            </w:r>
          </w:p>
          <w:p w14:paraId="5EAE9223" w14:textId="77777777" w:rsidR="00605008" w:rsidRPr="00605008" w:rsidRDefault="00605008" w:rsidP="00605008">
            <w:pPr>
              <w:rPr>
                <w:rFonts w:eastAsia="Calibri" w:cs="Calibri"/>
                <w:i/>
                <w:iCs/>
                <w:sz w:val="16"/>
                <w:szCs w:val="16"/>
              </w:rPr>
            </w:pPr>
          </w:p>
        </w:tc>
        <w:tc>
          <w:tcPr>
            <w:tcW w:w="2300" w:type="dxa"/>
            <w:vMerge/>
            <w:tcBorders>
              <w:top w:val="single" w:sz="6" w:space="0" w:color="auto"/>
              <w:left w:val="single" w:sz="6" w:space="0" w:color="auto"/>
              <w:bottom w:val="single" w:sz="6" w:space="0" w:color="auto"/>
              <w:right w:val="single" w:sz="6" w:space="0" w:color="auto"/>
            </w:tcBorders>
            <w:vAlign w:val="center"/>
            <w:hideMark/>
          </w:tcPr>
          <w:p w14:paraId="6A29429F" w14:textId="77777777" w:rsidR="00605008" w:rsidRPr="00605008" w:rsidRDefault="00605008" w:rsidP="00605008">
            <w:pPr>
              <w:rPr>
                <w:rFonts w:eastAsia="Calibri" w:cs="Calibri"/>
                <w:i/>
                <w:iCs/>
                <w:sz w:val="16"/>
                <w:szCs w:val="16"/>
              </w:rPr>
            </w:pPr>
          </w:p>
        </w:tc>
      </w:tr>
      <w:tr w:rsidR="00605008" w:rsidRPr="00605008" w14:paraId="3A50BDE4" w14:textId="77777777" w:rsidTr="00605008">
        <w:trPr>
          <w:trHeight w:val="300"/>
        </w:trPr>
        <w:tc>
          <w:tcPr>
            <w:tcW w:w="2300" w:type="dxa"/>
            <w:tcBorders>
              <w:top w:val="single" w:sz="6" w:space="0" w:color="auto"/>
              <w:left w:val="single" w:sz="6" w:space="0" w:color="000000" w:themeColor="text1"/>
              <w:bottom w:val="single" w:sz="6" w:space="0" w:color="auto"/>
              <w:right w:val="single" w:sz="6" w:space="0" w:color="auto"/>
            </w:tcBorders>
            <w:tcMar>
              <w:top w:w="45" w:type="dxa"/>
              <w:left w:w="105" w:type="dxa"/>
              <w:bottom w:w="45" w:type="dxa"/>
              <w:right w:w="105" w:type="dxa"/>
            </w:tcMar>
          </w:tcPr>
          <w:p w14:paraId="7A4E8D91" w14:textId="77777777" w:rsidR="00605008" w:rsidRPr="00605008" w:rsidRDefault="00605008" w:rsidP="00605008">
            <w:pPr>
              <w:rPr>
                <w:rFonts w:eastAsia="Calibri" w:cs="Calibri"/>
                <w:i/>
                <w:iCs/>
                <w:sz w:val="16"/>
                <w:szCs w:val="16"/>
              </w:rPr>
            </w:pPr>
            <w:r w:rsidRPr="00605008">
              <w:rPr>
                <w:rFonts w:eastAsia="Calibri" w:cs="Calibri"/>
                <w:i/>
                <w:iCs/>
                <w:sz w:val="16"/>
                <w:szCs w:val="16"/>
              </w:rPr>
              <w:t>Werkt vrijwel zelfstandig aan standaard taken.</w:t>
            </w:r>
          </w:p>
          <w:p w14:paraId="3299EF29" w14:textId="77777777" w:rsidR="00605008" w:rsidRPr="00605008" w:rsidRDefault="00605008" w:rsidP="00605008">
            <w:pPr>
              <w:rPr>
                <w:rFonts w:eastAsia="Calibri" w:cs="Calibri"/>
                <w:i/>
                <w:iCs/>
                <w:sz w:val="16"/>
                <w:szCs w:val="16"/>
              </w:rPr>
            </w:pPr>
          </w:p>
          <w:p w14:paraId="5678B88E" w14:textId="77777777" w:rsidR="00605008" w:rsidRPr="00605008" w:rsidRDefault="00605008" w:rsidP="00605008">
            <w:pPr>
              <w:rPr>
                <w:rFonts w:eastAsia="Calibri" w:cs="Calibri"/>
                <w:i/>
                <w:iCs/>
                <w:sz w:val="16"/>
                <w:szCs w:val="16"/>
              </w:rPr>
            </w:pPr>
          </w:p>
        </w:tc>
        <w:tc>
          <w:tcPr>
            <w:tcW w:w="2300" w:type="dxa"/>
            <w:tcBorders>
              <w:top w:val="single" w:sz="6" w:space="0" w:color="auto"/>
              <w:left w:val="single" w:sz="6" w:space="0" w:color="auto"/>
              <w:bottom w:val="single" w:sz="6" w:space="0" w:color="auto"/>
              <w:right w:val="single" w:sz="6" w:space="0" w:color="auto"/>
            </w:tcBorders>
            <w:tcMar>
              <w:top w:w="45" w:type="dxa"/>
              <w:left w:w="105" w:type="dxa"/>
              <w:bottom w:w="45" w:type="dxa"/>
              <w:right w:w="105" w:type="dxa"/>
            </w:tcMar>
          </w:tcPr>
          <w:p w14:paraId="704D166B" w14:textId="77777777" w:rsidR="00605008" w:rsidRPr="00605008" w:rsidRDefault="00605008" w:rsidP="00605008">
            <w:pPr>
              <w:rPr>
                <w:rFonts w:eastAsia="Calibri" w:cs="Calibri"/>
                <w:i/>
                <w:iCs/>
                <w:sz w:val="16"/>
                <w:szCs w:val="16"/>
              </w:rPr>
            </w:pPr>
            <w:r w:rsidRPr="00605008">
              <w:rPr>
                <w:rFonts w:eastAsia="Calibri" w:cs="Calibri"/>
                <w:i/>
                <w:iCs/>
                <w:sz w:val="16"/>
                <w:szCs w:val="16"/>
              </w:rPr>
              <w:t>Werkt onder begeleiding aan complexe taken.</w:t>
            </w:r>
          </w:p>
          <w:p w14:paraId="58620A38" w14:textId="77777777" w:rsidR="00605008" w:rsidRPr="00605008" w:rsidRDefault="00605008" w:rsidP="00605008">
            <w:pPr>
              <w:rPr>
                <w:rFonts w:eastAsia="Calibri" w:cs="Calibri"/>
                <w:i/>
                <w:iCs/>
                <w:sz w:val="16"/>
                <w:szCs w:val="16"/>
              </w:rPr>
            </w:pPr>
          </w:p>
          <w:p w14:paraId="442EF038" w14:textId="77777777" w:rsidR="00605008" w:rsidRPr="00605008" w:rsidRDefault="00605008" w:rsidP="00605008">
            <w:pPr>
              <w:rPr>
                <w:rFonts w:eastAsia="Calibri" w:cs="Calibri"/>
                <w:i/>
                <w:iCs/>
                <w:sz w:val="16"/>
                <w:szCs w:val="16"/>
              </w:rPr>
            </w:pPr>
          </w:p>
        </w:tc>
        <w:tc>
          <w:tcPr>
            <w:tcW w:w="2300" w:type="dxa"/>
            <w:tcBorders>
              <w:top w:val="single" w:sz="6" w:space="0" w:color="auto"/>
              <w:left w:val="single" w:sz="6" w:space="0" w:color="auto"/>
              <w:bottom w:val="single" w:sz="6" w:space="0" w:color="auto"/>
              <w:right w:val="single" w:sz="6" w:space="0" w:color="auto"/>
            </w:tcBorders>
            <w:tcMar>
              <w:top w:w="45" w:type="dxa"/>
              <w:left w:w="105" w:type="dxa"/>
              <w:bottom w:w="45" w:type="dxa"/>
              <w:right w:w="105" w:type="dxa"/>
            </w:tcMar>
          </w:tcPr>
          <w:p w14:paraId="57C26112" w14:textId="77777777" w:rsidR="00605008" w:rsidRPr="00605008" w:rsidRDefault="00605008" w:rsidP="00605008">
            <w:pPr>
              <w:rPr>
                <w:rFonts w:eastAsia="Calibri" w:cs="Calibri"/>
                <w:i/>
                <w:iCs/>
                <w:sz w:val="16"/>
                <w:szCs w:val="16"/>
              </w:rPr>
            </w:pPr>
            <w:r w:rsidRPr="00605008">
              <w:rPr>
                <w:rFonts w:eastAsia="Calibri" w:cs="Calibri"/>
                <w:i/>
                <w:iCs/>
                <w:sz w:val="16"/>
                <w:szCs w:val="16"/>
              </w:rPr>
              <w:t>Werkt vrijwel zelfstandig aan complexere taken.</w:t>
            </w:r>
          </w:p>
          <w:p w14:paraId="5712C961" w14:textId="77777777" w:rsidR="00605008" w:rsidRPr="00605008" w:rsidRDefault="00605008" w:rsidP="00605008">
            <w:pPr>
              <w:rPr>
                <w:rFonts w:eastAsia="Calibri" w:cs="Calibri"/>
                <w:i/>
                <w:iCs/>
                <w:sz w:val="16"/>
                <w:szCs w:val="16"/>
              </w:rPr>
            </w:pPr>
          </w:p>
          <w:p w14:paraId="06C45FEA" w14:textId="77777777" w:rsidR="00605008" w:rsidRPr="00605008" w:rsidRDefault="00605008" w:rsidP="00605008">
            <w:pPr>
              <w:rPr>
                <w:rFonts w:eastAsia="Calibri" w:cs="Calibri"/>
                <w:i/>
                <w:iCs/>
                <w:sz w:val="16"/>
                <w:szCs w:val="16"/>
              </w:rPr>
            </w:pPr>
          </w:p>
        </w:tc>
        <w:tc>
          <w:tcPr>
            <w:tcW w:w="2300" w:type="dxa"/>
            <w:vMerge w:val="restart"/>
            <w:tcBorders>
              <w:top w:val="single" w:sz="6" w:space="0" w:color="auto"/>
              <w:left w:val="single" w:sz="6" w:space="0" w:color="auto"/>
              <w:bottom w:val="single" w:sz="6" w:space="0" w:color="auto"/>
              <w:right w:val="single" w:sz="6" w:space="0" w:color="auto"/>
            </w:tcBorders>
          </w:tcPr>
          <w:p w14:paraId="36A04709" w14:textId="77777777" w:rsidR="00605008" w:rsidRPr="00605008" w:rsidRDefault="00605008" w:rsidP="00605008">
            <w:pPr>
              <w:rPr>
                <w:rFonts w:eastAsia="Calibri" w:cs="Calibri"/>
                <w:i/>
                <w:iCs/>
                <w:sz w:val="16"/>
                <w:szCs w:val="16"/>
              </w:rPr>
            </w:pPr>
            <w:r w:rsidRPr="00605008">
              <w:rPr>
                <w:rFonts w:eastAsia="Calibri" w:cs="Calibri"/>
                <w:i/>
                <w:iCs/>
                <w:sz w:val="16"/>
                <w:szCs w:val="16"/>
              </w:rPr>
              <w:t xml:space="preserve">Is reflectief, heeft regie over de eigen professionele ontwikkeling, bezit de vaardigheden om zich continu te ontwikkelen en bij te blijven in het vakgebied en kan ethisch moreel handelen. (meesterschap). </w:t>
            </w:r>
          </w:p>
          <w:p w14:paraId="3DD1F27F" w14:textId="77777777" w:rsidR="00605008" w:rsidRPr="00605008" w:rsidRDefault="00605008" w:rsidP="00605008">
            <w:pPr>
              <w:rPr>
                <w:rFonts w:eastAsia="Calibri" w:cs="Calibri"/>
                <w:i/>
                <w:iCs/>
                <w:sz w:val="16"/>
                <w:szCs w:val="16"/>
              </w:rPr>
            </w:pPr>
          </w:p>
        </w:tc>
      </w:tr>
      <w:tr w:rsidR="00605008" w:rsidRPr="00605008" w14:paraId="12A73AAA" w14:textId="77777777" w:rsidTr="00605008">
        <w:trPr>
          <w:trHeight w:val="300"/>
        </w:trPr>
        <w:tc>
          <w:tcPr>
            <w:tcW w:w="2300" w:type="dxa"/>
            <w:tcBorders>
              <w:top w:val="single" w:sz="6" w:space="0" w:color="auto"/>
              <w:left w:val="single" w:sz="6" w:space="0" w:color="000000" w:themeColor="text1"/>
              <w:bottom w:val="single" w:sz="6" w:space="0" w:color="auto"/>
              <w:right w:val="single" w:sz="6" w:space="0" w:color="auto"/>
            </w:tcBorders>
            <w:tcMar>
              <w:top w:w="45" w:type="dxa"/>
              <w:left w:w="105" w:type="dxa"/>
              <w:bottom w:w="45" w:type="dxa"/>
              <w:right w:w="105" w:type="dxa"/>
            </w:tcMar>
          </w:tcPr>
          <w:p w14:paraId="46919FCE" w14:textId="77777777" w:rsidR="00605008" w:rsidRPr="00605008" w:rsidRDefault="00605008" w:rsidP="00605008">
            <w:pPr>
              <w:rPr>
                <w:rFonts w:eastAsia="Calibri" w:cs="Calibri"/>
                <w:i/>
                <w:iCs/>
                <w:sz w:val="16"/>
                <w:szCs w:val="16"/>
              </w:rPr>
            </w:pPr>
            <w:r w:rsidRPr="00605008">
              <w:rPr>
                <w:rFonts w:eastAsia="Calibri" w:cs="Calibri"/>
                <w:i/>
                <w:iCs/>
                <w:sz w:val="16"/>
                <w:szCs w:val="16"/>
              </w:rPr>
              <w:t>Kan zijn eigen leervraag onder begeleiding formuleren</w:t>
            </w:r>
          </w:p>
          <w:p w14:paraId="5BAC82B8" w14:textId="77777777" w:rsidR="00605008" w:rsidRPr="00605008" w:rsidRDefault="00605008" w:rsidP="00605008">
            <w:pPr>
              <w:rPr>
                <w:rFonts w:eastAsia="Calibri" w:cs="Calibri"/>
                <w:i/>
                <w:iCs/>
                <w:sz w:val="16"/>
                <w:szCs w:val="16"/>
              </w:rPr>
            </w:pPr>
          </w:p>
        </w:tc>
        <w:tc>
          <w:tcPr>
            <w:tcW w:w="2300" w:type="dxa"/>
            <w:tcBorders>
              <w:top w:val="single" w:sz="6" w:space="0" w:color="auto"/>
              <w:left w:val="single" w:sz="6" w:space="0" w:color="auto"/>
              <w:bottom w:val="single" w:sz="6" w:space="0" w:color="auto"/>
              <w:right w:val="single" w:sz="6" w:space="0" w:color="auto"/>
            </w:tcBorders>
            <w:tcMar>
              <w:top w:w="45" w:type="dxa"/>
              <w:left w:w="105" w:type="dxa"/>
              <w:bottom w:w="45" w:type="dxa"/>
              <w:right w:w="105" w:type="dxa"/>
            </w:tcMar>
          </w:tcPr>
          <w:p w14:paraId="041FA15E" w14:textId="77777777" w:rsidR="00605008" w:rsidRPr="00605008" w:rsidRDefault="00605008" w:rsidP="00605008">
            <w:pPr>
              <w:rPr>
                <w:rFonts w:eastAsia="Calibri" w:cs="Calibri"/>
                <w:i/>
                <w:iCs/>
                <w:sz w:val="16"/>
                <w:szCs w:val="16"/>
              </w:rPr>
            </w:pPr>
            <w:r w:rsidRPr="00605008">
              <w:rPr>
                <w:rFonts w:eastAsia="Calibri" w:cs="Calibri"/>
                <w:i/>
                <w:iCs/>
                <w:sz w:val="16"/>
                <w:szCs w:val="16"/>
              </w:rPr>
              <w:t>Ontwikkelt zich door reflectie en beoordeling van eigen (leer)resultaten.</w:t>
            </w:r>
          </w:p>
          <w:p w14:paraId="4C7E426E" w14:textId="77777777" w:rsidR="00605008" w:rsidRPr="00605008" w:rsidRDefault="00605008" w:rsidP="00605008">
            <w:pPr>
              <w:rPr>
                <w:rFonts w:eastAsia="Calibri" w:cs="Calibri"/>
                <w:i/>
                <w:iCs/>
                <w:sz w:val="16"/>
                <w:szCs w:val="16"/>
              </w:rPr>
            </w:pPr>
          </w:p>
        </w:tc>
        <w:tc>
          <w:tcPr>
            <w:tcW w:w="2300" w:type="dxa"/>
            <w:tcBorders>
              <w:top w:val="single" w:sz="6" w:space="0" w:color="auto"/>
              <w:left w:val="single" w:sz="6" w:space="0" w:color="auto"/>
              <w:bottom w:val="single" w:sz="6" w:space="0" w:color="auto"/>
              <w:right w:val="single" w:sz="6" w:space="0" w:color="auto"/>
            </w:tcBorders>
            <w:tcMar>
              <w:top w:w="45" w:type="dxa"/>
              <w:left w:w="105" w:type="dxa"/>
              <w:bottom w:w="45" w:type="dxa"/>
              <w:right w:w="105" w:type="dxa"/>
            </w:tcMar>
          </w:tcPr>
          <w:p w14:paraId="22C7410B" w14:textId="77777777" w:rsidR="00605008" w:rsidRPr="00605008" w:rsidRDefault="00605008" w:rsidP="00605008">
            <w:pPr>
              <w:rPr>
                <w:rFonts w:eastAsia="Calibri" w:cs="Calibri"/>
                <w:i/>
                <w:iCs/>
                <w:sz w:val="16"/>
                <w:szCs w:val="16"/>
              </w:rPr>
            </w:pPr>
            <w:r w:rsidRPr="00605008">
              <w:rPr>
                <w:rFonts w:eastAsia="Calibri" w:cs="Calibri"/>
                <w:i/>
                <w:iCs/>
                <w:sz w:val="16"/>
                <w:szCs w:val="16"/>
              </w:rPr>
              <w:t>Ontwikkelt zich door zelfreflectie en gevraagd en ongevraagd feedback op te halen. Beoordeelt de eigen (leer)resultaten. Krijgt daarmee meer autonomie in het eigen werk.</w:t>
            </w:r>
          </w:p>
          <w:p w14:paraId="5116F69F" w14:textId="77777777" w:rsidR="00605008" w:rsidRPr="00605008" w:rsidRDefault="00605008" w:rsidP="00605008">
            <w:pPr>
              <w:rPr>
                <w:rFonts w:eastAsia="Calibri" w:cs="Calibri"/>
                <w:i/>
                <w:iCs/>
                <w:sz w:val="16"/>
                <w:szCs w:val="16"/>
              </w:rPr>
            </w:pPr>
          </w:p>
        </w:tc>
        <w:tc>
          <w:tcPr>
            <w:tcW w:w="2300" w:type="dxa"/>
            <w:vMerge/>
            <w:tcBorders>
              <w:top w:val="single" w:sz="6" w:space="0" w:color="auto"/>
              <w:left w:val="single" w:sz="6" w:space="0" w:color="auto"/>
              <w:bottom w:val="single" w:sz="6" w:space="0" w:color="auto"/>
              <w:right w:val="single" w:sz="6" w:space="0" w:color="auto"/>
            </w:tcBorders>
            <w:vAlign w:val="center"/>
            <w:hideMark/>
          </w:tcPr>
          <w:p w14:paraId="7900115E" w14:textId="77777777" w:rsidR="00605008" w:rsidRPr="00605008" w:rsidRDefault="00605008" w:rsidP="00605008">
            <w:pPr>
              <w:rPr>
                <w:rFonts w:eastAsia="Calibri" w:cs="Calibri"/>
                <w:i/>
                <w:iCs/>
                <w:sz w:val="16"/>
                <w:szCs w:val="16"/>
              </w:rPr>
            </w:pPr>
          </w:p>
        </w:tc>
      </w:tr>
    </w:tbl>
    <w:p w14:paraId="34823472" w14:textId="77777777" w:rsidR="00605008" w:rsidRPr="00605008" w:rsidRDefault="00605008" w:rsidP="00605008">
      <w:pPr>
        <w:rPr>
          <w:rFonts w:eastAsia="Calibri" w:cs="Calibri"/>
          <w:i/>
          <w:iCs/>
          <w:szCs w:val="20"/>
        </w:rPr>
      </w:pPr>
    </w:p>
    <w:p w14:paraId="32EAF0CF" w14:textId="41B4FD02" w:rsidR="00CC1494" w:rsidRPr="005025E3" w:rsidRDefault="00CC1494" w:rsidP="007810D3">
      <w:pPr>
        <w:pStyle w:val="Kop1"/>
      </w:pPr>
      <w:bookmarkStart w:id="55" w:name="_Toc199172959"/>
      <w:r w:rsidRPr="005025E3">
        <w:lastRenderedPageBreak/>
        <w:t>Competentieprofiel</w:t>
      </w:r>
      <w:bookmarkEnd w:id="53"/>
      <w:bookmarkEnd w:id="55"/>
    </w:p>
    <w:p w14:paraId="32EAF0D0" w14:textId="77777777" w:rsidR="003D5654" w:rsidRPr="005025E3" w:rsidRDefault="003D5654" w:rsidP="003D5654"/>
    <w:p w14:paraId="32EAF0D1" w14:textId="64A085D2" w:rsidR="00032784" w:rsidRPr="00605008" w:rsidRDefault="00032784" w:rsidP="008524A0">
      <w:r w:rsidRPr="005025E3">
        <w:t xml:space="preserve">Het </w:t>
      </w:r>
      <w:r w:rsidR="005065C5">
        <w:t>b</w:t>
      </w:r>
      <w:r w:rsidRPr="005025E3">
        <w:t>achelor</w:t>
      </w:r>
      <w:r w:rsidR="00870311">
        <w:t>-</w:t>
      </w:r>
      <w:r w:rsidRPr="005025E3">
        <w:t xml:space="preserve">profiel Engineering is de generieke omschrijving van de eindcompetenties van alle engineeringsopleidingen. De </w:t>
      </w:r>
      <w:r w:rsidR="0074593E">
        <w:t>Maritieme</w:t>
      </w:r>
      <w:r w:rsidRPr="005025E3">
        <w:t xml:space="preserve"> opleidingen en het </w:t>
      </w:r>
      <w:r w:rsidR="0074593E">
        <w:t>Maritieme</w:t>
      </w:r>
      <w:r w:rsidRPr="005025E3">
        <w:t xml:space="preserve"> beroepenveld hebben deze algemene engineering competenties specifiek </w:t>
      </w:r>
      <w:r w:rsidR="0074593E" w:rsidRPr="00605008">
        <w:t>Maritieme</w:t>
      </w:r>
      <w:r w:rsidRPr="00605008">
        <w:t xml:space="preserve"> uitleg gegeven, zodat het duidelijk is hoe een </w:t>
      </w:r>
      <w:r w:rsidR="005065C5">
        <w:t>b</w:t>
      </w:r>
      <w:r w:rsidRPr="00605008">
        <w:t xml:space="preserve">achelor in de </w:t>
      </w:r>
      <w:r w:rsidR="0074593E" w:rsidRPr="00605008">
        <w:t>Maritieme</w:t>
      </w:r>
      <w:r w:rsidRPr="00605008">
        <w:t xml:space="preserve"> </w:t>
      </w:r>
      <w:r w:rsidR="0074593E" w:rsidRPr="00605008">
        <w:t>Techniek</w:t>
      </w:r>
      <w:r w:rsidRPr="00605008">
        <w:t xml:space="preserve"> zich onderscheid</w:t>
      </w:r>
      <w:r w:rsidR="0074593E" w:rsidRPr="00605008">
        <w:t>t</w:t>
      </w:r>
      <w:r w:rsidRPr="00605008">
        <w:t xml:space="preserve"> </w:t>
      </w:r>
      <w:r w:rsidR="00876CA1" w:rsidRPr="00605008">
        <w:t xml:space="preserve">van andere </w:t>
      </w:r>
      <w:r w:rsidR="005065C5">
        <w:t>b</w:t>
      </w:r>
      <w:r w:rsidR="00876CA1" w:rsidRPr="00605008">
        <w:t>achelors</w:t>
      </w:r>
      <w:r w:rsidRPr="00605008">
        <w:t xml:space="preserve"> of engineering, zonder dat de duidelijke gemene deler van </w:t>
      </w:r>
      <w:r w:rsidR="0074593E" w:rsidRPr="00605008">
        <w:t>Techniek</w:t>
      </w:r>
      <w:r w:rsidRPr="00605008">
        <w:t xml:space="preserve"> verloren gaat.</w:t>
      </w:r>
    </w:p>
    <w:p w14:paraId="32EAF0D2" w14:textId="77777777" w:rsidR="00EE23E4" w:rsidRPr="00605008" w:rsidRDefault="00876CA1" w:rsidP="00EE23E4">
      <w:pPr>
        <w:pStyle w:val="Kop2"/>
      </w:pPr>
      <w:bookmarkStart w:id="56" w:name="_Toc388970594"/>
      <w:bookmarkStart w:id="57" w:name="_Toc388970595"/>
      <w:bookmarkStart w:id="58" w:name="_Toc388970596"/>
      <w:bookmarkStart w:id="59" w:name="_Toc197869126"/>
      <w:bookmarkStart w:id="60" w:name="_Toc199172960"/>
      <w:bookmarkEnd w:id="56"/>
      <w:bookmarkEnd w:id="57"/>
      <w:bookmarkEnd w:id="58"/>
      <w:r w:rsidRPr="00605008">
        <w:t>Competenties</w:t>
      </w:r>
      <w:bookmarkEnd w:id="59"/>
      <w:bookmarkEnd w:id="60"/>
    </w:p>
    <w:p w14:paraId="32EAF0D3" w14:textId="384365D1" w:rsidR="007431E9" w:rsidRPr="005025E3" w:rsidRDefault="00876CA1" w:rsidP="007431E9">
      <w:r w:rsidRPr="005025E3">
        <w:t xml:space="preserve">Een </w:t>
      </w:r>
      <w:r w:rsidR="00D072B9">
        <w:t xml:space="preserve">afgestudeerde </w:t>
      </w:r>
      <w:r w:rsidR="00655BAF">
        <w:t>maritiem ingenieur beheerst</w:t>
      </w:r>
      <w:r w:rsidRPr="005025E3">
        <w:t xml:space="preserve"> de volgende competenties</w:t>
      </w:r>
      <w:r w:rsidR="00E7666A">
        <w:t>, uit de beschrijving van domein Hbo Engineering</w:t>
      </w:r>
      <w:r w:rsidRPr="005025E3">
        <w:t>:</w:t>
      </w:r>
    </w:p>
    <w:p w14:paraId="32EAF0D4" w14:textId="77777777" w:rsidR="00876CA1" w:rsidRPr="005025E3" w:rsidRDefault="00876CA1" w:rsidP="00876CA1">
      <w:pPr>
        <w:numPr>
          <w:ilvl w:val="0"/>
          <w:numId w:val="22"/>
        </w:numPr>
      </w:pPr>
      <w:r w:rsidRPr="005025E3">
        <w:t>Analyseren</w:t>
      </w:r>
    </w:p>
    <w:p w14:paraId="32EAF0D5" w14:textId="77777777" w:rsidR="00876CA1" w:rsidRPr="005025E3" w:rsidRDefault="00876CA1" w:rsidP="00876CA1">
      <w:pPr>
        <w:numPr>
          <w:ilvl w:val="0"/>
          <w:numId w:val="22"/>
        </w:numPr>
      </w:pPr>
      <w:r w:rsidRPr="005025E3">
        <w:t>Ontwerpen</w:t>
      </w:r>
    </w:p>
    <w:p w14:paraId="32EAF0D6" w14:textId="77777777" w:rsidR="00876CA1" w:rsidRPr="005025E3" w:rsidRDefault="00876CA1" w:rsidP="00876CA1">
      <w:pPr>
        <w:numPr>
          <w:ilvl w:val="0"/>
          <w:numId w:val="22"/>
        </w:numPr>
      </w:pPr>
      <w:r w:rsidRPr="005025E3">
        <w:t>Realiseren</w:t>
      </w:r>
    </w:p>
    <w:p w14:paraId="32EAF0D7" w14:textId="77777777" w:rsidR="00876CA1" w:rsidRPr="005025E3" w:rsidRDefault="00876CA1" w:rsidP="00876CA1">
      <w:pPr>
        <w:numPr>
          <w:ilvl w:val="0"/>
          <w:numId w:val="22"/>
        </w:numPr>
      </w:pPr>
      <w:r w:rsidRPr="005025E3">
        <w:t>Beheren</w:t>
      </w:r>
    </w:p>
    <w:p w14:paraId="32EAF0D8" w14:textId="77777777" w:rsidR="00876CA1" w:rsidRPr="005025E3" w:rsidRDefault="00876CA1" w:rsidP="00876CA1">
      <w:pPr>
        <w:numPr>
          <w:ilvl w:val="0"/>
          <w:numId w:val="22"/>
        </w:numPr>
      </w:pPr>
      <w:r w:rsidRPr="005025E3">
        <w:t>Managen</w:t>
      </w:r>
    </w:p>
    <w:p w14:paraId="32EAF0D9" w14:textId="77777777" w:rsidR="00876CA1" w:rsidRPr="005025E3" w:rsidRDefault="00876CA1" w:rsidP="00876CA1">
      <w:pPr>
        <w:numPr>
          <w:ilvl w:val="0"/>
          <w:numId w:val="22"/>
        </w:numPr>
      </w:pPr>
      <w:r w:rsidRPr="005025E3">
        <w:t>Adviseren</w:t>
      </w:r>
    </w:p>
    <w:p w14:paraId="32EAF0DA" w14:textId="77777777" w:rsidR="00876CA1" w:rsidRPr="005025E3" w:rsidRDefault="00876CA1" w:rsidP="00876CA1">
      <w:pPr>
        <w:numPr>
          <w:ilvl w:val="0"/>
          <w:numId w:val="22"/>
        </w:numPr>
      </w:pPr>
      <w:r w:rsidRPr="005025E3">
        <w:t>Onderzoeken</w:t>
      </w:r>
    </w:p>
    <w:p w14:paraId="32EAF0DB" w14:textId="77777777" w:rsidR="00876CA1" w:rsidRPr="005025E3" w:rsidRDefault="00876CA1" w:rsidP="00876CA1">
      <w:pPr>
        <w:numPr>
          <w:ilvl w:val="0"/>
          <w:numId w:val="22"/>
        </w:numPr>
      </w:pPr>
      <w:r w:rsidRPr="005025E3">
        <w:t>Professionaliseren</w:t>
      </w:r>
    </w:p>
    <w:p w14:paraId="32EAF0DC" w14:textId="77777777" w:rsidR="00654D78" w:rsidRPr="005025E3" w:rsidRDefault="005106FB" w:rsidP="00654D78">
      <w:pPr>
        <w:pStyle w:val="Kop2"/>
      </w:pPr>
      <w:bookmarkStart w:id="61" w:name="_Toc197869127"/>
      <w:bookmarkStart w:id="62" w:name="_Toc199172961"/>
      <w:r w:rsidRPr="005025E3">
        <w:t>Beschrijving</w:t>
      </w:r>
      <w:r w:rsidR="00654D78" w:rsidRPr="005025E3">
        <w:t xml:space="preserve"> competenties</w:t>
      </w:r>
      <w:bookmarkEnd w:id="61"/>
      <w:bookmarkEnd w:id="62"/>
    </w:p>
    <w:p w14:paraId="32EAF0DD" w14:textId="549541BB" w:rsidR="00654D78" w:rsidRPr="005025E3" w:rsidRDefault="00654D78" w:rsidP="00654D78">
      <w:pPr>
        <w:rPr>
          <w:rFonts w:cs="Arial"/>
          <w:szCs w:val="22"/>
        </w:rPr>
      </w:pPr>
      <w:r w:rsidRPr="005025E3">
        <w:rPr>
          <w:rFonts w:cs="Arial"/>
          <w:szCs w:val="22"/>
        </w:rPr>
        <w:t xml:space="preserve">Hieronder volgt een </w:t>
      </w:r>
      <w:r w:rsidR="00001811" w:rsidRPr="005025E3">
        <w:rPr>
          <w:rFonts w:cs="Arial"/>
          <w:szCs w:val="22"/>
        </w:rPr>
        <w:t>korte</w:t>
      </w:r>
      <w:r w:rsidR="00FC3EBF" w:rsidRPr="005025E3">
        <w:rPr>
          <w:rFonts w:cs="Arial"/>
          <w:szCs w:val="22"/>
        </w:rPr>
        <w:t xml:space="preserve"> typering van de </w:t>
      </w:r>
      <w:r w:rsidRPr="005025E3">
        <w:rPr>
          <w:rFonts w:cs="Arial"/>
          <w:szCs w:val="22"/>
        </w:rPr>
        <w:t>competenties</w:t>
      </w:r>
      <w:r w:rsidR="00ED65AA">
        <w:rPr>
          <w:rFonts w:cs="Arial"/>
          <w:szCs w:val="22"/>
        </w:rPr>
        <w:t>, specifiek voor een maritiem ingenieur</w:t>
      </w:r>
      <w:r w:rsidRPr="005025E3">
        <w:rPr>
          <w:rFonts w:cs="Arial"/>
          <w:szCs w:val="22"/>
        </w:rPr>
        <w:t>.</w:t>
      </w:r>
    </w:p>
    <w:p w14:paraId="32EAF0DE" w14:textId="77777777" w:rsidR="00654D78" w:rsidRPr="005025E3" w:rsidRDefault="00654D78" w:rsidP="00654D78">
      <w:pPr>
        <w:rPr>
          <w:rFonts w:cs="Arial"/>
          <w:szCs w:val="22"/>
        </w:rPr>
      </w:pPr>
    </w:p>
    <w:p w14:paraId="32EAF0DF" w14:textId="77777777" w:rsidR="00CC71FF" w:rsidRPr="005025E3" w:rsidRDefault="00654D78" w:rsidP="00654D78">
      <w:pPr>
        <w:rPr>
          <w:rFonts w:cs="Arial"/>
          <w:b/>
          <w:szCs w:val="22"/>
        </w:rPr>
      </w:pPr>
      <w:r w:rsidRPr="005025E3">
        <w:rPr>
          <w:rFonts w:cs="Arial"/>
          <w:b/>
          <w:szCs w:val="22"/>
        </w:rPr>
        <w:t xml:space="preserve">1. </w:t>
      </w:r>
      <w:r w:rsidR="005106FB" w:rsidRPr="005025E3">
        <w:rPr>
          <w:rFonts w:cs="Arial"/>
          <w:b/>
          <w:szCs w:val="22"/>
        </w:rPr>
        <w:t>Analyseren</w:t>
      </w:r>
    </w:p>
    <w:p w14:paraId="32EAF0E0" w14:textId="77777777" w:rsidR="00CC71FF" w:rsidRPr="005025E3" w:rsidRDefault="00CC71FF" w:rsidP="00654D78">
      <w:pPr>
        <w:rPr>
          <w:rFonts w:cs="Arial"/>
          <w:szCs w:val="22"/>
        </w:rPr>
      </w:pPr>
      <w:r w:rsidRPr="005025E3">
        <w:rPr>
          <w:rFonts w:cs="Arial"/>
          <w:szCs w:val="22"/>
        </w:rPr>
        <w:t xml:space="preserve">Het analyseren van een vraagstuk omvat de identificatie van het probleem of klantbehoefte, de afweging van mogelijke ontwerpstrategieën/oplossingsrichtingen en het eenduidig in kaart brengen van eisen, doelstellingen en randvoorwaarden. </w:t>
      </w:r>
    </w:p>
    <w:p w14:paraId="32EAF0E2" w14:textId="128BC2C5" w:rsidR="000811F7" w:rsidRPr="005025E3" w:rsidRDefault="00F80D4F" w:rsidP="002814EE">
      <w:r w:rsidRPr="005025E3">
        <w:t xml:space="preserve">De </w:t>
      </w:r>
      <w:r w:rsidR="0017547B">
        <w:t>m</w:t>
      </w:r>
      <w:r w:rsidR="0017547B" w:rsidRPr="00F3012F">
        <w:t xml:space="preserve">aritiem </w:t>
      </w:r>
      <w:r w:rsidR="0017547B">
        <w:t>ingenieur</w:t>
      </w:r>
      <w:r w:rsidRPr="005025E3">
        <w:t xml:space="preserve"> </w:t>
      </w:r>
      <w:r w:rsidR="000811F7" w:rsidRPr="005025E3">
        <w:t>analyseert</w:t>
      </w:r>
      <w:r w:rsidRPr="005025E3">
        <w:t xml:space="preserve"> wat de wensen en eisen van de klant zijn, </w:t>
      </w:r>
      <w:r w:rsidR="000811F7" w:rsidRPr="005025E3">
        <w:t>en vertaalt dit op systematische manier naar concrete ontwerp</w:t>
      </w:r>
      <w:r w:rsidRPr="005025E3">
        <w:t>randvoorwaarden</w:t>
      </w:r>
      <w:r w:rsidR="000811F7" w:rsidRPr="005025E3">
        <w:t xml:space="preserve"> en -specificaties</w:t>
      </w:r>
      <w:r w:rsidRPr="005025E3">
        <w:t xml:space="preserve">. </w:t>
      </w:r>
    </w:p>
    <w:p w14:paraId="32EAF0E3" w14:textId="77777777" w:rsidR="000811F7" w:rsidRPr="005025E3" w:rsidRDefault="000811F7" w:rsidP="002814EE"/>
    <w:p w14:paraId="32EAF0E4" w14:textId="74014AEB" w:rsidR="00F80D4F" w:rsidRPr="005025E3" w:rsidRDefault="000811F7" w:rsidP="002814EE">
      <w:r w:rsidRPr="005025E3">
        <w:t xml:space="preserve">De </w:t>
      </w:r>
      <w:r w:rsidR="0017547B">
        <w:t>m</w:t>
      </w:r>
      <w:r w:rsidR="0017547B" w:rsidRPr="00F3012F">
        <w:t xml:space="preserve">aritiem </w:t>
      </w:r>
      <w:r w:rsidR="0017547B">
        <w:t>ingenieur</w:t>
      </w:r>
      <w:r w:rsidRPr="005025E3">
        <w:t xml:space="preserve"> heeft kennis van het </w:t>
      </w:r>
      <w:r w:rsidR="0017547B">
        <w:t>m</w:t>
      </w:r>
      <w:r w:rsidR="001A7CBE">
        <w:t>aritiem</w:t>
      </w:r>
      <w:r w:rsidRPr="005025E3">
        <w:t xml:space="preserve"> object als geïntegreerd technisch systeem evenals van het operationele gebruik. De </w:t>
      </w:r>
      <w:r w:rsidR="0017547B">
        <w:t>m</w:t>
      </w:r>
      <w:r w:rsidR="0017547B" w:rsidRPr="00F3012F">
        <w:t xml:space="preserve">aritiem </w:t>
      </w:r>
      <w:r w:rsidR="0017547B">
        <w:t>ingenieur</w:t>
      </w:r>
      <w:r w:rsidRPr="005025E3">
        <w:t xml:space="preserve"> dient in staat te zijn aspecten van het </w:t>
      </w:r>
      <w:r w:rsidR="0017547B">
        <w:t>m</w:t>
      </w:r>
      <w:r w:rsidR="001A7CBE">
        <w:t>aritiem</w:t>
      </w:r>
      <w:r w:rsidRPr="005025E3">
        <w:t xml:space="preserve"> object te analyseren en te doorzien welke invloed deelsystemen op elkaar en op het totale </w:t>
      </w:r>
      <w:r w:rsidR="001A7CBE">
        <w:t>Maritiem</w:t>
      </w:r>
      <w:r w:rsidR="0074593E">
        <w:t>e</w:t>
      </w:r>
      <w:r w:rsidRPr="005025E3">
        <w:t xml:space="preserve"> object uitoefenen.</w:t>
      </w:r>
    </w:p>
    <w:p w14:paraId="32EAF0E5" w14:textId="77777777" w:rsidR="00F80D4F" w:rsidRPr="005025E3" w:rsidRDefault="00F80D4F" w:rsidP="00654D78">
      <w:pPr>
        <w:rPr>
          <w:rFonts w:cs="Arial"/>
          <w:i/>
          <w:szCs w:val="22"/>
        </w:rPr>
      </w:pPr>
    </w:p>
    <w:p w14:paraId="32EAF0E6" w14:textId="639B20F5" w:rsidR="005106FB" w:rsidRPr="005025E3" w:rsidRDefault="000811F7" w:rsidP="005106FB">
      <w:pPr>
        <w:rPr>
          <w:rFonts w:cs="Arial"/>
          <w:szCs w:val="22"/>
        </w:rPr>
      </w:pPr>
      <w:r w:rsidRPr="005025E3">
        <w:rPr>
          <w:rFonts w:cs="Arial"/>
          <w:szCs w:val="22"/>
        </w:rPr>
        <w:t>D</w:t>
      </w:r>
      <w:r w:rsidR="005106FB" w:rsidRPr="005025E3">
        <w:rPr>
          <w:rFonts w:cs="Arial"/>
          <w:szCs w:val="22"/>
        </w:rPr>
        <w:t xml:space="preserve">e </w:t>
      </w:r>
      <w:r w:rsidR="0017547B">
        <w:t>m</w:t>
      </w:r>
      <w:r w:rsidR="0017547B" w:rsidRPr="00F3012F">
        <w:t xml:space="preserve">aritiem </w:t>
      </w:r>
      <w:r w:rsidR="0017547B">
        <w:t>ingenieur</w:t>
      </w:r>
      <w:r w:rsidR="005106FB" w:rsidRPr="005025E3">
        <w:rPr>
          <w:rFonts w:cs="Arial"/>
          <w:szCs w:val="22"/>
        </w:rPr>
        <w:t xml:space="preserve"> </w:t>
      </w:r>
      <w:r w:rsidRPr="005025E3">
        <w:rPr>
          <w:rFonts w:cs="Arial"/>
          <w:szCs w:val="22"/>
        </w:rPr>
        <w:t xml:space="preserve">is </w:t>
      </w:r>
      <w:r w:rsidR="005106FB" w:rsidRPr="005025E3">
        <w:rPr>
          <w:rFonts w:cs="Arial"/>
          <w:szCs w:val="22"/>
        </w:rPr>
        <w:t xml:space="preserve">in staat om een product of productieproces te </w:t>
      </w:r>
      <w:r w:rsidRPr="005025E3">
        <w:rPr>
          <w:rFonts w:cs="Arial"/>
          <w:szCs w:val="22"/>
        </w:rPr>
        <w:t xml:space="preserve">analyseren ten einde dit te </w:t>
      </w:r>
      <w:r w:rsidR="005106FB" w:rsidRPr="005025E3">
        <w:rPr>
          <w:rFonts w:cs="Arial"/>
          <w:szCs w:val="22"/>
        </w:rPr>
        <w:t>optimaliseren waarbij permanente verbetering wordt nagestreefd.</w:t>
      </w:r>
    </w:p>
    <w:p w14:paraId="32EAF0E7" w14:textId="77777777" w:rsidR="005106FB" w:rsidRPr="005025E3" w:rsidRDefault="005106FB" w:rsidP="005106FB">
      <w:pPr>
        <w:rPr>
          <w:rFonts w:cs="Arial"/>
          <w:b/>
          <w:szCs w:val="22"/>
        </w:rPr>
      </w:pPr>
    </w:p>
    <w:p w14:paraId="32EAF0E8" w14:textId="77777777" w:rsidR="000811F7" w:rsidRPr="005025E3" w:rsidRDefault="000811F7" w:rsidP="000811F7">
      <w:pPr>
        <w:rPr>
          <w:rFonts w:cs="Arial"/>
          <w:szCs w:val="22"/>
        </w:rPr>
      </w:pPr>
      <w:r w:rsidRPr="005025E3">
        <w:t>Hierbij wordt een scala aan meetmethoden gebruikt, waaronder wiskundige analyses, computermodellen, simulaties en experimenten. Randvoorwaarden op het gebied van o.a. (</w:t>
      </w:r>
      <w:proofErr w:type="spellStart"/>
      <w:r w:rsidRPr="005025E3">
        <w:t>bedrijfs</w:t>
      </w:r>
      <w:proofErr w:type="spellEnd"/>
      <w:r w:rsidRPr="005025E3">
        <w:t>) economie en commercie, mens en maatschappij, gezondheid, veiligheid, milieu en duurzaamheid worden meegenomen.</w:t>
      </w:r>
    </w:p>
    <w:p w14:paraId="32EAF0E9" w14:textId="77777777" w:rsidR="000811F7" w:rsidRPr="005025E3" w:rsidRDefault="000811F7" w:rsidP="005106FB">
      <w:pPr>
        <w:rPr>
          <w:rFonts w:cs="Arial"/>
          <w:b/>
          <w:szCs w:val="22"/>
        </w:rPr>
      </w:pPr>
    </w:p>
    <w:p w14:paraId="32EAF0EA" w14:textId="77777777" w:rsidR="005106FB" w:rsidRPr="005025E3" w:rsidRDefault="005106FB" w:rsidP="005106FB">
      <w:pPr>
        <w:rPr>
          <w:rFonts w:cs="Arial"/>
          <w:b/>
          <w:szCs w:val="22"/>
        </w:rPr>
      </w:pPr>
      <w:r w:rsidRPr="005025E3">
        <w:rPr>
          <w:rFonts w:cs="Arial"/>
          <w:b/>
          <w:szCs w:val="22"/>
        </w:rPr>
        <w:t>2. Ontwerpen</w:t>
      </w:r>
    </w:p>
    <w:p w14:paraId="32EAF0EB" w14:textId="7436D1E9" w:rsidR="00D17E11" w:rsidRPr="005025E3" w:rsidRDefault="00D17E11" w:rsidP="005106FB">
      <w:r w:rsidRPr="005025E3">
        <w:t xml:space="preserve">De </w:t>
      </w:r>
      <w:r w:rsidR="0017547B">
        <w:t>m</w:t>
      </w:r>
      <w:r w:rsidR="0017547B" w:rsidRPr="00F3012F">
        <w:t xml:space="preserve">aritiem </w:t>
      </w:r>
      <w:r w:rsidR="0017547B">
        <w:t>ingenieur</w:t>
      </w:r>
      <w:r w:rsidRPr="005025E3">
        <w:t xml:space="preserve"> maakt een compleet ontwerp voor een </w:t>
      </w:r>
      <w:r w:rsidR="001A7CBE">
        <w:t>Maritiem</w:t>
      </w:r>
      <w:r w:rsidRPr="005025E3">
        <w:t xml:space="preserve"> object, </w:t>
      </w:r>
      <w:r w:rsidRPr="005025E3">
        <w:rPr>
          <w:rFonts w:cs="Arial"/>
          <w:szCs w:val="22"/>
        </w:rPr>
        <w:t xml:space="preserve">op basis van een plan van aanpak en volgens een gestructureerd ontwerpproces (bv. middels de ontwerpspiraal). Dit </w:t>
      </w:r>
      <w:r w:rsidRPr="005025E3">
        <w:t xml:space="preserve">met inachtneming van zowel de scheepsbouwkundige aspecten (stabiliteit, sterkte, gewicht, zeegangsgedrag, werking van systemen, maakbaarheid en overige </w:t>
      </w:r>
      <w:r w:rsidRPr="005025E3">
        <w:rPr>
          <w:rFonts w:cs="Arial"/>
          <w:szCs w:val="22"/>
        </w:rPr>
        <w:t>ontwerp- en controle berekeningen en vuistregels</w:t>
      </w:r>
      <w:r w:rsidRPr="005025E3">
        <w:t xml:space="preserve">) als de technische, maatschappelijke en financiële maatstaven die betrekking hebben op het </w:t>
      </w:r>
      <w:r w:rsidR="001A7CBE">
        <w:t>Maritiem</w:t>
      </w:r>
      <w:r w:rsidRPr="005025E3">
        <w:t xml:space="preserve"> object, zoals functionaliteit, fabriceerbaarheid, duurzaamheid en financiële </w:t>
      </w:r>
      <w:r w:rsidR="00CE2097" w:rsidRPr="005025E3">
        <w:t xml:space="preserve">haalbaarheid. </w:t>
      </w:r>
    </w:p>
    <w:p w14:paraId="32EAF0EC" w14:textId="77777777" w:rsidR="00D17E11" w:rsidRPr="005025E3" w:rsidRDefault="00D17E11" w:rsidP="005106FB"/>
    <w:p w14:paraId="32EAF0ED" w14:textId="4505FF71" w:rsidR="00D17E11" w:rsidRPr="005025E3" w:rsidRDefault="00D17E11" w:rsidP="005106FB">
      <w:r w:rsidRPr="005025E3">
        <w:t xml:space="preserve">De </w:t>
      </w:r>
      <w:r w:rsidR="001F1B14">
        <w:t>m</w:t>
      </w:r>
      <w:r w:rsidR="001F1B14" w:rsidRPr="00F3012F">
        <w:t xml:space="preserve">aritiem </w:t>
      </w:r>
      <w:r w:rsidR="001F1B14">
        <w:t>ingenieur</w:t>
      </w:r>
      <w:r w:rsidRPr="005025E3">
        <w:t xml:space="preserve"> opereert als een integrator van alle aspecten en componenten van het </w:t>
      </w:r>
      <w:r w:rsidR="001F1B14">
        <w:t>m</w:t>
      </w:r>
      <w:r w:rsidR="001A7CBE">
        <w:t>aritiem</w:t>
      </w:r>
      <w:r w:rsidRPr="005025E3">
        <w:t xml:space="preserve"> object.</w:t>
      </w:r>
    </w:p>
    <w:p w14:paraId="32EAF0EE" w14:textId="77777777" w:rsidR="00D17E11" w:rsidRPr="005025E3" w:rsidRDefault="00D17E11" w:rsidP="005106FB"/>
    <w:p w14:paraId="32EAF0EF" w14:textId="3E221899" w:rsidR="005106FB" w:rsidRPr="005025E3" w:rsidRDefault="005106FB" w:rsidP="005106FB">
      <w:pPr>
        <w:rPr>
          <w:rFonts w:cs="Arial"/>
          <w:szCs w:val="22"/>
        </w:rPr>
      </w:pPr>
      <w:r w:rsidRPr="005025E3">
        <w:rPr>
          <w:rFonts w:cs="Arial"/>
          <w:szCs w:val="22"/>
        </w:rPr>
        <w:t xml:space="preserve">Verder benut de </w:t>
      </w:r>
      <w:r w:rsidR="001F1B14">
        <w:t>m</w:t>
      </w:r>
      <w:r w:rsidR="001F1B14" w:rsidRPr="00F3012F">
        <w:t xml:space="preserve">aritiem </w:t>
      </w:r>
      <w:r w:rsidR="001F1B14">
        <w:t>ingenieur</w:t>
      </w:r>
      <w:r w:rsidRPr="005025E3">
        <w:rPr>
          <w:rFonts w:cs="Arial"/>
          <w:szCs w:val="22"/>
        </w:rPr>
        <w:t xml:space="preserve"> tijdens de uitvoer </w:t>
      </w:r>
      <w:r w:rsidRPr="00BD3978">
        <w:rPr>
          <w:rFonts w:cs="Arial"/>
          <w:szCs w:val="22"/>
        </w:rPr>
        <w:t xml:space="preserve">van </w:t>
      </w:r>
      <w:r w:rsidR="007C727D" w:rsidRPr="00BD3978">
        <w:rPr>
          <w:rFonts w:cs="Arial"/>
          <w:szCs w:val="22"/>
        </w:rPr>
        <w:t>zijn/haar</w:t>
      </w:r>
      <w:r w:rsidRPr="00BD3978">
        <w:rPr>
          <w:rFonts w:cs="Arial"/>
          <w:szCs w:val="22"/>
        </w:rPr>
        <w:t xml:space="preserve"> werkzaamheden de voorhanden zijnde computerhulpmiddelen.</w:t>
      </w:r>
    </w:p>
    <w:p w14:paraId="32EAF0F0" w14:textId="72B09B00" w:rsidR="002B35C8" w:rsidRPr="005025E3" w:rsidRDefault="002B35C8">
      <w:pPr>
        <w:rPr>
          <w:rFonts w:cs="Arial"/>
          <w:b/>
          <w:szCs w:val="22"/>
        </w:rPr>
      </w:pPr>
    </w:p>
    <w:p w14:paraId="32EAF0F1" w14:textId="77777777" w:rsidR="00654D78" w:rsidRPr="005025E3" w:rsidRDefault="00654D78" w:rsidP="005106FB">
      <w:pPr>
        <w:rPr>
          <w:rFonts w:cs="Arial"/>
          <w:b/>
          <w:szCs w:val="22"/>
        </w:rPr>
      </w:pPr>
      <w:r w:rsidRPr="005025E3">
        <w:rPr>
          <w:rFonts w:cs="Arial"/>
          <w:b/>
          <w:szCs w:val="22"/>
        </w:rPr>
        <w:lastRenderedPageBreak/>
        <w:t xml:space="preserve">3. </w:t>
      </w:r>
      <w:r w:rsidR="003142E7" w:rsidRPr="005025E3">
        <w:rPr>
          <w:rFonts w:cs="Arial"/>
          <w:b/>
          <w:szCs w:val="22"/>
        </w:rPr>
        <w:t>Realiseren</w:t>
      </w:r>
      <w:r w:rsidRPr="005025E3">
        <w:rPr>
          <w:rFonts w:cs="Arial"/>
          <w:b/>
          <w:szCs w:val="22"/>
        </w:rPr>
        <w:tab/>
      </w:r>
    </w:p>
    <w:p w14:paraId="32EAF0F2" w14:textId="240BF96F" w:rsidR="00D17E11" w:rsidRPr="005025E3" w:rsidRDefault="00D17E11" w:rsidP="003142E7">
      <w:r w:rsidRPr="005025E3">
        <w:t xml:space="preserve">De </w:t>
      </w:r>
      <w:r w:rsidR="001F1B14">
        <w:t>m</w:t>
      </w:r>
      <w:r w:rsidR="001F1B14" w:rsidRPr="00F3012F">
        <w:t xml:space="preserve">aritiem </w:t>
      </w:r>
      <w:r w:rsidR="001F1B14">
        <w:t>ingenieur</w:t>
      </w:r>
      <w:r w:rsidRPr="005025E3">
        <w:t xml:space="preserve"> moet een product of </w:t>
      </w:r>
      <w:r w:rsidR="005D265D" w:rsidRPr="005025E3">
        <w:t>(</w:t>
      </w:r>
      <w:r w:rsidRPr="005025E3">
        <w:t>productie</w:t>
      </w:r>
      <w:r w:rsidR="005D265D" w:rsidRPr="005025E3">
        <w:t>)</w:t>
      </w:r>
      <w:r w:rsidR="00250E07" w:rsidRPr="005025E3">
        <w:t xml:space="preserve"> </w:t>
      </w:r>
      <w:r w:rsidRPr="005025E3">
        <w:t>proces</w:t>
      </w:r>
      <w:r w:rsidR="004173AA" w:rsidRPr="005025E3">
        <w:t>implementatie</w:t>
      </w:r>
      <w:r w:rsidRPr="005025E3">
        <w:t xml:space="preserve"> kunnen realiseren</w:t>
      </w:r>
      <w:r w:rsidR="00624E0C" w:rsidRPr="005025E3">
        <w:t xml:space="preserve"> en verbeteren</w:t>
      </w:r>
      <w:r w:rsidRPr="005025E3">
        <w:t xml:space="preserve">, waarbij rekening gehouden wordt met het productontwerp, productiemogelijkheden en financiële aspecten onderbouwd met relevante berekeningen. </w:t>
      </w:r>
    </w:p>
    <w:p w14:paraId="32EAF0F3" w14:textId="77777777" w:rsidR="00D17E11" w:rsidRPr="005025E3" w:rsidRDefault="00D17E11" w:rsidP="003142E7"/>
    <w:p w14:paraId="32EAF0F4" w14:textId="3BDABDF9" w:rsidR="00D17E11" w:rsidRPr="005025E3" w:rsidRDefault="00D17E11" w:rsidP="003142E7">
      <w:pPr>
        <w:rPr>
          <w:rFonts w:cs="Arial"/>
          <w:szCs w:val="22"/>
        </w:rPr>
      </w:pPr>
      <w:r w:rsidRPr="00BD3978">
        <w:t xml:space="preserve">Bij de productie en fabricage van </w:t>
      </w:r>
      <w:r w:rsidRPr="00BD3978">
        <w:rPr>
          <w:rFonts w:cs="Arial"/>
          <w:szCs w:val="22"/>
        </w:rPr>
        <w:t xml:space="preserve">(onderdelen van) een </w:t>
      </w:r>
      <w:r w:rsidR="00982F2B" w:rsidRPr="00BD3978">
        <w:rPr>
          <w:rFonts w:cs="Arial"/>
          <w:szCs w:val="22"/>
        </w:rPr>
        <w:t>m</w:t>
      </w:r>
      <w:r w:rsidR="00F37B7E" w:rsidRPr="00BD3978">
        <w:rPr>
          <w:rFonts w:cs="Arial"/>
          <w:szCs w:val="22"/>
        </w:rPr>
        <w:t>aritiem</w:t>
      </w:r>
      <w:r w:rsidRPr="00BD3978">
        <w:rPr>
          <w:rFonts w:cs="Arial"/>
          <w:szCs w:val="22"/>
        </w:rPr>
        <w:t xml:space="preserve"> object</w:t>
      </w:r>
      <w:r w:rsidRPr="00BD3978">
        <w:t xml:space="preserve">, is het van belang dat de </w:t>
      </w:r>
      <w:r w:rsidR="001F1B14" w:rsidRPr="00BD3978">
        <w:t>maritiem ingenieur</w:t>
      </w:r>
      <w:r w:rsidRPr="00BD3978">
        <w:t xml:space="preserve"> op de hoogte is van de mogelijkheden en beperkingen van productietechnieken. </w:t>
      </w:r>
      <w:r w:rsidR="0062090B" w:rsidRPr="00BD3978">
        <w:t>Hij/zij</w:t>
      </w:r>
      <w:r w:rsidRPr="00BD3978">
        <w:t xml:space="preserve"> dient de technische achtergronden van het ontwerp te kennen en kan daarover overleg voeren met de ontwerpers. Daarnaast kan </w:t>
      </w:r>
      <w:r w:rsidR="0062090B" w:rsidRPr="00BD3978">
        <w:t>hij/zij</w:t>
      </w:r>
      <w:r w:rsidRPr="00BD3978">
        <w:t xml:space="preserve"> overleg voeren met mensen die verantwoordelijk zijn voor kwaliteit, logistiek, planning en kosten</w:t>
      </w:r>
      <w:r w:rsidR="00B7109D" w:rsidRPr="00BD3978">
        <w:t xml:space="preserve"> en weet </w:t>
      </w:r>
      <w:r w:rsidR="0062090B" w:rsidRPr="00BD3978">
        <w:t>hij/zij</w:t>
      </w:r>
      <w:r w:rsidR="00C178F2" w:rsidRPr="00BD3978">
        <w:t xml:space="preserve"> (geschikte) technische</w:t>
      </w:r>
      <w:r w:rsidR="00C178F2" w:rsidRPr="005025E3">
        <w:t xml:space="preserve"> literatuur en informatiebronnen te raadplegen</w:t>
      </w:r>
      <w:r w:rsidRPr="005025E3">
        <w:t>.</w:t>
      </w:r>
    </w:p>
    <w:p w14:paraId="32EAF0F5" w14:textId="77777777" w:rsidR="00654D78" w:rsidRPr="005025E3" w:rsidRDefault="00654D78" w:rsidP="00654D78">
      <w:pPr>
        <w:rPr>
          <w:rFonts w:cs="Arial"/>
          <w:szCs w:val="22"/>
        </w:rPr>
      </w:pPr>
    </w:p>
    <w:p w14:paraId="32EAF0F6" w14:textId="77777777" w:rsidR="00654D78" w:rsidRPr="005025E3" w:rsidRDefault="00654D78" w:rsidP="00654D78">
      <w:pPr>
        <w:rPr>
          <w:rFonts w:cs="Arial"/>
          <w:b/>
          <w:szCs w:val="22"/>
        </w:rPr>
      </w:pPr>
      <w:r w:rsidRPr="005025E3">
        <w:rPr>
          <w:rFonts w:cs="Arial"/>
          <w:b/>
          <w:szCs w:val="22"/>
        </w:rPr>
        <w:t xml:space="preserve">4. </w:t>
      </w:r>
      <w:r w:rsidR="00FC3EBF" w:rsidRPr="005025E3">
        <w:rPr>
          <w:rFonts w:cs="Arial"/>
          <w:b/>
          <w:szCs w:val="22"/>
        </w:rPr>
        <w:t>Beheren</w:t>
      </w:r>
    </w:p>
    <w:p w14:paraId="32EAF0F8" w14:textId="501E888E" w:rsidR="00654D78" w:rsidRPr="005025E3" w:rsidRDefault="0045600D" w:rsidP="00F26B86">
      <w:r w:rsidRPr="005025E3">
        <w:t xml:space="preserve">De </w:t>
      </w:r>
      <w:r w:rsidR="00982F2B">
        <w:t>m</w:t>
      </w:r>
      <w:r w:rsidR="00982F2B" w:rsidRPr="00F3012F">
        <w:t xml:space="preserve">aritiem </w:t>
      </w:r>
      <w:r w:rsidR="00982F2B">
        <w:t>ingenieur</w:t>
      </w:r>
      <w:r w:rsidRPr="005025E3">
        <w:t xml:space="preserve"> </w:t>
      </w:r>
      <w:r w:rsidR="00F26B86" w:rsidRPr="005025E3">
        <w:t xml:space="preserve">weet hoe een </w:t>
      </w:r>
      <w:r w:rsidR="00E74F57" w:rsidRPr="005025E3">
        <w:t>schip</w:t>
      </w:r>
      <w:r w:rsidR="00F26B86" w:rsidRPr="005025E3">
        <w:t xml:space="preserve">, dienst of proces optimaal functioneert in de </w:t>
      </w:r>
      <w:r w:rsidR="00982F2B">
        <w:t>m</w:t>
      </w:r>
      <w:r w:rsidR="0074593E">
        <w:t>aritieme</w:t>
      </w:r>
      <w:r w:rsidR="00F26B86" w:rsidRPr="005025E3">
        <w:t xml:space="preserve"> werkomgeving. </w:t>
      </w:r>
      <w:r w:rsidR="00A96BEF" w:rsidRPr="005025E3">
        <w:t xml:space="preserve">De </w:t>
      </w:r>
      <w:r w:rsidR="00982F2B">
        <w:t>m</w:t>
      </w:r>
      <w:r w:rsidR="00982F2B" w:rsidRPr="00F3012F">
        <w:t xml:space="preserve">aritiem </w:t>
      </w:r>
      <w:r w:rsidR="00982F2B">
        <w:t>ingenieur</w:t>
      </w:r>
      <w:r w:rsidR="00F26B86" w:rsidRPr="005025E3">
        <w:t xml:space="preserve"> houd</w:t>
      </w:r>
      <w:r w:rsidR="00A96BEF" w:rsidRPr="005025E3">
        <w:t>t</w:t>
      </w:r>
      <w:r w:rsidR="00F26B86" w:rsidRPr="005025E3">
        <w:t xml:space="preserve"> rekening met de </w:t>
      </w:r>
      <w:r w:rsidR="00654828" w:rsidRPr="005025E3">
        <w:t>duurzaamheid</w:t>
      </w:r>
      <w:r w:rsidR="002C6F20" w:rsidRPr="005025E3">
        <w:t>s</w:t>
      </w:r>
      <w:r w:rsidR="00654828" w:rsidRPr="005025E3">
        <w:t>targets</w:t>
      </w:r>
      <w:r w:rsidR="006419FC" w:rsidRPr="005025E3">
        <w:t xml:space="preserve">, de </w:t>
      </w:r>
      <w:r w:rsidR="00F26B86" w:rsidRPr="005025E3">
        <w:t>volledige levenscyclus</w:t>
      </w:r>
      <w:r w:rsidR="00513B0E" w:rsidRPr="005025E3">
        <w:t xml:space="preserve"> (tot en met ontmanteling en afvoer van het schip)</w:t>
      </w:r>
      <w:r w:rsidR="00F26B86" w:rsidRPr="005025E3">
        <w:t xml:space="preserve"> </w:t>
      </w:r>
      <w:r w:rsidR="006419FC" w:rsidRPr="005025E3">
        <w:t>é</w:t>
      </w:r>
      <w:r w:rsidR="00F26B86" w:rsidRPr="005025E3">
        <w:t xml:space="preserve">n aspecten als </w:t>
      </w:r>
      <w:r w:rsidR="00BD78A1" w:rsidRPr="005025E3">
        <w:t xml:space="preserve">kwaliteit, </w:t>
      </w:r>
      <w:r w:rsidR="000A4780" w:rsidRPr="005025E3">
        <w:t xml:space="preserve">(digitale) </w:t>
      </w:r>
      <w:r w:rsidR="00F26B86" w:rsidRPr="005025E3">
        <w:t xml:space="preserve">veiligheid, </w:t>
      </w:r>
      <w:r w:rsidR="00BD78A1" w:rsidRPr="005025E3">
        <w:t>gezondheid</w:t>
      </w:r>
      <w:r w:rsidR="00C67945" w:rsidRPr="005025E3">
        <w:t xml:space="preserve"> en milieu</w:t>
      </w:r>
      <w:r w:rsidR="00F26B86" w:rsidRPr="005025E3">
        <w:t>.</w:t>
      </w:r>
    </w:p>
    <w:p w14:paraId="2492CAA7" w14:textId="77777777" w:rsidR="00F26B86" w:rsidRPr="005025E3" w:rsidRDefault="00F26B86" w:rsidP="00F26B86">
      <w:pPr>
        <w:rPr>
          <w:rFonts w:cs="Arial"/>
          <w:szCs w:val="22"/>
        </w:rPr>
      </w:pPr>
    </w:p>
    <w:p w14:paraId="32EAF0F9" w14:textId="77777777" w:rsidR="00654D78" w:rsidRPr="005025E3" w:rsidRDefault="00654D78" w:rsidP="00654D78">
      <w:pPr>
        <w:rPr>
          <w:rFonts w:cs="Arial"/>
          <w:b/>
          <w:szCs w:val="22"/>
        </w:rPr>
      </w:pPr>
      <w:r w:rsidRPr="005025E3">
        <w:rPr>
          <w:rFonts w:cs="Arial"/>
          <w:b/>
          <w:szCs w:val="22"/>
        </w:rPr>
        <w:t xml:space="preserve">5. </w:t>
      </w:r>
      <w:r w:rsidR="00FC3EBF" w:rsidRPr="005025E3">
        <w:rPr>
          <w:rFonts w:cs="Arial"/>
          <w:b/>
          <w:szCs w:val="22"/>
        </w:rPr>
        <w:t>Managen</w:t>
      </w:r>
    </w:p>
    <w:p w14:paraId="32EAF0FA" w14:textId="5E595207" w:rsidR="00F85FB3" w:rsidRPr="005025E3" w:rsidRDefault="00F85FB3" w:rsidP="00F85FB3">
      <w:pPr>
        <w:rPr>
          <w:rFonts w:cs="Arial"/>
          <w:szCs w:val="22"/>
        </w:rPr>
      </w:pPr>
      <w:r w:rsidRPr="005025E3">
        <w:rPr>
          <w:rFonts w:cs="Arial"/>
          <w:szCs w:val="22"/>
        </w:rPr>
        <w:t xml:space="preserve">De </w:t>
      </w:r>
      <w:r w:rsidR="00982F2B">
        <w:t>m</w:t>
      </w:r>
      <w:r w:rsidR="00982F2B" w:rsidRPr="00F3012F">
        <w:t xml:space="preserve">aritiem </w:t>
      </w:r>
      <w:r w:rsidR="00982F2B">
        <w:t>ingenieur</w:t>
      </w:r>
      <w:r w:rsidRPr="005025E3">
        <w:rPr>
          <w:rFonts w:cs="Arial"/>
          <w:szCs w:val="22"/>
        </w:rPr>
        <w:t xml:space="preserve"> moet in staat zijn om een realistisch projectplan </w:t>
      </w:r>
      <w:r w:rsidR="0045600D" w:rsidRPr="005025E3">
        <w:rPr>
          <w:rFonts w:cs="Arial"/>
          <w:szCs w:val="22"/>
        </w:rPr>
        <w:t xml:space="preserve">op te stellen voor het onderzoeken, ontwerpen of realiseren van (een deel van) een </w:t>
      </w:r>
      <w:r w:rsidR="00F37B7E">
        <w:rPr>
          <w:rFonts w:cs="Arial"/>
          <w:szCs w:val="22"/>
        </w:rPr>
        <w:t>Maritiem</w:t>
      </w:r>
      <w:r w:rsidR="0045600D" w:rsidRPr="005025E3">
        <w:rPr>
          <w:rFonts w:cs="Arial"/>
          <w:szCs w:val="22"/>
        </w:rPr>
        <w:t xml:space="preserve"> object, middels </w:t>
      </w:r>
      <w:r w:rsidRPr="005025E3">
        <w:rPr>
          <w:rFonts w:cs="Arial"/>
          <w:szCs w:val="22"/>
        </w:rPr>
        <w:t xml:space="preserve">een systematische </w:t>
      </w:r>
      <w:r w:rsidR="00CE2097" w:rsidRPr="005025E3">
        <w:rPr>
          <w:rFonts w:cs="Arial"/>
          <w:szCs w:val="22"/>
        </w:rPr>
        <w:t>aanpak,</w:t>
      </w:r>
      <w:r w:rsidRPr="005025E3">
        <w:rPr>
          <w:rFonts w:cs="Arial"/>
          <w:szCs w:val="22"/>
        </w:rPr>
        <w:t xml:space="preserve"> rekening houdend met de visie en het beleid van het bedrijf en verschillende aspecten, zoals financiële haalbaarheid, commerciële aspecten, afzetmogelijkheden en samenwerking.</w:t>
      </w:r>
      <w:r w:rsidR="00553503" w:rsidRPr="005025E3">
        <w:rPr>
          <w:rFonts w:cs="Arial"/>
          <w:szCs w:val="22"/>
        </w:rPr>
        <w:t xml:space="preserve"> Daarnaast moet </w:t>
      </w:r>
      <w:r w:rsidR="00C466D5" w:rsidRPr="005025E3">
        <w:rPr>
          <w:rFonts w:cs="Arial"/>
          <w:szCs w:val="22"/>
        </w:rPr>
        <w:t xml:space="preserve">de </w:t>
      </w:r>
      <w:r w:rsidR="00982F2B">
        <w:t>m</w:t>
      </w:r>
      <w:r w:rsidR="00982F2B" w:rsidRPr="00F3012F">
        <w:t xml:space="preserve">aritiem </w:t>
      </w:r>
      <w:r w:rsidR="00982F2B">
        <w:t>ingenieur</w:t>
      </w:r>
      <w:r w:rsidR="00553503" w:rsidRPr="005025E3">
        <w:rPr>
          <w:rFonts w:cs="Arial"/>
          <w:szCs w:val="22"/>
        </w:rPr>
        <w:t xml:space="preserve"> </w:t>
      </w:r>
      <w:r w:rsidR="007E7EAE" w:rsidRPr="005025E3">
        <w:rPr>
          <w:rFonts w:cs="Arial"/>
          <w:szCs w:val="22"/>
        </w:rPr>
        <w:t xml:space="preserve">ook in staat zijn om dat plan </w:t>
      </w:r>
      <w:r w:rsidR="00FA1F60" w:rsidRPr="005025E3">
        <w:rPr>
          <w:rFonts w:cs="Arial"/>
          <w:szCs w:val="22"/>
        </w:rPr>
        <w:t xml:space="preserve">of project </w:t>
      </w:r>
      <w:r w:rsidR="00786F00" w:rsidRPr="005025E3">
        <w:rPr>
          <w:rFonts w:cs="Arial"/>
          <w:szCs w:val="22"/>
        </w:rPr>
        <w:t>op een goede en gestructureerde manier te realiseren.</w:t>
      </w:r>
    </w:p>
    <w:p w14:paraId="32EAF0FB" w14:textId="77777777" w:rsidR="00F85FB3" w:rsidRPr="005025E3" w:rsidRDefault="00F85FB3" w:rsidP="00FC3EBF">
      <w:pPr>
        <w:rPr>
          <w:rFonts w:cs="Arial"/>
          <w:szCs w:val="22"/>
        </w:rPr>
      </w:pPr>
    </w:p>
    <w:p w14:paraId="32EAF0FD" w14:textId="36DCE466" w:rsidR="00F85FB3" w:rsidRPr="005025E3" w:rsidRDefault="005243F4" w:rsidP="00F85FB3">
      <w:r w:rsidRPr="005025E3">
        <w:t xml:space="preserve">Een </w:t>
      </w:r>
      <w:r w:rsidR="00982F2B">
        <w:t>m</w:t>
      </w:r>
      <w:r w:rsidR="00982F2B" w:rsidRPr="00F3012F">
        <w:t xml:space="preserve">aritiem </w:t>
      </w:r>
      <w:r w:rsidR="00982F2B">
        <w:t>ingenieur</w:t>
      </w:r>
      <w:r w:rsidRPr="005025E3">
        <w:t xml:space="preserve"> moet effectief kunnen functioneren in een complexe, internationale werkomgeving. Dit vereist het vermogen om een samenhangende en motiverende teamdynamiek te creëren, klantgericht te handelen en een zakelijke instelling te tonen binnen een multidisciplinaire en multiculturele context. Bovendien is het essentieel om professionele relaties op te bouwen en te onderhouden, evenals effectief te communiceren met diverse belanghebbenden.</w:t>
      </w:r>
    </w:p>
    <w:p w14:paraId="17AAEAE2" w14:textId="77777777" w:rsidR="00224D29" w:rsidRPr="005025E3" w:rsidRDefault="00224D29" w:rsidP="00F85FB3">
      <w:pPr>
        <w:rPr>
          <w:rFonts w:cs="Arial"/>
          <w:szCs w:val="22"/>
        </w:rPr>
      </w:pPr>
    </w:p>
    <w:p w14:paraId="32EAF0FE" w14:textId="77777777" w:rsidR="00654D78" w:rsidRPr="005025E3" w:rsidRDefault="00654D78" w:rsidP="00654D78">
      <w:pPr>
        <w:rPr>
          <w:rFonts w:cs="Arial"/>
          <w:b/>
          <w:szCs w:val="22"/>
        </w:rPr>
      </w:pPr>
      <w:r w:rsidRPr="005025E3">
        <w:rPr>
          <w:rFonts w:cs="Arial"/>
          <w:b/>
          <w:szCs w:val="22"/>
        </w:rPr>
        <w:t xml:space="preserve">6. </w:t>
      </w:r>
      <w:r w:rsidR="00FC3EBF" w:rsidRPr="005025E3">
        <w:rPr>
          <w:rFonts w:cs="Arial"/>
          <w:b/>
          <w:szCs w:val="22"/>
        </w:rPr>
        <w:t>Adviseren</w:t>
      </w:r>
    </w:p>
    <w:p w14:paraId="32EAF0FF" w14:textId="638FF3DF" w:rsidR="00FC3EBF" w:rsidRPr="005025E3" w:rsidRDefault="00AB037A" w:rsidP="00FC3EBF">
      <w:pPr>
        <w:rPr>
          <w:rFonts w:cs="Arial"/>
          <w:szCs w:val="22"/>
        </w:rPr>
      </w:pPr>
      <w:r w:rsidRPr="005025E3">
        <w:rPr>
          <w:rFonts w:cs="Arial"/>
          <w:szCs w:val="22"/>
        </w:rPr>
        <w:t>Tijdens en na ontwerp</w:t>
      </w:r>
      <w:r w:rsidR="00F068B5" w:rsidRPr="005025E3">
        <w:rPr>
          <w:rFonts w:cs="Arial"/>
          <w:szCs w:val="22"/>
        </w:rPr>
        <w:t>-</w:t>
      </w:r>
      <w:r w:rsidRPr="005025E3">
        <w:rPr>
          <w:rFonts w:cs="Arial"/>
          <w:szCs w:val="22"/>
        </w:rPr>
        <w:t>, optimalisatie</w:t>
      </w:r>
      <w:r w:rsidR="00F068B5" w:rsidRPr="005025E3">
        <w:rPr>
          <w:rFonts w:cs="Arial"/>
          <w:szCs w:val="22"/>
        </w:rPr>
        <w:t>-</w:t>
      </w:r>
      <w:r w:rsidRPr="005025E3">
        <w:rPr>
          <w:rFonts w:cs="Arial"/>
          <w:szCs w:val="22"/>
        </w:rPr>
        <w:t xml:space="preserve"> en innovatieprocessen in de </w:t>
      </w:r>
      <w:r w:rsidR="0074593E">
        <w:rPr>
          <w:rFonts w:cs="Arial"/>
          <w:szCs w:val="22"/>
        </w:rPr>
        <w:t>Maritieme</w:t>
      </w:r>
      <w:r w:rsidRPr="005025E3">
        <w:rPr>
          <w:rFonts w:cs="Arial"/>
          <w:szCs w:val="22"/>
        </w:rPr>
        <w:t xml:space="preserve"> </w:t>
      </w:r>
      <w:r w:rsidR="0074593E">
        <w:rPr>
          <w:rFonts w:cs="Arial"/>
          <w:szCs w:val="22"/>
        </w:rPr>
        <w:t>Techniek</w:t>
      </w:r>
      <w:r w:rsidRPr="005025E3">
        <w:rPr>
          <w:rFonts w:cs="Arial"/>
          <w:szCs w:val="22"/>
        </w:rPr>
        <w:t xml:space="preserve"> is het van belang </w:t>
      </w:r>
      <w:r w:rsidR="00F068B5" w:rsidRPr="005025E3">
        <w:rPr>
          <w:rFonts w:cs="Arial"/>
          <w:szCs w:val="22"/>
        </w:rPr>
        <w:t xml:space="preserve">zowel de details als het grote geheel niet uit het oog te verliezen. De </w:t>
      </w:r>
      <w:r w:rsidR="00982F2B">
        <w:t>m</w:t>
      </w:r>
      <w:r w:rsidR="00982F2B" w:rsidRPr="00F3012F">
        <w:t xml:space="preserve">aritiem </w:t>
      </w:r>
      <w:r w:rsidR="00982F2B">
        <w:t>ingenieur</w:t>
      </w:r>
      <w:r w:rsidR="00F068B5" w:rsidRPr="005025E3">
        <w:rPr>
          <w:rFonts w:cs="Arial"/>
          <w:szCs w:val="22"/>
        </w:rPr>
        <w:t xml:space="preserve"> </w:t>
      </w:r>
      <w:r w:rsidR="00FC3EBF" w:rsidRPr="005025E3">
        <w:rPr>
          <w:rFonts w:cs="Arial"/>
          <w:szCs w:val="22"/>
        </w:rPr>
        <w:t xml:space="preserve">moet in staat zijn om </w:t>
      </w:r>
      <w:r w:rsidR="00F068B5" w:rsidRPr="005025E3">
        <w:rPr>
          <w:rFonts w:cs="Arial"/>
          <w:szCs w:val="22"/>
        </w:rPr>
        <w:t>adviezen</w:t>
      </w:r>
      <w:r w:rsidR="00FC3EBF" w:rsidRPr="005025E3">
        <w:rPr>
          <w:rFonts w:cs="Arial"/>
          <w:szCs w:val="22"/>
        </w:rPr>
        <w:t xml:space="preserve"> </w:t>
      </w:r>
      <w:r w:rsidR="00F068B5" w:rsidRPr="005025E3">
        <w:rPr>
          <w:rFonts w:cs="Arial"/>
          <w:szCs w:val="22"/>
        </w:rPr>
        <w:t xml:space="preserve">gedurende en na deze processen te geven, gebaseerd op </w:t>
      </w:r>
      <w:r w:rsidR="00FC3EBF" w:rsidRPr="005025E3">
        <w:rPr>
          <w:rFonts w:cs="Arial"/>
          <w:szCs w:val="22"/>
        </w:rPr>
        <w:t xml:space="preserve">analyse </w:t>
      </w:r>
      <w:r w:rsidR="00F068B5" w:rsidRPr="005025E3">
        <w:rPr>
          <w:rFonts w:cs="Arial"/>
          <w:szCs w:val="22"/>
        </w:rPr>
        <w:t xml:space="preserve">van de vraagstukken die rijzen tijdens de processen </w:t>
      </w:r>
      <w:r w:rsidR="00FC3EBF" w:rsidRPr="005025E3">
        <w:rPr>
          <w:rFonts w:cs="Arial"/>
          <w:szCs w:val="22"/>
        </w:rPr>
        <w:t xml:space="preserve">en onderbouwd met relevante </w:t>
      </w:r>
      <w:r w:rsidR="00F068B5" w:rsidRPr="005025E3">
        <w:rPr>
          <w:rFonts w:cs="Arial"/>
          <w:szCs w:val="22"/>
        </w:rPr>
        <w:t xml:space="preserve">informatie en </w:t>
      </w:r>
      <w:r w:rsidR="00FC3EBF" w:rsidRPr="005025E3">
        <w:rPr>
          <w:rFonts w:cs="Arial"/>
          <w:szCs w:val="22"/>
        </w:rPr>
        <w:t>berekeningen.</w:t>
      </w:r>
    </w:p>
    <w:p w14:paraId="32EAF100" w14:textId="77777777" w:rsidR="00654D78" w:rsidRPr="005025E3" w:rsidRDefault="00654D78" w:rsidP="00654D78">
      <w:pPr>
        <w:rPr>
          <w:rFonts w:cs="Arial"/>
          <w:szCs w:val="22"/>
        </w:rPr>
      </w:pPr>
    </w:p>
    <w:p w14:paraId="32EAF101" w14:textId="1CFBE845" w:rsidR="00FC3EBF" w:rsidRPr="005025E3" w:rsidRDefault="00F068B5" w:rsidP="00654D78">
      <w:pPr>
        <w:rPr>
          <w:rFonts w:cs="Arial"/>
          <w:szCs w:val="22"/>
        </w:rPr>
      </w:pPr>
      <w:r w:rsidRPr="005025E3">
        <w:rPr>
          <w:rFonts w:cs="Arial"/>
          <w:szCs w:val="22"/>
        </w:rPr>
        <w:t xml:space="preserve">Door op de hoogte te blijven van </w:t>
      </w:r>
      <w:r w:rsidR="00FC3EBF" w:rsidRPr="005025E3">
        <w:rPr>
          <w:rFonts w:cs="Arial"/>
          <w:szCs w:val="22"/>
        </w:rPr>
        <w:t xml:space="preserve">ontwikkelingen en trends op zowel technische inhoudelijke als maatschappelijke gebieden </w:t>
      </w:r>
      <w:r w:rsidRPr="005025E3">
        <w:rPr>
          <w:rFonts w:cs="Arial"/>
          <w:szCs w:val="22"/>
        </w:rPr>
        <w:t xml:space="preserve">kan de </w:t>
      </w:r>
      <w:r w:rsidR="00982F2B">
        <w:t>m</w:t>
      </w:r>
      <w:r w:rsidR="00982F2B" w:rsidRPr="00F3012F">
        <w:t xml:space="preserve">aritiem </w:t>
      </w:r>
      <w:r w:rsidR="00982F2B">
        <w:t>ingenieur</w:t>
      </w:r>
      <w:r w:rsidRPr="005025E3">
        <w:rPr>
          <w:rFonts w:cs="Arial"/>
          <w:szCs w:val="22"/>
        </w:rPr>
        <w:t xml:space="preserve"> adviezen geven die kunnen resulteren in nieuwe mogelijkheden en kansen </w:t>
      </w:r>
      <w:r w:rsidR="00FC3EBF" w:rsidRPr="005025E3">
        <w:rPr>
          <w:rFonts w:cs="Arial"/>
          <w:szCs w:val="22"/>
        </w:rPr>
        <w:t xml:space="preserve">voor de onderneming. </w:t>
      </w:r>
    </w:p>
    <w:p w14:paraId="32EAF102" w14:textId="77777777" w:rsidR="00FC3EBF" w:rsidRPr="005025E3" w:rsidRDefault="00FC3EBF" w:rsidP="00654D78">
      <w:pPr>
        <w:rPr>
          <w:rFonts w:cs="Arial"/>
          <w:szCs w:val="22"/>
        </w:rPr>
      </w:pPr>
    </w:p>
    <w:p w14:paraId="32EAF103" w14:textId="77777777" w:rsidR="00654D78" w:rsidRPr="005025E3" w:rsidRDefault="00654D78" w:rsidP="00654D78">
      <w:pPr>
        <w:rPr>
          <w:rFonts w:cs="Arial"/>
          <w:b/>
          <w:szCs w:val="22"/>
        </w:rPr>
      </w:pPr>
      <w:r w:rsidRPr="005025E3">
        <w:rPr>
          <w:rFonts w:cs="Arial"/>
          <w:b/>
          <w:szCs w:val="22"/>
        </w:rPr>
        <w:t xml:space="preserve">7. </w:t>
      </w:r>
      <w:r w:rsidR="00FC3EBF" w:rsidRPr="005025E3">
        <w:rPr>
          <w:rFonts w:cs="Arial"/>
          <w:b/>
          <w:szCs w:val="22"/>
        </w:rPr>
        <w:t>Onderzoeken</w:t>
      </w:r>
    </w:p>
    <w:p w14:paraId="32EAF104" w14:textId="009A2D70" w:rsidR="00F068B5" w:rsidRPr="005025E3" w:rsidRDefault="00F068B5" w:rsidP="00654D78">
      <w:pPr>
        <w:rPr>
          <w:rFonts w:cs="Arial"/>
          <w:szCs w:val="22"/>
        </w:rPr>
      </w:pPr>
      <w:r w:rsidRPr="005025E3">
        <w:rPr>
          <w:rFonts w:cs="Arial"/>
          <w:szCs w:val="22"/>
        </w:rPr>
        <w:t xml:space="preserve">De </w:t>
      </w:r>
      <w:r w:rsidR="006330FF">
        <w:t>m</w:t>
      </w:r>
      <w:r w:rsidR="006330FF" w:rsidRPr="00F3012F">
        <w:t xml:space="preserve">aritiem </w:t>
      </w:r>
      <w:r w:rsidR="006330FF">
        <w:t>ingenieur</w:t>
      </w:r>
      <w:r w:rsidRPr="005025E3">
        <w:rPr>
          <w:rFonts w:cs="Arial"/>
          <w:szCs w:val="22"/>
        </w:rPr>
        <w:t xml:space="preserve"> heeft een kritisch</w:t>
      </w:r>
      <w:r w:rsidR="00624E0C" w:rsidRPr="005025E3">
        <w:rPr>
          <w:rFonts w:cs="Arial"/>
          <w:szCs w:val="22"/>
        </w:rPr>
        <w:t>, nieuwsgierige en</w:t>
      </w:r>
      <w:r w:rsidRPr="005025E3">
        <w:rPr>
          <w:rFonts w:cs="Arial"/>
          <w:szCs w:val="22"/>
        </w:rPr>
        <w:t xml:space="preserve"> onderzoekende houding en maakt gebruik van geschikte methoden en technieken m.b.t. het vergaren en beoordelen van informatie, om toegepast</w:t>
      </w:r>
      <w:r w:rsidR="00624E0C" w:rsidRPr="005025E3">
        <w:rPr>
          <w:rFonts w:cs="Arial"/>
          <w:szCs w:val="22"/>
        </w:rPr>
        <w:t xml:space="preserve">, </w:t>
      </w:r>
      <w:r w:rsidR="00E60491" w:rsidRPr="005025E3">
        <w:rPr>
          <w:rFonts w:cs="Arial"/>
          <w:szCs w:val="22"/>
        </w:rPr>
        <w:t>praktijkgericht</w:t>
      </w:r>
      <w:r w:rsidRPr="005025E3">
        <w:rPr>
          <w:rFonts w:cs="Arial"/>
          <w:szCs w:val="22"/>
        </w:rPr>
        <w:t xml:space="preserve"> onderzoek uit te kunnen voeren</w:t>
      </w:r>
      <w:r w:rsidR="00624E0C" w:rsidRPr="005025E3">
        <w:rPr>
          <w:rFonts w:cs="Arial"/>
          <w:szCs w:val="22"/>
        </w:rPr>
        <w:t>, met oordeelsvorming als resultaat</w:t>
      </w:r>
      <w:r w:rsidRPr="005025E3">
        <w:rPr>
          <w:rFonts w:cs="Arial"/>
          <w:szCs w:val="22"/>
        </w:rPr>
        <w:t>.</w:t>
      </w:r>
    </w:p>
    <w:p w14:paraId="32EAF105" w14:textId="77777777" w:rsidR="00D05355" w:rsidRPr="005025E3" w:rsidRDefault="00D05355" w:rsidP="00654D78">
      <w:pPr>
        <w:rPr>
          <w:rFonts w:cs="Arial"/>
          <w:szCs w:val="22"/>
        </w:rPr>
      </w:pPr>
    </w:p>
    <w:p w14:paraId="1861A9F4" w14:textId="6A815932" w:rsidR="008362F1" w:rsidRPr="005025E3" w:rsidRDefault="008362F1" w:rsidP="008362F1">
      <w:pPr>
        <w:rPr>
          <w:rFonts w:cs="Arial"/>
          <w:szCs w:val="22"/>
        </w:rPr>
      </w:pPr>
      <w:r w:rsidRPr="005025E3">
        <w:rPr>
          <w:rFonts w:cs="Arial"/>
          <w:szCs w:val="22"/>
        </w:rPr>
        <w:t xml:space="preserve">Onderzoek in de </w:t>
      </w:r>
      <w:r w:rsidR="006330FF">
        <w:rPr>
          <w:rFonts w:cs="Arial"/>
          <w:szCs w:val="22"/>
        </w:rPr>
        <w:t>m</w:t>
      </w:r>
      <w:r w:rsidR="0074593E">
        <w:rPr>
          <w:rFonts w:cs="Arial"/>
          <w:szCs w:val="22"/>
        </w:rPr>
        <w:t>aritieme</w:t>
      </w:r>
      <w:r w:rsidRPr="005025E3">
        <w:rPr>
          <w:rFonts w:cs="Arial"/>
          <w:szCs w:val="22"/>
        </w:rPr>
        <w:t xml:space="preserve"> </w:t>
      </w:r>
      <w:r w:rsidR="006330FF">
        <w:rPr>
          <w:rFonts w:cs="Arial"/>
          <w:szCs w:val="22"/>
        </w:rPr>
        <w:t>t</w:t>
      </w:r>
      <w:r w:rsidR="0074593E">
        <w:rPr>
          <w:rFonts w:cs="Arial"/>
          <w:szCs w:val="22"/>
        </w:rPr>
        <w:t>echniek</w:t>
      </w:r>
      <w:r w:rsidRPr="005025E3">
        <w:rPr>
          <w:rFonts w:cs="Arial"/>
          <w:szCs w:val="22"/>
        </w:rPr>
        <w:t xml:space="preserve"> wordt gedreven door praktische vraagstukken op het gebied van ontwerp, optimalisatie en innovatie van </w:t>
      </w:r>
      <w:r w:rsidR="0074593E">
        <w:rPr>
          <w:rFonts w:cs="Arial"/>
          <w:szCs w:val="22"/>
        </w:rPr>
        <w:t>Maritieme</w:t>
      </w:r>
      <w:r w:rsidRPr="005025E3">
        <w:rPr>
          <w:rFonts w:cs="Arial"/>
          <w:szCs w:val="22"/>
        </w:rPr>
        <w:t xml:space="preserve"> objecten. Voor het behouden van de Nederlandse concurrentiepositie is het cruciaal om een onderzoekende en kritische houding te bevorderen. Hierdoor kunnen </w:t>
      </w:r>
      <w:r w:rsidR="006330FF">
        <w:rPr>
          <w:rFonts w:cs="Arial"/>
          <w:szCs w:val="22"/>
        </w:rPr>
        <w:t>m</w:t>
      </w:r>
      <w:r w:rsidR="0074593E">
        <w:rPr>
          <w:rFonts w:cs="Arial"/>
          <w:szCs w:val="22"/>
        </w:rPr>
        <w:t>aritieme</w:t>
      </w:r>
      <w:r w:rsidRPr="005025E3">
        <w:rPr>
          <w:rFonts w:cs="Arial"/>
          <w:szCs w:val="22"/>
        </w:rPr>
        <w:t xml:space="preserve"> objecten en hun componenten steeds intelligenter worden ontworpen en efficiënter hun functie vervullen.</w:t>
      </w:r>
    </w:p>
    <w:p w14:paraId="75C1BB19" w14:textId="77777777" w:rsidR="008362F1" w:rsidRPr="005025E3" w:rsidRDefault="008362F1" w:rsidP="008362F1">
      <w:pPr>
        <w:rPr>
          <w:rFonts w:cs="Arial"/>
          <w:szCs w:val="22"/>
        </w:rPr>
      </w:pPr>
    </w:p>
    <w:p w14:paraId="32EAF107" w14:textId="44657822" w:rsidR="00D05355" w:rsidRPr="005025E3" w:rsidRDefault="008362F1" w:rsidP="008362F1">
      <w:pPr>
        <w:rPr>
          <w:rFonts w:cs="Arial"/>
          <w:szCs w:val="22"/>
        </w:rPr>
      </w:pPr>
      <w:r w:rsidRPr="005025E3">
        <w:rPr>
          <w:rFonts w:cs="Arial"/>
          <w:szCs w:val="22"/>
        </w:rPr>
        <w:t xml:space="preserve">Daarnaast vereist de toenemende focus op duurzaamheid, in combinatie met strengere emissieregels, dat </w:t>
      </w:r>
      <w:r w:rsidR="006330FF">
        <w:t>m</w:t>
      </w:r>
      <w:r w:rsidR="006330FF" w:rsidRPr="00F3012F">
        <w:t xml:space="preserve">aritiem </w:t>
      </w:r>
      <w:r w:rsidR="006330FF">
        <w:t>ingenieur</w:t>
      </w:r>
      <w:r w:rsidR="006330FF">
        <w:rPr>
          <w:rFonts w:cs="Arial"/>
          <w:szCs w:val="22"/>
        </w:rPr>
        <w:t>s</w:t>
      </w:r>
      <w:r w:rsidRPr="005025E3">
        <w:rPr>
          <w:rFonts w:cs="Arial"/>
          <w:szCs w:val="22"/>
        </w:rPr>
        <w:t xml:space="preserve"> goed op de hoogte zijn van de nieuwste technologieën voor 'groene' en 'schone' schepen. Aangezien deze ontwikkelingen voortdurend in beweging </w:t>
      </w:r>
      <w:r w:rsidRPr="005025E3">
        <w:rPr>
          <w:rFonts w:cs="Arial"/>
          <w:szCs w:val="22"/>
        </w:rPr>
        <w:lastRenderedPageBreak/>
        <w:t xml:space="preserve">zijn, is een nieuwsgierige en leergierige houding essentieel voor </w:t>
      </w:r>
      <w:r w:rsidR="006330FF">
        <w:t>m</w:t>
      </w:r>
      <w:r w:rsidR="006330FF" w:rsidRPr="00F3012F">
        <w:t xml:space="preserve">aritiem </w:t>
      </w:r>
      <w:r w:rsidR="006330FF">
        <w:t>ingenieurs</w:t>
      </w:r>
      <w:r w:rsidRPr="005025E3">
        <w:rPr>
          <w:rFonts w:cs="Arial"/>
          <w:szCs w:val="22"/>
        </w:rPr>
        <w:t xml:space="preserve"> om zich ook in de toekomst te blijven ontwikkelen op het gebied van duurzame </w:t>
      </w:r>
      <w:r w:rsidR="009438A1">
        <w:rPr>
          <w:rFonts w:cs="Arial"/>
          <w:szCs w:val="22"/>
        </w:rPr>
        <w:t>m</w:t>
      </w:r>
      <w:r w:rsidR="0074593E">
        <w:rPr>
          <w:rFonts w:cs="Arial"/>
          <w:szCs w:val="22"/>
        </w:rPr>
        <w:t>aritieme</w:t>
      </w:r>
      <w:r w:rsidRPr="005025E3">
        <w:rPr>
          <w:rFonts w:cs="Arial"/>
          <w:szCs w:val="22"/>
        </w:rPr>
        <w:t xml:space="preserve"> technologieën.</w:t>
      </w:r>
    </w:p>
    <w:p w14:paraId="32EAF108" w14:textId="3175993B" w:rsidR="00493FA7" w:rsidRPr="005025E3" w:rsidRDefault="00493FA7">
      <w:pPr>
        <w:rPr>
          <w:rFonts w:cs="Arial"/>
          <w:b/>
          <w:szCs w:val="22"/>
        </w:rPr>
      </w:pPr>
    </w:p>
    <w:p w14:paraId="32EAF109" w14:textId="77777777" w:rsidR="00654D78" w:rsidRPr="005025E3" w:rsidRDefault="00654D78" w:rsidP="00654D78">
      <w:pPr>
        <w:rPr>
          <w:rFonts w:cs="Arial"/>
          <w:b/>
          <w:szCs w:val="22"/>
        </w:rPr>
      </w:pPr>
      <w:r w:rsidRPr="005025E3">
        <w:rPr>
          <w:rFonts w:cs="Arial"/>
          <w:b/>
          <w:szCs w:val="22"/>
        </w:rPr>
        <w:t xml:space="preserve">8. </w:t>
      </w:r>
      <w:r w:rsidR="00FC3EBF" w:rsidRPr="005025E3">
        <w:rPr>
          <w:rFonts w:cs="Arial"/>
          <w:b/>
          <w:szCs w:val="22"/>
        </w:rPr>
        <w:t>Professionaliseren</w:t>
      </w:r>
      <w:r w:rsidRPr="005025E3">
        <w:rPr>
          <w:rFonts w:cs="Arial"/>
          <w:b/>
          <w:szCs w:val="22"/>
        </w:rPr>
        <w:tab/>
      </w:r>
    </w:p>
    <w:p w14:paraId="32EAF10A" w14:textId="3DE28154" w:rsidR="00FC3EBF" w:rsidRPr="00BD3978" w:rsidRDefault="00D05355" w:rsidP="00FC3EBF">
      <w:pPr>
        <w:rPr>
          <w:rFonts w:cs="Arial"/>
          <w:szCs w:val="22"/>
        </w:rPr>
      </w:pPr>
      <w:r w:rsidRPr="00BD3978">
        <w:rPr>
          <w:rFonts w:cs="Arial"/>
          <w:szCs w:val="22"/>
        </w:rPr>
        <w:t xml:space="preserve">De </w:t>
      </w:r>
      <w:r w:rsidR="009438A1" w:rsidRPr="00BD3978">
        <w:t>maritiem ingenieur</w:t>
      </w:r>
      <w:r w:rsidRPr="00BD3978">
        <w:rPr>
          <w:rFonts w:cs="Arial"/>
          <w:szCs w:val="22"/>
        </w:rPr>
        <w:t xml:space="preserve"> kenmerkt zich hierin </w:t>
      </w:r>
      <w:r w:rsidR="00EA64FC" w:rsidRPr="00BD3978">
        <w:rPr>
          <w:rFonts w:cs="Arial"/>
          <w:szCs w:val="22"/>
        </w:rPr>
        <w:t xml:space="preserve">dat </w:t>
      </w:r>
      <w:r w:rsidR="0062090B" w:rsidRPr="00BD3978">
        <w:rPr>
          <w:rFonts w:cs="Arial"/>
          <w:szCs w:val="22"/>
        </w:rPr>
        <w:t>hij/zij</w:t>
      </w:r>
      <w:r w:rsidR="00EA64FC" w:rsidRPr="00BD3978">
        <w:rPr>
          <w:rFonts w:cs="Arial"/>
          <w:szCs w:val="22"/>
        </w:rPr>
        <w:t xml:space="preserve"> zich staande kan houden in een telkens veranderende omgeving. Dit doet </w:t>
      </w:r>
      <w:r w:rsidR="0062090B" w:rsidRPr="00BD3978">
        <w:rPr>
          <w:rFonts w:cs="Arial"/>
          <w:szCs w:val="22"/>
        </w:rPr>
        <w:t>hij/zij</w:t>
      </w:r>
      <w:r w:rsidR="00EA64FC" w:rsidRPr="00BD3978">
        <w:rPr>
          <w:rFonts w:cs="Arial"/>
          <w:szCs w:val="22"/>
        </w:rPr>
        <w:t xml:space="preserve"> door zich telkens nieuwe kennis en vaardigheden eigen te maken en een open blik te houden voor mogelijkheden en kansen die zich </w:t>
      </w:r>
      <w:r w:rsidR="00CE2097" w:rsidRPr="00BD3978">
        <w:rPr>
          <w:rFonts w:cs="Arial"/>
          <w:szCs w:val="22"/>
        </w:rPr>
        <w:t xml:space="preserve">voordoen. </w:t>
      </w:r>
      <w:r w:rsidR="00EA64FC" w:rsidRPr="00BD3978">
        <w:rPr>
          <w:rFonts w:cs="Arial"/>
          <w:szCs w:val="22"/>
        </w:rPr>
        <w:t>Deze constante zelfverbetering gebeurt over vele assen, zoals (</w:t>
      </w:r>
      <w:r w:rsidR="00FC3EBF" w:rsidRPr="00BD3978">
        <w:rPr>
          <w:rFonts w:cs="Arial"/>
          <w:szCs w:val="22"/>
        </w:rPr>
        <w:t>internationale</w:t>
      </w:r>
      <w:r w:rsidR="00EA64FC" w:rsidRPr="00BD3978">
        <w:rPr>
          <w:rFonts w:cs="Arial"/>
          <w:szCs w:val="22"/>
        </w:rPr>
        <w:t>) samenwerking, nieuwe technieken en persoonlijke ontwikkeling</w:t>
      </w:r>
      <w:r w:rsidR="00FC3EBF" w:rsidRPr="00BD3978">
        <w:rPr>
          <w:rFonts w:cs="Arial"/>
          <w:szCs w:val="22"/>
        </w:rPr>
        <w:t>.</w:t>
      </w:r>
    </w:p>
    <w:p w14:paraId="32EAF10B" w14:textId="77777777" w:rsidR="00FC3EBF" w:rsidRPr="00BD3978" w:rsidRDefault="00FC3EBF" w:rsidP="00FC3EBF">
      <w:pPr>
        <w:rPr>
          <w:rFonts w:cs="Arial"/>
          <w:szCs w:val="22"/>
        </w:rPr>
      </w:pPr>
    </w:p>
    <w:p w14:paraId="32EAF10C" w14:textId="2B755F3F" w:rsidR="00FC3EBF" w:rsidRPr="005025E3" w:rsidRDefault="00FC3EBF" w:rsidP="00EA64FC">
      <w:r w:rsidRPr="00BD3978">
        <w:rPr>
          <w:rFonts w:cs="Arial"/>
          <w:szCs w:val="22"/>
        </w:rPr>
        <w:t xml:space="preserve">De </w:t>
      </w:r>
      <w:r w:rsidR="009438A1" w:rsidRPr="00BD3978">
        <w:t>maritiem ingenieur</w:t>
      </w:r>
      <w:r w:rsidRPr="00BD3978">
        <w:rPr>
          <w:rFonts w:cs="Arial"/>
          <w:szCs w:val="22"/>
        </w:rPr>
        <w:t xml:space="preserve"> moet zichzelf kunnen sturen in </w:t>
      </w:r>
      <w:r w:rsidR="007C727D" w:rsidRPr="00BD3978">
        <w:rPr>
          <w:rFonts w:cs="Arial"/>
          <w:szCs w:val="22"/>
        </w:rPr>
        <w:t>zijn/haar</w:t>
      </w:r>
      <w:r w:rsidRPr="00BD3978">
        <w:rPr>
          <w:rFonts w:cs="Arial"/>
          <w:szCs w:val="22"/>
        </w:rPr>
        <w:t xml:space="preserve"> functioneren en </w:t>
      </w:r>
      <w:r w:rsidR="007C727D" w:rsidRPr="00BD3978">
        <w:rPr>
          <w:rFonts w:cs="Arial"/>
          <w:szCs w:val="22"/>
        </w:rPr>
        <w:t>zijn/haar</w:t>
      </w:r>
      <w:r w:rsidRPr="00BD3978">
        <w:rPr>
          <w:rFonts w:cs="Arial"/>
          <w:szCs w:val="22"/>
        </w:rPr>
        <w:t xml:space="preserve"> ontwikkeling</w:t>
      </w:r>
      <w:r w:rsidR="00EA64FC" w:rsidRPr="00BD3978">
        <w:rPr>
          <w:rFonts w:cs="Arial"/>
          <w:szCs w:val="22"/>
        </w:rPr>
        <w:t xml:space="preserve">; de </w:t>
      </w:r>
      <w:r w:rsidR="009438A1" w:rsidRPr="00BD3978">
        <w:t>maritiem ingenieur</w:t>
      </w:r>
      <w:r w:rsidR="00EA64FC" w:rsidRPr="00BD3978">
        <w:rPr>
          <w:rFonts w:cs="Arial"/>
          <w:szCs w:val="22"/>
        </w:rPr>
        <w:t xml:space="preserve"> richt de kritische onderzoekende blik niet alleen op de buitenwereld, maar ook op zichzelf. Het is van belang dat </w:t>
      </w:r>
      <w:r w:rsidR="0062090B" w:rsidRPr="00BD3978">
        <w:rPr>
          <w:rFonts w:cs="Arial"/>
          <w:szCs w:val="22"/>
        </w:rPr>
        <w:t>hij/zij</w:t>
      </w:r>
      <w:r w:rsidR="00EA64FC" w:rsidRPr="00BD3978">
        <w:rPr>
          <w:rFonts w:cs="Arial"/>
          <w:szCs w:val="22"/>
        </w:rPr>
        <w:t xml:space="preserve"> leert van fouten, </w:t>
      </w:r>
      <w:r w:rsidR="00EA64FC" w:rsidRPr="00BD3978">
        <w:t xml:space="preserve">eigen initiatieven </w:t>
      </w:r>
      <w:r w:rsidRPr="00BD3978">
        <w:t>onderne</w:t>
      </w:r>
      <w:r w:rsidR="00EA64FC" w:rsidRPr="00BD3978">
        <w:t>e</w:t>
      </w:r>
      <w:r w:rsidRPr="00BD3978">
        <w:t>m</w:t>
      </w:r>
      <w:r w:rsidR="00EA64FC" w:rsidRPr="00BD3978">
        <w:t xml:space="preserve">t en verantwoordelijkheid neemt voor </w:t>
      </w:r>
      <w:r w:rsidR="007C727D" w:rsidRPr="00BD3978">
        <w:t>zijn/haar</w:t>
      </w:r>
      <w:r w:rsidR="00EA64FC" w:rsidRPr="00BD3978">
        <w:t xml:space="preserve"> aandeel in het geheel, ongeacht of dit een </w:t>
      </w:r>
      <w:r w:rsidR="005E5326" w:rsidRPr="00BD3978">
        <w:t>m</w:t>
      </w:r>
      <w:r w:rsidR="00EA64FC" w:rsidRPr="00BD3978">
        <w:t>aritiem object of een samenwerkingsverband is.</w:t>
      </w:r>
      <w:r w:rsidR="00EA64FC" w:rsidRPr="005025E3">
        <w:t xml:space="preserve"> </w:t>
      </w:r>
    </w:p>
    <w:p w14:paraId="609BCE52" w14:textId="77777777" w:rsidR="00525B46" w:rsidRPr="005025E3" w:rsidRDefault="00525B46" w:rsidP="00EA64FC"/>
    <w:p w14:paraId="465893D1" w14:textId="458AF136" w:rsidR="00525B46" w:rsidRPr="005025E3" w:rsidRDefault="00525B46">
      <w:r w:rsidRPr="005025E3">
        <w:br w:type="page"/>
      </w:r>
    </w:p>
    <w:p w14:paraId="01A48E0B" w14:textId="77777777" w:rsidR="00BC08E0" w:rsidRPr="005025E3" w:rsidRDefault="00BC08E0" w:rsidP="00EA64FC"/>
    <w:p w14:paraId="32EAF160" w14:textId="77777777" w:rsidR="00EE23E4" w:rsidRPr="005025E3" w:rsidRDefault="00597162" w:rsidP="00EE1A06">
      <w:pPr>
        <w:pStyle w:val="Kop1"/>
      </w:pPr>
      <w:r w:rsidRPr="005025E3">
        <w:t xml:space="preserve"> </w:t>
      </w:r>
      <w:bookmarkStart w:id="63" w:name="_Toc197869128"/>
      <w:bookmarkStart w:id="64" w:name="_Toc199172962"/>
      <w:r w:rsidR="00C41534" w:rsidRPr="005025E3">
        <w:t>Minimaal Eindniveau</w:t>
      </w:r>
      <w:bookmarkEnd w:id="63"/>
      <w:bookmarkEnd w:id="64"/>
      <w:r w:rsidR="00EE23E4" w:rsidRPr="005025E3">
        <w:t xml:space="preserve"> </w:t>
      </w:r>
    </w:p>
    <w:p w14:paraId="40D94C3B" w14:textId="51960C5C" w:rsidR="00BB54E4" w:rsidRPr="005025E3" w:rsidRDefault="00551D23" w:rsidP="005076F7">
      <w:pPr>
        <w:rPr>
          <w:szCs w:val="22"/>
        </w:rPr>
      </w:pPr>
      <w:bookmarkStart w:id="65" w:name="_Toc389687867"/>
      <w:bookmarkStart w:id="66" w:name="_Toc389688033"/>
      <w:bookmarkStart w:id="67" w:name="_Toc389688190"/>
      <w:bookmarkStart w:id="68" w:name="_Toc389688236"/>
      <w:bookmarkStart w:id="69" w:name="_Toc389688290"/>
      <w:bookmarkStart w:id="70" w:name="_Toc117417785"/>
      <w:bookmarkStart w:id="71" w:name="_Toc120328631"/>
      <w:bookmarkEnd w:id="0"/>
      <w:bookmarkEnd w:id="1"/>
      <w:bookmarkEnd w:id="65"/>
      <w:bookmarkEnd w:id="66"/>
      <w:bookmarkEnd w:id="67"/>
      <w:bookmarkEnd w:id="68"/>
      <w:bookmarkEnd w:id="69"/>
      <w:r w:rsidRPr="005025E3">
        <w:rPr>
          <w:szCs w:val="22"/>
        </w:rPr>
        <w:t xml:space="preserve">Een </w:t>
      </w:r>
      <w:r w:rsidR="005065C5">
        <w:rPr>
          <w:szCs w:val="22"/>
        </w:rPr>
        <w:t>b</w:t>
      </w:r>
      <w:r w:rsidR="00622A69" w:rsidRPr="005025E3">
        <w:rPr>
          <w:szCs w:val="22"/>
        </w:rPr>
        <w:t>achelor</w:t>
      </w:r>
      <w:r w:rsidR="00870311">
        <w:rPr>
          <w:szCs w:val="22"/>
        </w:rPr>
        <w:t xml:space="preserve"> </w:t>
      </w:r>
      <w:r w:rsidR="00622A69" w:rsidRPr="005025E3">
        <w:rPr>
          <w:szCs w:val="22"/>
        </w:rPr>
        <w:t>opleiding</w:t>
      </w:r>
      <w:r w:rsidR="00EC450E" w:rsidRPr="005025E3">
        <w:rPr>
          <w:szCs w:val="22"/>
        </w:rPr>
        <w:t xml:space="preserve"> </w:t>
      </w:r>
      <w:r w:rsidRPr="005025E3">
        <w:rPr>
          <w:szCs w:val="22"/>
        </w:rPr>
        <w:t xml:space="preserve">kent </w:t>
      </w:r>
      <w:r w:rsidR="00EC450E" w:rsidRPr="005025E3">
        <w:rPr>
          <w:szCs w:val="22"/>
        </w:rPr>
        <w:t>drie beheersingsniveaus per competentie</w:t>
      </w:r>
      <w:r w:rsidR="00BB54E4" w:rsidRPr="005025E3">
        <w:rPr>
          <w:szCs w:val="22"/>
        </w:rPr>
        <w:t>:</w:t>
      </w:r>
      <w:r w:rsidR="00EC450E" w:rsidRPr="005025E3">
        <w:rPr>
          <w:szCs w:val="22"/>
        </w:rPr>
        <w:t xml:space="preserve"> </w:t>
      </w:r>
    </w:p>
    <w:p w14:paraId="5178514E" w14:textId="77777777" w:rsidR="00BB54E4" w:rsidRPr="005025E3" w:rsidRDefault="005076F7" w:rsidP="005076F7">
      <w:pPr>
        <w:pStyle w:val="Lijstalinea"/>
        <w:numPr>
          <w:ilvl w:val="0"/>
          <w:numId w:val="33"/>
        </w:numPr>
        <w:rPr>
          <w:szCs w:val="22"/>
        </w:rPr>
      </w:pPr>
      <w:r w:rsidRPr="005025E3">
        <w:rPr>
          <w:szCs w:val="22"/>
        </w:rPr>
        <w:t>Niveau 1 heeft betrekking op basiskennis en/of gedrag, waarbij studenten onder begeleiding en in een afgebakende context de competentie beheersen.</w:t>
      </w:r>
    </w:p>
    <w:p w14:paraId="5200680B" w14:textId="77777777" w:rsidR="00BB54E4" w:rsidRPr="005025E3" w:rsidRDefault="005076F7" w:rsidP="005076F7">
      <w:pPr>
        <w:pStyle w:val="Lijstalinea"/>
        <w:numPr>
          <w:ilvl w:val="0"/>
          <w:numId w:val="33"/>
        </w:numPr>
        <w:rPr>
          <w:szCs w:val="22"/>
        </w:rPr>
      </w:pPr>
      <w:r w:rsidRPr="005025E3">
        <w:rPr>
          <w:szCs w:val="22"/>
        </w:rPr>
        <w:t xml:space="preserve">Op niveau 2 passen studenten de competentie zelfstandig toe in relatief eenvoudige overzichtelijke situaties. </w:t>
      </w:r>
    </w:p>
    <w:p w14:paraId="086356AC" w14:textId="77777777" w:rsidR="00F1595A" w:rsidRPr="005025E3" w:rsidRDefault="005076F7" w:rsidP="005076F7">
      <w:pPr>
        <w:pStyle w:val="Lijstalinea"/>
        <w:numPr>
          <w:ilvl w:val="0"/>
          <w:numId w:val="33"/>
        </w:numPr>
        <w:rPr>
          <w:szCs w:val="22"/>
        </w:rPr>
      </w:pPr>
      <w:r w:rsidRPr="005025E3">
        <w:rPr>
          <w:szCs w:val="22"/>
        </w:rPr>
        <w:t xml:space="preserve">Niveau 3 veronderstelt zelfstandige toepassing van de competentie in complexe situaties. Studenten zijn hierbij in staat om de competentie te evalueren en anderen bij toepassing ervan te ondersteunen. </w:t>
      </w:r>
    </w:p>
    <w:p w14:paraId="1470FDAE" w14:textId="77777777" w:rsidR="00F1595A" w:rsidRPr="005025E3" w:rsidRDefault="00F1595A" w:rsidP="00F1595A">
      <w:pPr>
        <w:rPr>
          <w:szCs w:val="22"/>
        </w:rPr>
      </w:pPr>
    </w:p>
    <w:p w14:paraId="32EAF162" w14:textId="6E24CA47" w:rsidR="00CA0225" w:rsidRPr="005025E3" w:rsidRDefault="005076F7" w:rsidP="00F1595A">
      <w:pPr>
        <w:rPr>
          <w:szCs w:val="22"/>
        </w:rPr>
      </w:pPr>
      <w:r w:rsidRPr="005025E3">
        <w:rPr>
          <w:szCs w:val="22"/>
        </w:rPr>
        <w:t>Binnen de verschillende opleidingen wordt het hoogste beheersingsniveau niet op alle facetten gerealiseerd. Met beschrijvingen op het derde beheersingsniveau kan dus bedoeld zijn dat bijvoorbeeld</w:t>
      </w:r>
      <w:r w:rsidR="006448B0" w:rsidRPr="005025E3">
        <w:rPr>
          <w:szCs w:val="22"/>
        </w:rPr>
        <w:t xml:space="preserve"> </w:t>
      </w:r>
      <w:r w:rsidRPr="005025E3">
        <w:rPr>
          <w:szCs w:val="22"/>
        </w:rPr>
        <w:t>zelfstandigheid en gedrag de hoogste complexiteit hebben, terwijl de context voorspelbaar</w:t>
      </w:r>
      <w:r w:rsidR="006448B0" w:rsidRPr="005025E3">
        <w:rPr>
          <w:szCs w:val="22"/>
        </w:rPr>
        <w:t xml:space="preserve"> </w:t>
      </w:r>
      <w:r w:rsidRPr="005025E3">
        <w:rPr>
          <w:szCs w:val="22"/>
        </w:rPr>
        <w:t>is. Ook kan bedoeld zijn dat de context en het</w:t>
      </w:r>
      <w:r w:rsidR="006448B0" w:rsidRPr="005025E3">
        <w:rPr>
          <w:szCs w:val="22"/>
        </w:rPr>
        <w:t xml:space="preserve"> </w:t>
      </w:r>
      <w:r w:rsidRPr="005025E3">
        <w:rPr>
          <w:szCs w:val="22"/>
        </w:rPr>
        <w:t>gedrag de hoogste complexiteit hebben, terwijl er</w:t>
      </w:r>
      <w:r w:rsidR="006448B0" w:rsidRPr="005025E3">
        <w:rPr>
          <w:szCs w:val="22"/>
        </w:rPr>
        <w:t xml:space="preserve"> </w:t>
      </w:r>
      <w:r w:rsidRPr="005025E3">
        <w:rPr>
          <w:szCs w:val="22"/>
        </w:rPr>
        <w:t>toch enige begeleiding aanwezig is.</w:t>
      </w:r>
    </w:p>
    <w:p w14:paraId="77B89B39" w14:textId="77777777" w:rsidR="00F1595A" w:rsidRPr="005025E3" w:rsidRDefault="00F1595A" w:rsidP="00F1595A">
      <w:pPr>
        <w:rPr>
          <w:szCs w:val="22"/>
        </w:rPr>
      </w:pPr>
    </w:p>
    <w:p w14:paraId="33B7ECB7" w14:textId="2D1B0387" w:rsidR="006448B0" w:rsidRPr="005025E3" w:rsidRDefault="004C60EF" w:rsidP="005076F7">
      <w:pPr>
        <w:rPr>
          <w:szCs w:val="22"/>
        </w:rPr>
      </w:pPr>
      <w:r w:rsidRPr="005025E3">
        <w:rPr>
          <w:noProof/>
          <w:szCs w:val="22"/>
        </w:rPr>
        <w:drawing>
          <wp:inline distT="0" distB="0" distL="0" distR="0" wp14:anchorId="006325E4" wp14:editId="33A05C18">
            <wp:extent cx="5975985" cy="3183255"/>
            <wp:effectExtent l="0" t="0" r="5715" b="0"/>
            <wp:docPr id="1195844201"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844201" name="Afbeelding 1" descr="Afbeelding met tekst, schermopname, Lettertype, nummer&#10;&#10;Door AI gegenereerde inhoud is mogelijk onjuist."/>
                    <pic:cNvPicPr/>
                  </pic:nvPicPr>
                  <pic:blipFill>
                    <a:blip r:embed="rId17"/>
                    <a:stretch>
                      <a:fillRect/>
                    </a:stretch>
                  </pic:blipFill>
                  <pic:spPr>
                    <a:xfrm>
                      <a:off x="0" y="0"/>
                      <a:ext cx="5975985" cy="3183255"/>
                    </a:xfrm>
                    <a:prstGeom prst="rect">
                      <a:avLst/>
                    </a:prstGeom>
                  </pic:spPr>
                </pic:pic>
              </a:graphicData>
            </a:graphic>
          </wp:inline>
        </w:drawing>
      </w:r>
    </w:p>
    <w:bookmarkEnd w:id="70"/>
    <w:bookmarkEnd w:id="71"/>
    <w:p w14:paraId="32EAF184" w14:textId="77777777" w:rsidR="00C41534" w:rsidRPr="005025E3" w:rsidRDefault="00C41534" w:rsidP="0086581D">
      <w:pPr>
        <w:rPr>
          <w:rFonts w:cs="Arial"/>
          <w:b/>
          <w:bCs/>
          <w:kern w:val="32"/>
          <w:sz w:val="24"/>
          <w:szCs w:val="32"/>
        </w:rPr>
      </w:pPr>
    </w:p>
    <w:p w14:paraId="3891B3AB" w14:textId="77777777" w:rsidR="00C80D2F" w:rsidRPr="005025E3" w:rsidRDefault="00C80D2F" w:rsidP="0086581D">
      <w:pPr>
        <w:rPr>
          <w:lang w:eastAsia="en-US"/>
        </w:rPr>
      </w:pPr>
    </w:p>
    <w:p w14:paraId="73509ACA" w14:textId="34AF5BD6" w:rsidR="00B53C47" w:rsidRPr="005025E3" w:rsidRDefault="00B53C47" w:rsidP="00B53C47">
      <w:bookmarkStart w:id="72" w:name="_Toc388567002"/>
      <w:r w:rsidRPr="005025E3">
        <w:t xml:space="preserve">In dit document zijn de competentieprofielen opgenomen van de </w:t>
      </w:r>
      <w:r w:rsidR="005065C5">
        <w:t>b</w:t>
      </w:r>
      <w:r w:rsidRPr="005025E3">
        <w:t>achelor</w:t>
      </w:r>
      <w:r w:rsidR="00870311">
        <w:t xml:space="preserve"> </w:t>
      </w:r>
      <w:r w:rsidRPr="005025E3">
        <w:t>opleidingen</w:t>
      </w:r>
    </w:p>
    <w:p w14:paraId="763F65B5" w14:textId="09829096" w:rsidR="00B53C47" w:rsidRPr="005025E3" w:rsidRDefault="0074593E" w:rsidP="00B53C47">
      <w:r>
        <w:t>Maritieme</w:t>
      </w:r>
      <w:r w:rsidR="00B53C47" w:rsidRPr="005025E3">
        <w:t xml:space="preserve"> </w:t>
      </w:r>
      <w:r>
        <w:t>Techniek</w:t>
      </w:r>
      <w:r w:rsidR="00B53C47" w:rsidRPr="005025E3">
        <w:t xml:space="preserve"> binnen het domein Engineering. Deze profielen beschrijven de minimale vereisten op het gebied van competenties vast voor een </w:t>
      </w:r>
      <w:r w:rsidR="005065C5">
        <w:t>b</w:t>
      </w:r>
      <w:r w:rsidR="00B53C47" w:rsidRPr="005025E3">
        <w:t xml:space="preserve">achelor </w:t>
      </w:r>
      <w:r w:rsidR="00B25138">
        <w:t>ingenieur</w:t>
      </w:r>
      <w:r w:rsidR="00B53C47" w:rsidRPr="005025E3">
        <w:t xml:space="preserve"> in de </w:t>
      </w:r>
      <w:r>
        <w:t>Maritieme</w:t>
      </w:r>
      <w:r w:rsidR="00B53C47" w:rsidRPr="005025E3">
        <w:t xml:space="preserve"> </w:t>
      </w:r>
      <w:r>
        <w:t>Techniek</w:t>
      </w:r>
      <w:r w:rsidR="00B53C47" w:rsidRPr="005025E3">
        <w:t>. Alle studenten</w:t>
      </w:r>
      <w:r w:rsidR="009A50A5" w:rsidRPr="005025E3">
        <w:t xml:space="preserve"> van de </w:t>
      </w:r>
      <w:r w:rsidR="005065C5">
        <w:t>b</w:t>
      </w:r>
      <w:r w:rsidR="009A50A5" w:rsidRPr="005025E3">
        <w:t>achelor</w:t>
      </w:r>
      <w:r w:rsidR="00870311">
        <w:t xml:space="preserve"> </w:t>
      </w:r>
      <w:r w:rsidR="009A50A5" w:rsidRPr="005025E3">
        <w:t xml:space="preserve">opleiding </w:t>
      </w:r>
      <w:r>
        <w:t>Maritieme</w:t>
      </w:r>
      <w:r w:rsidR="009A50A5" w:rsidRPr="005025E3">
        <w:t xml:space="preserve"> </w:t>
      </w:r>
      <w:r>
        <w:t>Techniek</w:t>
      </w:r>
      <w:r w:rsidR="00B53C47" w:rsidRPr="005025E3">
        <w:t xml:space="preserve"> ontwikkelen</w:t>
      </w:r>
      <w:r w:rsidR="006F1768" w:rsidRPr="005025E3">
        <w:t xml:space="preserve"> </w:t>
      </w:r>
      <w:r w:rsidR="00B53C47" w:rsidRPr="005025E3">
        <w:t>zich op het gebied van de engineeringcompetenties tot een beheersingsniveau dat is vastgelegd in de</w:t>
      </w:r>
      <w:r w:rsidR="006F1768" w:rsidRPr="005025E3">
        <w:t xml:space="preserve"> </w:t>
      </w:r>
      <w:r w:rsidR="00B53C47" w:rsidRPr="005025E3">
        <w:t xml:space="preserve">basisspin. Voor wat betreft kennis en vaardigheden wordt verwezen naar de Body of Knowledge </w:t>
      </w:r>
      <w:proofErr w:type="spellStart"/>
      <w:r w:rsidR="00B53C47" w:rsidRPr="005025E3">
        <w:t>and</w:t>
      </w:r>
      <w:proofErr w:type="spellEnd"/>
      <w:r w:rsidR="00C66D6B" w:rsidRPr="005025E3">
        <w:t xml:space="preserve"> </w:t>
      </w:r>
      <w:r w:rsidR="00B53C47" w:rsidRPr="005025E3">
        <w:t>Skills (</w:t>
      </w:r>
      <w:proofErr w:type="spellStart"/>
      <w:r w:rsidR="00B53C47" w:rsidRPr="005025E3">
        <w:t>BoKS</w:t>
      </w:r>
      <w:proofErr w:type="spellEnd"/>
      <w:r w:rsidR="00B53C47" w:rsidRPr="005025E3">
        <w:t xml:space="preserve">) van </w:t>
      </w:r>
      <w:r>
        <w:t>Maritieme</w:t>
      </w:r>
      <w:r w:rsidR="00C66D6B" w:rsidRPr="005025E3">
        <w:t xml:space="preserve"> </w:t>
      </w:r>
      <w:r>
        <w:t>Techniek</w:t>
      </w:r>
      <w:r w:rsidR="00B53C47" w:rsidRPr="005025E3">
        <w:t>.</w:t>
      </w:r>
    </w:p>
    <w:p w14:paraId="5B953A45" w14:textId="77777777" w:rsidR="00C66D6B" w:rsidRPr="005025E3" w:rsidRDefault="00C66D6B" w:rsidP="00B53C47"/>
    <w:p w14:paraId="792DDA8B" w14:textId="465C3CCC" w:rsidR="00B53C47" w:rsidRPr="005025E3" w:rsidRDefault="00B53C47" w:rsidP="00B53C47">
      <w:r w:rsidRPr="005025E3">
        <w:t>Het domeinprofiel Engineering van november 2022 biedt opleidingen de ruimte om regionaal te</w:t>
      </w:r>
    </w:p>
    <w:p w14:paraId="19155950" w14:textId="6C751A11" w:rsidR="00414DC3" w:rsidRPr="005025E3" w:rsidRDefault="00B53C47" w:rsidP="00414DC3">
      <w:r w:rsidRPr="005025E3">
        <w:t>differentiëren in de uiteindelijk beoogde leerresultaten in termen van engineeringcompetenties. Hierbij</w:t>
      </w:r>
      <w:r w:rsidR="00414DC3" w:rsidRPr="005025E3">
        <w:t xml:space="preserve"> </w:t>
      </w:r>
      <w:r w:rsidRPr="005025E3">
        <w:t>bestaat een competentieprofiel (‘spin’) uit een basisspin van 15 punten, en een per opleiding</w:t>
      </w:r>
      <w:r w:rsidR="00414DC3" w:rsidRPr="005025E3">
        <w:t xml:space="preserve"> </w:t>
      </w:r>
      <w:r w:rsidRPr="005025E3">
        <w:t>specifieke differentiatie van 3 punten daar bovenop. Hierbij kan een opleiding meerdere spinnen</w:t>
      </w:r>
      <w:r w:rsidR="00414DC3" w:rsidRPr="005025E3">
        <w:t xml:space="preserve"> </w:t>
      </w:r>
      <w:r w:rsidRPr="00BD3978">
        <w:t>hanteren, naar gelang de behoefte en onderbouwing dit vereist en toelaat. In de pagina’s hierna zijn</w:t>
      </w:r>
      <w:r w:rsidR="00414DC3" w:rsidRPr="00BD3978">
        <w:t xml:space="preserve"> </w:t>
      </w:r>
      <w:r w:rsidRPr="00BD3978">
        <w:t>deze spinnen en de bijbehorende onderbouwing</w:t>
      </w:r>
      <w:r w:rsidR="007C727D" w:rsidRPr="00BD3978">
        <w:t xml:space="preserve"> per instelling </w:t>
      </w:r>
      <w:r w:rsidRPr="00BD3978">
        <w:t>weergegeven.</w:t>
      </w:r>
    </w:p>
    <w:p w14:paraId="02A66236" w14:textId="77777777" w:rsidR="00414DC3" w:rsidRPr="005025E3" w:rsidRDefault="00414DC3" w:rsidP="00414DC3"/>
    <w:p w14:paraId="103A1F26" w14:textId="732EF0A1" w:rsidR="00B53C47" w:rsidRPr="005025E3" w:rsidRDefault="00414DC3" w:rsidP="0072349D">
      <w:pPr>
        <w:pStyle w:val="Kop2"/>
      </w:pPr>
      <w:bookmarkStart w:id="73" w:name="_Toc197869129"/>
      <w:bookmarkStart w:id="74" w:name="_Toc199172963"/>
      <w:r w:rsidRPr="005025E3">
        <w:lastRenderedPageBreak/>
        <w:t>Basisspin</w:t>
      </w:r>
      <w:bookmarkEnd w:id="73"/>
      <w:bookmarkEnd w:id="74"/>
    </w:p>
    <w:p w14:paraId="633E96E0" w14:textId="191E1BB5" w:rsidR="007753C4" w:rsidRPr="005025E3" w:rsidRDefault="0072349D" w:rsidP="0072349D">
      <w:r w:rsidRPr="005025E3">
        <w:t xml:space="preserve">Het basisprofiel van </w:t>
      </w:r>
      <w:r w:rsidR="0074593E">
        <w:t>Maritieme</w:t>
      </w:r>
      <w:r w:rsidRPr="005025E3">
        <w:t xml:space="preserve"> </w:t>
      </w:r>
      <w:r w:rsidR="0074593E">
        <w:t>Techniek</w:t>
      </w:r>
      <w:r w:rsidRPr="005025E3">
        <w:t xml:space="preserve"> is dat van een breed inzetbare </w:t>
      </w:r>
      <w:r w:rsidR="00B25138">
        <w:t>ingenieur</w:t>
      </w:r>
      <w:r w:rsidRPr="005025E3">
        <w:t xml:space="preserve"> die zich in </w:t>
      </w:r>
      <w:r w:rsidR="00626379" w:rsidRPr="005025E3">
        <w:t>minimaal twee competenties</w:t>
      </w:r>
      <w:r w:rsidRPr="005025E3">
        <w:t xml:space="preserve"> heeft ontwikkeld tot het beheersingsniveau </w:t>
      </w:r>
      <w:r w:rsidR="00626379" w:rsidRPr="005025E3">
        <w:t>3</w:t>
      </w:r>
      <w:r w:rsidR="00720D29" w:rsidRPr="005025E3">
        <w:t xml:space="preserve">. </w:t>
      </w:r>
      <w:r w:rsidR="0046149E" w:rsidRPr="005025E3">
        <w:t xml:space="preserve">Analyseren en Professionaliseren zijn de basiskwaliteiten </w:t>
      </w:r>
      <w:r w:rsidR="00F44180" w:rsidRPr="005025E3">
        <w:t xml:space="preserve">van de </w:t>
      </w:r>
      <w:r w:rsidR="00B25138">
        <w:t>ingenieur</w:t>
      </w:r>
      <w:r w:rsidR="00F44180" w:rsidRPr="005025E3">
        <w:t xml:space="preserve"> </w:t>
      </w:r>
      <w:r w:rsidR="0074593E">
        <w:t>Maritieme</w:t>
      </w:r>
      <w:r w:rsidR="00F44180" w:rsidRPr="005025E3">
        <w:t xml:space="preserve"> </w:t>
      </w:r>
      <w:r w:rsidR="0074593E">
        <w:t>Techniek</w:t>
      </w:r>
      <w:r w:rsidR="00F44180" w:rsidRPr="005025E3">
        <w:t xml:space="preserve"> en daarom moeten deze op het hoogste niveau zitten. </w:t>
      </w:r>
    </w:p>
    <w:p w14:paraId="4D760C71" w14:textId="77777777" w:rsidR="007E33E0" w:rsidRPr="005025E3" w:rsidRDefault="007E33E0" w:rsidP="0072349D"/>
    <w:p w14:paraId="4F83963F" w14:textId="7AFAFE7F" w:rsidR="007E33E0" w:rsidRPr="005025E3" w:rsidRDefault="009F55A7" w:rsidP="0072349D">
      <w:r w:rsidRPr="005025E3">
        <w:rPr>
          <w:noProof/>
        </w:rPr>
        <w:drawing>
          <wp:anchor distT="0" distB="0" distL="114300" distR="114300" simplePos="0" relativeHeight="251658243" behindDoc="0" locked="0" layoutInCell="1" allowOverlap="1" wp14:anchorId="7EA87032" wp14:editId="7838F584">
            <wp:simplePos x="0" y="0"/>
            <wp:positionH relativeFrom="margin">
              <wp:posOffset>4140449</wp:posOffset>
            </wp:positionH>
            <wp:positionV relativeFrom="paragraph">
              <wp:posOffset>657252</wp:posOffset>
            </wp:positionV>
            <wp:extent cx="2104157" cy="2122998"/>
            <wp:effectExtent l="0" t="0" r="0" b="0"/>
            <wp:wrapNone/>
            <wp:docPr id="75016080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04157" cy="2122998"/>
                    </a:xfrm>
                    <a:prstGeom prst="rect">
                      <a:avLst/>
                    </a:prstGeom>
                    <a:noFill/>
                    <a:ln>
                      <a:noFill/>
                    </a:ln>
                  </pic:spPr>
                </pic:pic>
              </a:graphicData>
            </a:graphic>
            <wp14:sizeRelH relativeFrom="page">
              <wp14:pctWidth>0</wp14:pctWidth>
            </wp14:sizeRelH>
            <wp14:sizeRelV relativeFrom="page">
              <wp14:pctHeight>0</wp14:pctHeight>
            </wp14:sizeRelV>
          </wp:anchor>
        </w:drawing>
      </w:r>
      <w:r w:rsidR="00356087" w:rsidRPr="005025E3">
        <w:rPr>
          <w:noProof/>
        </w:rPr>
        <w:drawing>
          <wp:inline distT="0" distB="0" distL="0" distR="0" wp14:anchorId="66ADCDEF" wp14:editId="0DFCCACB">
            <wp:extent cx="4420926" cy="2971050"/>
            <wp:effectExtent l="0" t="0" r="0" b="1270"/>
            <wp:docPr id="1181205917" name="Afbeelding 1" descr="Afbeelding met diagram, tekst, lijn,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205917" name="Afbeelding 1" descr="Afbeelding met diagram, tekst, lijn, ontwerp&#10;&#10;Door AI gegenereerde inhoud is mogelijk onjuist."/>
                    <pic:cNvPicPr/>
                  </pic:nvPicPr>
                  <pic:blipFill rotWithShape="1">
                    <a:blip r:embed="rId19"/>
                    <a:srcRect l="16499" r="9520"/>
                    <a:stretch/>
                  </pic:blipFill>
                  <pic:spPr bwMode="auto">
                    <a:xfrm>
                      <a:off x="0" y="0"/>
                      <a:ext cx="4421097" cy="2971165"/>
                    </a:xfrm>
                    <a:prstGeom prst="rect">
                      <a:avLst/>
                    </a:prstGeom>
                    <a:ln>
                      <a:noFill/>
                    </a:ln>
                    <a:extLst>
                      <a:ext uri="{53640926-AAD7-44D8-BBD7-CCE9431645EC}">
                        <a14:shadowObscured xmlns:a14="http://schemas.microsoft.com/office/drawing/2010/main"/>
                      </a:ext>
                    </a:extLst>
                  </pic:spPr>
                </pic:pic>
              </a:graphicData>
            </a:graphic>
          </wp:inline>
        </w:drawing>
      </w:r>
    </w:p>
    <w:p w14:paraId="25F1D91C" w14:textId="37282929" w:rsidR="00A425E6" w:rsidRPr="005025E3" w:rsidRDefault="00A425E6" w:rsidP="0072349D"/>
    <w:p w14:paraId="42B3F635" w14:textId="77777777" w:rsidR="007E33E0" w:rsidRPr="005025E3" w:rsidRDefault="007E33E0" w:rsidP="0072349D"/>
    <w:p w14:paraId="4E56C7A1" w14:textId="2E5A51BB" w:rsidR="007E33E0" w:rsidRPr="005025E3" w:rsidRDefault="007E33E0">
      <w:pPr>
        <w:rPr>
          <w:rFonts w:cs="Arial"/>
          <w:b/>
          <w:bCs/>
          <w:kern w:val="32"/>
          <w:sz w:val="24"/>
          <w:szCs w:val="32"/>
        </w:rPr>
      </w:pPr>
    </w:p>
    <w:p w14:paraId="5547635E" w14:textId="4186CDA8" w:rsidR="007F1F9B" w:rsidRPr="005025E3" w:rsidRDefault="00901F4C" w:rsidP="007F1F9B">
      <w:pPr>
        <w:pStyle w:val="Kop2"/>
      </w:pPr>
      <w:bookmarkStart w:id="75" w:name="_Toc197869130"/>
      <w:bookmarkStart w:id="76" w:name="_Toc199172964"/>
      <w:r w:rsidRPr="005025E3">
        <w:t>Landelijke opleidingsspinnen</w:t>
      </w:r>
      <w:bookmarkEnd w:id="75"/>
      <w:bookmarkEnd w:id="76"/>
    </w:p>
    <w:p w14:paraId="681C7182" w14:textId="7E2685FC" w:rsidR="004100DE" w:rsidRPr="00BD3978" w:rsidRDefault="004100DE" w:rsidP="004100DE">
      <w:pPr>
        <w:rPr>
          <w:lang w:eastAsia="en-US"/>
        </w:rPr>
      </w:pPr>
      <w:r w:rsidRPr="00BD3978">
        <w:rPr>
          <w:lang w:eastAsia="en-US"/>
        </w:rPr>
        <w:t xml:space="preserve">Hieronder volgt een beschrijving van de regionale differentiatie voor elke instelling en lesplaats waar de opleiding </w:t>
      </w:r>
      <w:r w:rsidR="005065C5">
        <w:rPr>
          <w:lang w:eastAsia="en-US"/>
        </w:rPr>
        <w:t>b</w:t>
      </w:r>
      <w:r w:rsidRPr="00BD3978">
        <w:rPr>
          <w:lang w:eastAsia="en-US"/>
        </w:rPr>
        <w:t xml:space="preserve">achelor </w:t>
      </w:r>
      <w:r w:rsidR="0074593E" w:rsidRPr="00BD3978">
        <w:rPr>
          <w:lang w:eastAsia="en-US"/>
        </w:rPr>
        <w:t>Maritieme</w:t>
      </w:r>
      <w:r w:rsidRPr="00BD3978">
        <w:rPr>
          <w:lang w:eastAsia="en-US"/>
        </w:rPr>
        <w:t xml:space="preserve"> </w:t>
      </w:r>
      <w:r w:rsidR="0074593E" w:rsidRPr="00BD3978">
        <w:rPr>
          <w:lang w:eastAsia="en-US"/>
        </w:rPr>
        <w:t>Techniek</w:t>
      </w:r>
      <w:r w:rsidRPr="00BD3978">
        <w:rPr>
          <w:lang w:eastAsia="en-US"/>
        </w:rPr>
        <w:t xml:space="preserve"> aangeboden wordt, telkens gevolgd door de</w:t>
      </w:r>
    </w:p>
    <w:p w14:paraId="263B7480" w14:textId="0B5A5891" w:rsidR="004100DE" w:rsidRPr="005025E3" w:rsidRDefault="004100DE" w:rsidP="004100DE">
      <w:pPr>
        <w:rPr>
          <w:lang w:eastAsia="en-US"/>
        </w:rPr>
      </w:pPr>
      <w:r w:rsidRPr="00BD3978">
        <w:rPr>
          <w:lang w:eastAsia="en-US"/>
        </w:rPr>
        <w:t>onderbouwing en spin</w:t>
      </w:r>
      <w:r w:rsidR="00CA0B02" w:rsidRPr="00BD3978">
        <w:rPr>
          <w:lang w:eastAsia="en-US"/>
        </w:rPr>
        <w:t>nen</w:t>
      </w:r>
      <w:r w:rsidRPr="00BD3978">
        <w:rPr>
          <w:lang w:eastAsia="en-US"/>
        </w:rPr>
        <w:t xml:space="preserve"> van een of meer competentieprofielen.</w:t>
      </w:r>
    </w:p>
    <w:p w14:paraId="3727A8D5" w14:textId="77777777" w:rsidR="00412019" w:rsidRPr="005025E3" w:rsidRDefault="00412019" w:rsidP="004100DE">
      <w:pPr>
        <w:rPr>
          <w:lang w:eastAsia="en-US"/>
        </w:rPr>
      </w:pPr>
    </w:p>
    <w:p w14:paraId="51F11808" w14:textId="2A165E2D" w:rsidR="004100DE" w:rsidRPr="005025E3" w:rsidRDefault="004100DE" w:rsidP="004100DE">
      <w:pPr>
        <w:rPr>
          <w:lang w:eastAsia="en-US"/>
        </w:rPr>
      </w:pPr>
      <w:r w:rsidRPr="005025E3">
        <w:rPr>
          <w:lang w:eastAsia="en-US"/>
        </w:rPr>
        <w:t>De volgende instellingen en lesplaatsen passeren de revue:</w:t>
      </w:r>
    </w:p>
    <w:p w14:paraId="08506216" w14:textId="579B296C" w:rsidR="007F1F9B" w:rsidRPr="005025E3" w:rsidRDefault="00412019" w:rsidP="00412019">
      <w:pPr>
        <w:pStyle w:val="Lijstalinea"/>
        <w:numPr>
          <w:ilvl w:val="0"/>
          <w:numId w:val="35"/>
        </w:numPr>
        <w:rPr>
          <w:lang w:eastAsia="en-US"/>
        </w:rPr>
      </w:pPr>
      <w:r w:rsidRPr="005025E3">
        <w:rPr>
          <w:lang w:eastAsia="en-US"/>
        </w:rPr>
        <w:t xml:space="preserve">Bachelor </w:t>
      </w:r>
      <w:r w:rsidR="0074593E">
        <w:rPr>
          <w:lang w:eastAsia="en-US"/>
        </w:rPr>
        <w:t>Maritieme</w:t>
      </w:r>
      <w:r w:rsidRPr="005025E3">
        <w:rPr>
          <w:lang w:eastAsia="en-US"/>
        </w:rPr>
        <w:t xml:space="preserve"> </w:t>
      </w:r>
      <w:r w:rsidR="0074593E">
        <w:rPr>
          <w:lang w:eastAsia="en-US"/>
        </w:rPr>
        <w:t>Techniek</w:t>
      </w:r>
      <w:r w:rsidRPr="005025E3">
        <w:rPr>
          <w:lang w:eastAsia="en-US"/>
        </w:rPr>
        <w:t xml:space="preserve"> voltijd</w:t>
      </w:r>
      <w:r w:rsidR="00854361" w:rsidRPr="005025E3">
        <w:rPr>
          <w:lang w:eastAsia="en-US"/>
        </w:rPr>
        <w:t xml:space="preserve"> – Rotterdam Mainport </w:t>
      </w:r>
      <w:proofErr w:type="spellStart"/>
      <w:r w:rsidR="00854361" w:rsidRPr="005025E3">
        <w:rPr>
          <w:lang w:eastAsia="en-US"/>
        </w:rPr>
        <w:t>Institute</w:t>
      </w:r>
      <w:proofErr w:type="spellEnd"/>
    </w:p>
    <w:p w14:paraId="5AE156E8" w14:textId="306647F2" w:rsidR="00854361" w:rsidRPr="005025E3" w:rsidRDefault="00854361" w:rsidP="00412019">
      <w:pPr>
        <w:pStyle w:val="Lijstalinea"/>
        <w:numPr>
          <w:ilvl w:val="0"/>
          <w:numId w:val="35"/>
        </w:numPr>
        <w:rPr>
          <w:lang w:eastAsia="en-US"/>
        </w:rPr>
      </w:pPr>
      <w:r w:rsidRPr="005025E3">
        <w:rPr>
          <w:lang w:eastAsia="en-US"/>
        </w:rPr>
        <w:t xml:space="preserve">Bachelor </w:t>
      </w:r>
      <w:r w:rsidR="0074593E">
        <w:rPr>
          <w:lang w:eastAsia="en-US"/>
        </w:rPr>
        <w:t>Maritieme</w:t>
      </w:r>
      <w:r w:rsidRPr="005025E3">
        <w:rPr>
          <w:lang w:eastAsia="en-US"/>
        </w:rPr>
        <w:t xml:space="preserve"> </w:t>
      </w:r>
      <w:r w:rsidR="0074593E">
        <w:rPr>
          <w:lang w:eastAsia="en-US"/>
        </w:rPr>
        <w:t>Techniek</w:t>
      </w:r>
      <w:r w:rsidRPr="005025E3">
        <w:rPr>
          <w:lang w:eastAsia="en-US"/>
        </w:rPr>
        <w:t xml:space="preserve"> deeltijd – STC Rotterdam</w:t>
      </w:r>
    </w:p>
    <w:p w14:paraId="0FBC07B6" w14:textId="42AEBE49" w:rsidR="00854361" w:rsidRPr="005025E3" w:rsidRDefault="00854361" w:rsidP="00412019">
      <w:pPr>
        <w:pStyle w:val="Lijstalinea"/>
        <w:numPr>
          <w:ilvl w:val="0"/>
          <w:numId w:val="35"/>
        </w:numPr>
        <w:rPr>
          <w:lang w:eastAsia="en-US"/>
        </w:rPr>
      </w:pPr>
      <w:r w:rsidRPr="005025E3">
        <w:rPr>
          <w:lang w:eastAsia="en-US"/>
        </w:rPr>
        <w:t xml:space="preserve">Bachelor </w:t>
      </w:r>
      <w:r w:rsidR="0074593E">
        <w:rPr>
          <w:lang w:eastAsia="en-US"/>
        </w:rPr>
        <w:t>Maritieme</w:t>
      </w:r>
      <w:r w:rsidRPr="005025E3">
        <w:rPr>
          <w:lang w:eastAsia="en-US"/>
        </w:rPr>
        <w:t xml:space="preserve"> </w:t>
      </w:r>
      <w:r w:rsidR="0074593E">
        <w:rPr>
          <w:lang w:eastAsia="en-US"/>
        </w:rPr>
        <w:t>Techniek</w:t>
      </w:r>
      <w:r w:rsidRPr="005025E3">
        <w:rPr>
          <w:lang w:eastAsia="en-US"/>
        </w:rPr>
        <w:t xml:space="preserve"> voltijd – NHL Stenden</w:t>
      </w:r>
      <w:r w:rsidR="00712B91" w:rsidRPr="005025E3">
        <w:rPr>
          <w:lang w:eastAsia="en-US"/>
        </w:rPr>
        <w:t xml:space="preserve"> Leeuwarden</w:t>
      </w:r>
    </w:p>
    <w:p w14:paraId="3EC067D5" w14:textId="18CFBB22" w:rsidR="00712B91" w:rsidRPr="005025E3" w:rsidRDefault="00712B91" w:rsidP="00712B91">
      <w:pPr>
        <w:pStyle w:val="Lijstalinea"/>
        <w:numPr>
          <w:ilvl w:val="0"/>
          <w:numId w:val="35"/>
        </w:numPr>
        <w:rPr>
          <w:lang w:eastAsia="en-US"/>
        </w:rPr>
      </w:pPr>
      <w:proofErr w:type="spellStart"/>
      <w:r w:rsidRPr="005025E3">
        <w:rPr>
          <w:lang w:eastAsia="en-US"/>
        </w:rPr>
        <w:t>As</w:t>
      </w:r>
      <w:r w:rsidR="00030A7D" w:rsidRPr="005025E3">
        <w:rPr>
          <w:lang w:eastAsia="en-US"/>
        </w:rPr>
        <w:t>s</w:t>
      </w:r>
      <w:r w:rsidRPr="005025E3">
        <w:rPr>
          <w:lang w:eastAsia="en-US"/>
        </w:rPr>
        <w:t>ociate</w:t>
      </w:r>
      <w:proofErr w:type="spellEnd"/>
      <w:r w:rsidRPr="005025E3">
        <w:rPr>
          <w:lang w:eastAsia="en-US"/>
        </w:rPr>
        <w:t xml:space="preserve"> </w:t>
      </w:r>
      <w:proofErr w:type="spellStart"/>
      <w:r w:rsidR="00E80961" w:rsidRPr="005025E3">
        <w:rPr>
          <w:lang w:eastAsia="en-US"/>
        </w:rPr>
        <w:t>d</w:t>
      </w:r>
      <w:r w:rsidRPr="005025E3">
        <w:rPr>
          <w:lang w:eastAsia="en-US"/>
        </w:rPr>
        <w:t>egree</w:t>
      </w:r>
      <w:proofErr w:type="spellEnd"/>
      <w:r w:rsidRPr="005025E3">
        <w:rPr>
          <w:lang w:eastAsia="en-US"/>
        </w:rPr>
        <w:t xml:space="preserve"> </w:t>
      </w:r>
      <w:r w:rsidR="0074593E">
        <w:rPr>
          <w:lang w:eastAsia="en-US"/>
        </w:rPr>
        <w:t>Maritieme</w:t>
      </w:r>
      <w:r w:rsidRPr="005025E3">
        <w:rPr>
          <w:lang w:eastAsia="en-US"/>
        </w:rPr>
        <w:t xml:space="preserve"> </w:t>
      </w:r>
      <w:r w:rsidR="0074593E">
        <w:rPr>
          <w:lang w:eastAsia="en-US"/>
        </w:rPr>
        <w:t>Techniek</w:t>
      </w:r>
      <w:r w:rsidRPr="005025E3">
        <w:rPr>
          <w:lang w:eastAsia="en-US"/>
        </w:rPr>
        <w:t xml:space="preserve"> </w:t>
      </w:r>
      <w:r w:rsidR="002E2872" w:rsidRPr="005025E3">
        <w:rPr>
          <w:lang w:eastAsia="en-US"/>
        </w:rPr>
        <w:t>duaal</w:t>
      </w:r>
      <w:r w:rsidRPr="005025E3">
        <w:rPr>
          <w:lang w:eastAsia="en-US"/>
        </w:rPr>
        <w:t xml:space="preserve"> – NHL Stenden Leeuwarden</w:t>
      </w:r>
    </w:p>
    <w:p w14:paraId="78CF2B63" w14:textId="77777777" w:rsidR="00712B91" w:rsidRPr="005025E3" w:rsidRDefault="00712B91" w:rsidP="006D1919">
      <w:pPr>
        <w:rPr>
          <w:lang w:eastAsia="en-US"/>
        </w:rPr>
      </w:pPr>
    </w:p>
    <w:p w14:paraId="7A5A0CBD" w14:textId="77777777" w:rsidR="00BB1B31" w:rsidRPr="005025E3" w:rsidRDefault="00BB1B31">
      <w:pPr>
        <w:rPr>
          <w:b/>
          <w:szCs w:val="20"/>
          <w:lang w:eastAsia="en-US"/>
        </w:rPr>
      </w:pPr>
      <w:r w:rsidRPr="005025E3">
        <w:br w:type="page"/>
      </w:r>
    </w:p>
    <w:p w14:paraId="3C0AC636" w14:textId="206CC97A" w:rsidR="006D1919" w:rsidRPr="005025E3" w:rsidRDefault="00BB1B31" w:rsidP="006D1919">
      <w:pPr>
        <w:pStyle w:val="Kop2"/>
      </w:pPr>
      <w:bookmarkStart w:id="77" w:name="_Toc197869131"/>
      <w:bookmarkStart w:id="78" w:name="_Toc199172965"/>
      <w:r w:rsidRPr="005025E3">
        <w:lastRenderedPageBreak/>
        <w:t xml:space="preserve">Rotterdam Mainport </w:t>
      </w:r>
      <w:proofErr w:type="spellStart"/>
      <w:r w:rsidRPr="005025E3">
        <w:t>Institute</w:t>
      </w:r>
      <w:bookmarkEnd w:id="77"/>
      <w:bookmarkEnd w:id="78"/>
      <w:proofErr w:type="spellEnd"/>
      <w:r w:rsidRPr="005025E3">
        <w:t xml:space="preserve"> </w:t>
      </w:r>
    </w:p>
    <w:tbl>
      <w:tblPr>
        <w:tblStyle w:val="Tabelraster"/>
        <w:tblW w:w="0" w:type="auto"/>
        <w:tblLook w:val="04A0" w:firstRow="1" w:lastRow="0" w:firstColumn="1" w:lastColumn="0" w:noHBand="0" w:noVBand="1"/>
      </w:tblPr>
      <w:tblGrid>
        <w:gridCol w:w="1838"/>
        <w:gridCol w:w="3686"/>
      </w:tblGrid>
      <w:tr w:rsidR="001665D9" w:rsidRPr="005025E3" w14:paraId="7E60856C" w14:textId="77777777" w:rsidTr="001665D9">
        <w:tc>
          <w:tcPr>
            <w:tcW w:w="1838" w:type="dxa"/>
          </w:tcPr>
          <w:p w14:paraId="6F00F24D" w14:textId="0CE81D91" w:rsidR="001665D9" w:rsidRPr="005025E3" w:rsidRDefault="001665D9" w:rsidP="001665D9">
            <w:pPr>
              <w:rPr>
                <w:lang w:eastAsia="en-US"/>
              </w:rPr>
            </w:pPr>
            <w:r w:rsidRPr="005025E3">
              <w:rPr>
                <w:lang w:eastAsia="en-US"/>
              </w:rPr>
              <w:t>Instelling:</w:t>
            </w:r>
          </w:p>
        </w:tc>
        <w:tc>
          <w:tcPr>
            <w:tcW w:w="3686" w:type="dxa"/>
          </w:tcPr>
          <w:p w14:paraId="125C6A23" w14:textId="0552F1AE" w:rsidR="001665D9" w:rsidRPr="005025E3" w:rsidRDefault="00E57285" w:rsidP="001665D9">
            <w:pPr>
              <w:rPr>
                <w:lang w:eastAsia="en-US"/>
              </w:rPr>
            </w:pPr>
            <w:r w:rsidRPr="005025E3">
              <w:rPr>
                <w:lang w:eastAsia="en-US"/>
              </w:rPr>
              <w:t>Hogeschool Rotterdam</w:t>
            </w:r>
          </w:p>
        </w:tc>
      </w:tr>
      <w:tr w:rsidR="001665D9" w:rsidRPr="005025E3" w14:paraId="2FC8D732" w14:textId="77777777" w:rsidTr="001665D9">
        <w:tc>
          <w:tcPr>
            <w:tcW w:w="1838" w:type="dxa"/>
          </w:tcPr>
          <w:p w14:paraId="57EB6FBA" w14:textId="74B2DD7E" w:rsidR="001665D9" w:rsidRPr="005025E3" w:rsidRDefault="001665D9" w:rsidP="001665D9">
            <w:pPr>
              <w:rPr>
                <w:lang w:eastAsia="en-US"/>
              </w:rPr>
            </w:pPr>
            <w:r w:rsidRPr="005025E3">
              <w:rPr>
                <w:lang w:eastAsia="en-US"/>
              </w:rPr>
              <w:t>Standplaats:</w:t>
            </w:r>
          </w:p>
        </w:tc>
        <w:tc>
          <w:tcPr>
            <w:tcW w:w="3686" w:type="dxa"/>
          </w:tcPr>
          <w:p w14:paraId="7E2A1732" w14:textId="37BCB6EF" w:rsidR="001665D9" w:rsidRPr="005025E3" w:rsidRDefault="00E57285" w:rsidP="001665D9">
            <w:pPr>
              <w:rPr>
                <w:lang w:eastAsia="en-US"/>
              </w:rPr>
            </w:pPr>
            <w:r w:rsidRPr="005025E3">
              <w:rPr>
                <w:lang w:eastAsia="en-US"/>
              </w:rPr>
              <w:t>Rotterdam</w:t>
            </w:r>
          </w:p>
        </w:tc>
      </w:tr>
      <w:tr w:rsidR="001665D9" w:rsidRPr="005025E3" w14:paraId="3C4CA856" w14:textId="77777777" w:rsidTr="001665D9">
        <w:tc>
          <w:tcPr>
            <w:tcW w:w="1838" w:type="dxa"/>
          </w:tcPr>
          <w:p w14:paraId="46F460B8" w14:textId="2E39A670" w:rsidR="001665D9" w:rsidRPr="005025E3" w:rsidRDefault="001665D9" w:rsidP="001665D9">
            <w:pPr>
              <w:rPr>
                <w:lang w:eastAsia="en-US"/>
              </w:rPr>
            </w:pPr>
            <w:r w:rsidRPr="005025E3">
              <w:rPr>
                <w:lang w:eastAsia="en-US"/>
              </w:rPr>
              <w:t>Uitvoeringsvorm:</w:t>
            </w:r>
          </w:p>
        </w:tc>
        <w:tc>
          <w:tcPr>
            <w:tcW w:w="3686" w:type="dxa"/>
          </w:tcPr>
          <w:p w14:paraId="282F5E98" w14:textId="74568041" w:rsidR="001665D9" w:rsidRPr="005025E3" w:rsidRDefault="00B21AB6" w:rsidP="001665D9">
            <w:pPr>
              <w:rPr>
                <w:lang w:eastAsia="en-US"/>
              </w:rPr>
            </w:pPr>
            <w:r w:rsidRPr="005025E3">
              <w:rPr>
                <w:lang w:eastAsia="en-US"/>
              </w:rPr>
              <w:t>Bachelor v</w:t>
            </w:r>
            <w:r w:rsidR="00E57285" w:rsidRPr="005025E3">
              <w:rPr>
                <w:lang w:eastAsia="en-US"/>
              </w:rPr>
              <w:t>oltijd</w:t>
            </w:r>
          </w:p>
        </w:tc>
      </w:tr>
    </w:tbl>
    <w:p w14:paraId="53B39B02" w14:textId="77777777" w:rsidR="001665D9" w:rsidRPr="005025E3" w:rsidRDefault="001665D9" w:rsidP="001665D9">
      <w:pPr>
        <w:rPr>
          <w:lang w:eastAsia="en-US"/>
        </w:rPr>
      </w:pPr>
    </w:p>
    <w:p w14:paraId="0CE15872" w14:textId="291C8A69" w:rsidR="006D1919" w:rsidRPr="005025E3" w:rsidRDefault="00A94658" w:rsidP="00A94658">
      <w:pPr>
        <w:pStyle w:val="Kop3"/>
        <w:rPr>
          <w:lang w:eastAsia="en-US"/>
        </w:rPr>
      </w:pPr>
      <w:bookmarkStart w:id="79" w:name="_Toc199172966"/>
      <w:r w:rsidRPr="005025E3">
        <w:rPr>
          <w:lang w:eastAsia="en-US"/>
        </w:rPr>
        <w:t>Regionale differentiatie</w:t>
      </w:r>
      <w:bookmarkEnd w:id="79"/>
    </w:p>
    <w:p w14:paraId="79960F96" w14:textId="77777777" w:rsidR="00C81F75" w:rsidRPr="005025E3" w:rsidRDefault="00C81F75" w:rsidP="00A94658">
      <w:pPr>
        <w:rPr>
          <w:lang w:eastAsia="en-US"/>
        </w:rPr>
      </w:pPr>
      <w:r w:rsidRPr="005025E3">
        <w:rPr>
          <w:lang w:eastAsia="en-US"/>
        </w:rPr>
        <w:t xml:space="preserve">Om het potentieel van de individuele student zoveel mogelijk te benutten en deze ook goed voor te bereiden op de diversiteit van het beroepenveld biedt de RMI vier (4) verschillende uitstroomprofielen aan.  </w:t>
      </w:r>
    </w:p>
    <w:p w14:paraId="2C6D5304" w14:textId="77777777" w:rsidR="00C81F75" w:rsidRPr="005025E3" w:rsidRDefault="00C81F75" w:rsidP="00A94658">
      <w:pPr>
        <w:rPr>
          <w:lang w:eastAsia="en-US"/>
        </w:rPr>
      </w:pPr>
    </w:p>
    <w:p w14:paraId="194C5DDA" w14:textId="04AF7FE1" w:rsidR="00A94658" w:rsidRPr="005025E3" w:rsidRDefault="00DB320C" w:rsidP="00DB320C">
      <w:pPr>
        <w:pStyle w:val="Kop3"/>
        <w:rPr>
          <w:lang w:eastAsia="en-US"/>
        </w:rPr>
      </w:pPr>
      <w:bookmarkStart w:id="80" w:name="_Toc199172967"/>
      <w:r w:rsidRPr="005025E3">
        <w:rPr>
          <w:lang w:eastAsia="en-US"/>
        </w:rPr>
        <w:t>Toelichting opleidingsspin</w:t>
      </w:r>
      <w:bookmarkEnd w:id="80"/>
    </w:p>
    <w:p w14:paraId="32CAE8E7" w14:textId="77777777" w:rsidR="00C81F75" w:rsidRPr="005025E3" w:rsidRDefault="00C81F75" w:rsidP="00C81F75">
      <w:r w:rsidRPr="005025E3">
        <w:t>Op de RMI bereikt de student het minimum eindniveau door te kiezen uit één van de volgende vier (4) uitstroomprofielen:</w:t>
      </w:r>
    </w:p>
    <w:p w14:paraId="2D55BC63" w14:textId="77777777" w:rsidR="00C81F75" w:rsidRPr="005025E3" w:rsidRDefault="00C81F75" w:rsidP="00C81F75"/>
    <w:p w14:paraId="4D28ECF8" w14:textId="77777777" w:rsidR="00C81F75" w:rsidRPr="005025E3" w:rsidRDefault="00C81F75" w:rsidP="00C81F75">
      <w:pPr>
        <w:pStyle w:val="Lijstalinea"/>
        <w:numPr>
          <w:ilvl w:val="0"/>
          <w:numId w:val="31"/>
        </w:numPr>
      </w:pPr>
      <w:r w:rsidRPr="005025E3">
        <w:t>De Ontwerper</w:t>
      </w:r>
    </w:p>
    <w:p w14:paraId="3617B91D" w14:textId="77777777" w:rsidR="00C81F75" w:rsidRPr="005025E3" w:rsidRDefault="00C81F75" w:rsidP="00C81F75">
      <w:pPr>
        <w:pStyle w:val="Lijstalinea"/>
        <w:numPr>
          <w:ilvl w:val="0"/>
          <w:numId w:val="31"/>
        </w:numPr>
      </w:pPr>
      <w:r w:rsidRPr="005025E3">
        <w:t>De Onderzoeker</w:t>
      </w:r>
    </w:p>
    <w:p w14:paraId="47257144" w14:textId="77777777" w:rsidR="00C81F75" w:rsidRPr="005025E3" w:rsidRDefault="00C81F75" w:rsidP="00C81F75">
      <w:pPr>
        <w:pStyle w:val="Lijstalinea"/>
        <w:numPr>
          <w:ilvl w:val="0"/>
          <w:numId w:val="31"/>
        </w:numPr>
      </w:pPr>
      <w:r w:rsidRPr="005025E3">
        <w:t>De Rekenaar</w:t>
      </w:r>
    </w:p>
    <w:p w14:paraId="02770E7B" w14:textId="77777777" w:rsidR="00C81F75" w:rsidRPr="005025E3" w:rsidRDefault="00C81F75" w:rsidP="00C81F75">
      <w:pPr>
        <w:pStyle w:val="Lijstalinea"/>
        <w:numPr>
          <w:ilvl w:val="0"/>
          <w:numId w:val="31"/>
        </w:numPr>
      </w:pPr>
      <w:r w:rsidRPr="005025E3">
        <w:t>De Uitvoerder</w:t>
      </w:r>
    </w:p>
    <w:p w14:paraId="2C7330D1" w14:textId="77777777" w:rsidR="00C81F75" w:rsidRPr="005025E3" w:rsidRDefault="00C81F75" w:rsidP="00C81F75">
      <w:pPr>
        <w:pStyle w:val="Lijstalinea"/>
      </w:pPr>
    </w:p>
    <w:p w14:paraId="5A249B3E" w14:textId="2425EE8F" w:rsidR="00C81F75" w:rsidRPr="005025E3" w:rsidRDefault="00C81F75" w:rsidP="00C81F75">
      <w:r w:rsidRPr="005025E3">
        <w:t xml:space="preserve">Voor ieder uitstroomprofiel worden drie (3) verder-te-ontwikkelen extra niveaupunten toegevoegd aan de basisspin, waarvan maximaal één </w:t>
      </w:r>
      <w:proofErr w:type="spellStart"/>
      <w:r w:rsidRPr="005025E3">
        <w:t>competentieniveaupunt</w:t>
      </w:r>
      <w:proofErr w:type="spellEnd"/>
      <w:r w:rsidRPr="005025E3">
        <w:t xml:space="preserve"> per competentie.</w:t>
      </w:r>
    </w:p>
    <w:p w14:paraId="18A3FEE6" w14:textId="03717610" w:rsidR="007D2C38" w:rsidRPr="005025E3" w:rsidRDefault="007D2C38"/>
    <w:p w14:paraId="357F553D" w14:textId="77777777" w:rsidR="007D2C38" w:rsidRPr="005025E3" w:rsidRDefault="007D2C38"/>
    <w:p w14:paraId="1B6C41CE" w14:textId="77777777" w:rsidR="007D2C38" w:rsidRPr="005025E3" w:rsidRDefault="007D2C38"/>
    <w:p w14:paraId="4BFE9437" w14:textId="36F895E3" w:rsidR="00045476" w:rsidRPr="005025E3" w:rsidRDefault="000010FA">
      <w:r w:rsidRPr="005025E3">
        <w:rPr>
          <w:noProof/>
        </w:rPr>
        <w:t xml:space="preserve"> </w:t>
      </w:r>
      <w:r w:rsidRPr="005025E3">
        <w:rPr>
          <w:noProof/>
        </w:rPr>
        <w:drawing>
          <wp:inline distT="0" distB="0" distL="0" distR="0" wp14:anchorId="22D7962B" wp14:editId="4685508B">
            <wp:extent cx="4114800" cy="2196221"/>
            <wp:effectExtent l="0" t="0" r="0" b="0"/>
            <wp:docPr id="124263810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638100" name=""/>
                    <pic:cNvPicPr/>
                  </pic:nvPicPr>
                  <pic:blipFill>
                    <a:blip r:embed="rId20"/>
                    <a:stretch>
                      <a:fillRect/>
                    </a:stretch>
                  </pic:blipFill>
                  <pic:spPr>
                    <a:xfrm>
                      <a:off x="0" y="0"/>
                      <a:ext cx="4123356" cy="2200788"/>
                    </a:xfrm>
                    <a:prstGeom prst="rect">
                      <a:avLst/>
                    </a:prstGeom>
                  </pic:spPr>
                </pic:pic>
              </a:graphicData>
            </a:graphic>
          </wp:inline>
        </w:drawing>
      </w:r>
    </w:p>
    <w:p w14:paraId="197B9EB8" w14:textId="638157CC" w:rsidR="00D23330" w:rsidRPr="005025E3" w:rsidRDefault="00D23330"/>
    <w:p w14:paraId="5FE535B2" w14:textId="741205F9" w:rsidR="00D23330" w:rsidRPr="005025E3" w:rsidRDefault="00D23330">
      <w:r w:rsidRPr="005025E3">
        <w:rPr>
          <w:noProof/>
        </w:rPr>
        <w:drawing>
          <wp:anchor distT="0" distB="0" distL="114300" distR="114300" simplePos="0" relativeHeight="251658247" behindDoc="0" locked="0" layoutInCell="1" allowOverlap="1" wp14:anchorId="3C439E93" wp14:editId="63A62A2A">
            <wp:simplePos x="0" y="0"/>
            <wp:positionH relativeFrom="column">
              <wp:posOffset>2185670</wp:posOffset>
            </wp:positionH>
            <wp:positionV relativeFrom="paragraph">
              <wp:posOffset>14605</wp:posOffset>
            </wp:positionV>
            <wp:extent cx="3714750" cy="1580029"/>
            <wp:effectExtent l="0" t="0" r="0" b="1270"/>
            <wp:wrapNone/>
            <wp:docPr id="71815457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14750" cy="1580029"/>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25E3">
        <w:br w:type="page"/>
      </w:r>
    </w:p>
    <w:p w14:paraId="1C7C5756" w14:textId="77777777" w:rsidR="00C81F75" w:rsidRPr="005025E3" w:rsidRDefault="00C81F75" w:rsidP="00C81F75">
      <w:pPr>
        <w:rPr>
          <w:u w:val="single"/>
        </w:rPr>
      </w:pPr>
      <w:r w:rsidRPr="005025E3">
        <w:rPr>
          <w:u w:val="single"/>
        </w:rPr>
        <w:lastRenderedPageBreak/>
        <w:t>Uitstroomprofiel Ontwerper</w:t>
      </w:r>
    </w:p>
    <w:p w14:paraId="692F426D" w14:textId="77777777" w:rsidR="00C81F75" w:rsidRPr="005025E3" w:rsidRDefault="00C81F75" w:rsidP="00C81F75">
      <w:pPr>
        <w:rPr>
          <w:i/>
          <w:iCs/>
        </w:rPr>
      </w:pPr>
      <w:r w:rsidRPr="005025E3">
        <w:t xml:space="preserve">De Ontwerper is verantwoordelijk voor alle facetten van het scheepsontwerp en de nieuwste ontwikkelingen binnen dit vakgebied. Dit omvat onder andere automatisering aan boord, het gebruik van diverse materialen, voortstuwingstechnieken, en de beheersing van geluid, trillingen en scheepsbewegingen. Er wordt intensief samengewerkt met onderaannemers uit verschillende vakgebieden, zowel nationaal als internationaal. Een typische startersfunctie voor dit profiel is de </w:t>
      </w:r>
      <w:r w:rsidRPr="005025E3">
        <w:rPr>
          <w:i/>
          <w:iCs/>
        </w:rPr>
        <w:t>Naval Architect.</w:t>
      </w:r>
    </w:p>
    <w:p w14:paraId="551434AD" w14:textId="77777777" w:rsidR="00C81F75" w:rsidRPr="005025E3" w:rsidRDefault="00C81F75" w:rsidP="00C81F75"/>
    <w:p w14:paraId="0335ABF7" w14:textId="77777777" w:rsidR="00C81F75" w:rsidRPr="005025E3" w:rsidRDefault="00C81F75" w:rsidP="00C81F75">
      <w:r w:rsidRPr="005025E3">
        <w:t xml:space="preserve">De Ontwerper ontwikkelt de volgende drie competenties verder ten opzichte van de basisspin: </w:t>
      </w:r>
      <w:r w:rsidRPr="005025E3">
        <w:rPr>
          <w:i/>
          <w:iCs/>
        </w:rPr>
        <w:t>Ontwerpen</w:t>
      </w:r>
      <w:r w:rsidRPr="005025E3">
        <w:t xml:space="preserve">, </w:t>
      </w:r>
      <w:r w:rsidRPr="005025E3">
        <w:rPr>
          <w:i/>
          <w:iCs/>
        </w:rPr>
        <w:t>Onderzoeken</w:t>
      </w:r>
      <w:r w:rsidRPr="005025E3">
        <w:t xml:space="preserve"> en </w:t>
      </w:r>
      <w:r w:rsidRPr="005025E3">
        <w:rPr>
          <w:i/>
          <w:iCs/>
        </w:rPr>
        <w:t>Adviseren</w:t>
      </w:r>
      <w:r w:rsidRPr="005025E3">
        <w:t xml:space="preserve">. </w:t>
      </w:r>
    </w:p>
    <w:p w14:paraId="3D12D169" w14:textId="77777777" w:rsidR="00C81F75" w:rsidRPr="005025E3" w:rsidRDefault="00C81F75" w:rsidP="00C81F75">
      <w:r w:rsidRPr="005025E3">
        <w:br/>
        <w:t xml:space="preserve">Het extra niveaupunt bij de competentie </w:t>
      </w:r>
      <w:r w:rsidRPr="005025E3">
        <w:rPr>
          <w:i/>
          <w:iCs/>
        </w:rPr>
        <w:t>Ontwerpen</w:t>
      </w:r>
      <w:r w:rsidRPr="005025E3">
        <w:t xml:space="preserve"> spreekt voor zich, de ontwerper gaat op hoog niveau tot een eindontwerp komen. </w:t>
      </w:r>
      <w:r w:rsidRPr="005025E3">
        <w:rPr>
          <w:i/>
          <w:iCs/>
        </w:rPr>
        <w:t>Onderzoeken</w:t>
      </w:r>
      <w:r w:rsidRPr="005025E3">
        <w:t xml:space="preserve"> wordt verder ontwikkeld door de nieuwste ontwikkelingen mee te nemen vanuit andere (vak)gebieden en te komen tot innovatieve conceptideeën. </w:t>
      </w:r>
      <w:r w:rsidRPr="005025E3">
        <w:rPr>
          <w:i/>
          <w:iCs/>
        </w:rPr>
        <w:t>Adviseren</w:t>
      </w:r>
      <w:r w:rsidRPr="005025E3">
        <w:t xml:space="preserve"> heeft een ontwerper nodig om gedurende het ontwerpproces terugkoppeling geven naar de klant over eventuele andere oplossingen en pakket van eisen. </w:t>
      </w:r>
    </w:p>
    <w:p w14:paraId="15F88935" w14:textId="77777777" w:rsidR="00C81F75" w:rsidRPr="005025E3" w:rsidRDefault="00C81F75" w:rsidP="00C81F75"/>
    <w:p w14:paraId="7AB47B7C" w14:textId="77777777" w:rsidR="00C81F75" w:rsidRPr="005025E3" w:rsidRDefault="00C81F75" w:rsidP="00C81F75">
      <w:pPr>
        <w:rPr>
          <w:u w:val="single"/>
        </w:rPr>
      </w:pPr>
      <w:r w:rsidRPr="005025E3">
        <w:rPr>
          <w:u w:val="single"/>
        </w:rPr>
        <w:t>Uitstroomprofiel Onderzoeker</w:t>
      </w:r>
    </w:p>
    <w:p w14:paraId="78F23DF4" w14:textId="77D05E29" w:rsidR="00C81F75" w:rsidRPr="005025E3" w:rsidRDefault="00C81F75" w:rsidP="00C81F75">
      <w:r w:rsidRPr="005025E3">
        <w:t xml:space="preserve">Onderzoekers zijn van nature zeer nieuwsgierig en willen precies begrijpen hoe alles werkt. Ze toetsen theoretische ideeën aan de werkelijkheid met behulp van meetopstellingen en modellen. Ze zijn nauwkeurig in de uitvoering van hun werk en bewegen zich gemakkelijk in een (internationale) </w:t>
      </w:r>
      <w:proofErr w:type="spellStart"/>
      <w:r w:rsidRPr="005025E3">
        <w:t>onderzoeksomgeving</w:t>
      </w:r>
      <w:proofErr w:type="spellEnd"/>
      <w:r w:rsidRPr="005025E3">
        <w:t xml:space="preserve">, waar projecten vaak een lange looptijd hebben en het einddoel soms niet volledig vastligt. De Onderzoek begint veelal als </w:t>
      </w:r>
      <w:r w:rsidRPr="005025E3">
        <w:rPr>
          <w:i/>
          <w:iCs/>
        </w:rPr>
        <w:t>R&amp;D Engineer</w:t>
      </w:r>
      <w:r w:rsidRPr="005025E3">
        <w:t xml:space="preserve"> bij een </w:t>
      </w:r>
      <w:r w:rsidR="00F37B7E">
        <w:t>Maritiem</w:t>
      </w:r>
      <w:r w:rsidRPr="005025E3">
        <w:t xml:space="preserve"> bedrijf of onderzoeksinstituut.</w:t>
      </w:r>
    </w:p>
    <w:p w14:paraId="003FA7DD" w14:textId="77777777" w:rsidR="00C81F75" w:rsidRPr="005025E3" w:rsidRDefault="00C81F75" w:rsidP="00C81F75"/>
    <w:p w14:paraId="25178441" w14:textId="77777777" w:rsidR="00C81F75" w:rsidRPr="005025E3" w:rsidRDefault="00C81F75" w:rsidP="00C81F75">
      <w:r w:rsidRPr="005025E3">
        <w:t xml:space="preserve">De Onderzoeker ontwikkelt de volgende drie competenties verder ten opzichte van de basisspin: </w:t>
      </w:r>
      <w:r w:rsidRPr="005025E3">
        <w:rPr>
          <w:i/>
          <w:iCs/>
        </w:rPr>
        <w:t>Onderzoeken, Beheren en Adviseren</w:t>
      </w:r>
      <w:r w:rsidRPr="005025E3">
        <w:t xml:space="preserve">. </w:t>
      </w:r>
    </w:p>
    <w:p w14:paraId="12398995" w14:textId="77777777" w:rsidR="00C81F75" w:rsidRPr="005025E3" w:rsidRDefault="00C81F75" w:rsidP="00C81F75"/>
    <w:p w14:paraId="445FE46F" w14:textId="77777777" w:rsidR="00C81F75" w:rsidRPr="005025E3" w:rsidRDefault="00C81F75" w:rsidP="00C81F75">
      <w:r w:rsidRPr="005025E3">
        <w:t xml:space="preserve">Het extra niveaupunt bij </w:t>
      </w:r>
      <w:r w:rsidRPr="005025E3">
        <w:rPr>
          <w:i/>
          <w:iCs/>
        </w:rPr>
        <w:t>Onderzoeken</w:t>
      </w:r>
      <w:r w:rsidRPr="005025E3">
        <w:t xml:space="preserve"> is evident: de afstudeeropdracht is een typische onderzoeksopdracht en de student gaat op hoog niveau een onderzoek uitvoeren. De competentie </w:t>
      </w:r>
      <w:r w:rsidRPr="005025E3">
        <w:rPr>
          <w:i/>
          <w:iCs/>
        </w:rPr>
        <w:t>Beheren</w:t>
      </w:r>
      <w:r w:rsidRPr="005025E3">
        <w:t xml:space="preserve"> wordt verder ontwikkeld gezien de student de </w:t>
      </w:r>
      <w:proofErr w:type="spellStart"/>
      <w:r w:rsidRPr="005025E3">
        <w:t>onderzoeksdata</w:t>
      </w:r>
      <w:proofErr w:type="spellEnd"/>
      <w:r w:rsidRPr="005025E3">
        <w:t xml:space="preserve"> gaat vertalen van experiment naar de praktijk en de toekomst. Het gaat dus om het duurzaam inzetbaar maken van de onderzoeksresultaten. Dit vertaalt zich ook direct naar de verdere ontwikkeling van de competentie </w:t>
      </w:r>
      <w:r w:rsidRPr="005025E3">
        <w:rPr>
          <w:i/>
          <w:iCs/>
        </w:rPr>
        <w:t>Adviseren</w:t>
      </w:r>
      <w:r w:rsidRPr="005025E3">
        <w:t>, de onderzoeker maakt gerichte aanbevelingen voor vervolgonderzoek en toepassing van de resultaten in de praktijk.</w:t>
      </w:r>
    </w:p>
    <w:p w14:paraId="2DCB3EDB" w14:textId="77777777" w:rsidR="00C81F75" w:rsidRPr="005025E3" w:rsidRDefault="00C81F75" w:rsidP="00C81F75"/>
    <w:p w14:paraId="69372ACD" w14:textId="77777777" w:rsidR="00C81F75" w:rsidRPr="005025E3" w:rsidRDefault="00C81F75" w:rsidP="00C81F75">
      <w:pPr>
        <w:rPr>
          <w:u w:val="single"/>
        </w:rPr>
      </w:pPr>
      <w:r w:rsidRPr="005025E3">
        <w:rPr>
          <w:u w:val="single"/>
        </w:rPr>
        <w:t>Uitstroomprofiel  Rekenaar</w:t>
      </w:r>
    </w:p>
    <w:p w14:paraId="0471F31C" w14:textId="6AC1D74B" w:rsidR="00C81F75" w:rsidRPr="005025E3" w:rsidRDefault="00C81F75" w:rsidP="00C81F75">
      <w:pPr>
        <w:rPr>
          <w:i/>
          <w:iCs/>
        </w:rPr>
      </w:pPr>
      <w:r w:rsidRPr="005025E3">
        <w:t xml:space="preserve">Rekenaars verdiepen zich in alle details van </w:t>
      </w:r>
      <w:r w:rsidR="0074593E">
        <w:t>Maritieme</w:t>
      </w:r>
      <w:r w:rsidRPr="005025E3">
        <w:t xml:space="preserve"> objecten. Ze zijn bedreven in het gebruik van CAD-programma’s en simulatieprogramma’s, kunnen snel berekeningen maken en hebben een voorliefde voor het uitpluizen van regelgeving. Rekenaars fungeren als aanspreekpunt voor </w:t>
      </w:r>
      <w:proofErr w:type="spellStart"/>
      <w:r w:rsidRPr="005025E3">
        <w:t>klassebureaus</w:t>
      </w:r>
      <w:proofErr w:type="spellEnd"/>
      <w:r w:rsidRPr="005025E3">
        <w:t xml:space="preserve"> en de Project Engineer. Typische startersfuncties zijn </w:t>
      </w:r>
      <w:proofErr w:type="spellStart"/>
      <w:r w:rsidRPr="005025E3">
        <w:rPr>
          <w:i/>
          <w:iCs/>
        </w:rPr>
        <w:t>Structural</w:t>
      </w:r>
      <w:proofErr w:type="spellEnd"/>
      <w:r w:rsidRPr="005025E3">
        <w:rPr>
          <w:i/>
          <w:iCs/>
        </w:rPr>
        <w:t xml:space="preserve"> Engineer, </w:t>
      </w:r>
      <w:proofErr w:type="spellStart"/>
      <w:r w:rsidRPr="005025E3">
        <w:rPr>
          <w:i/>
          <w:iCs/>
        </w:rPr>
        <w:t>Hydrodynamics</w:t>
      </w:r>
      <w:proofErr w:type="spellEnd"/>
      <w:r w:rsidRPr="005025E3">
        <w:rPr>
          <w:i/>
          <w:iCs/>
        </w:rPr>
        <w:t xml:space="preserve"> Engineer </w:t>
      </w:r>
      <w:r w:rsidRPr="005025E3">
        <w:t>of</w:t>
      </w:r>
      <w:r w:rsidRPr="005025E3">
        <w:rPr>
          <w:i/>
          <w:iCs/>
        </w:rPr>
        <w:t xml:space="preserve"> Specialist.</w:t>
      </w:r>
    </w:p>
    <w:p w14:paraId="22883D95" w14:textId="77777777" w:rsidR="00C81F75" w:rsidRPr="005025E3" w:rsidRDefault="00C81F75" w:rsidP="00C81F75">
      <w:pPr>
        <w:rPr>
          <w:i/>
          <w:iCs/>
        </w:rPr>
      </w:pPr>
    </w:p>
    <w:p w14:paraId="5FAF50BF" w14:textId="77777777" w:rsidR="00C81F75" w:rsidRPr="005025E3" w:rsidRDefault="00C81F75" w:rsidP="00C81F75">
      <w:r w:rsidRPr="005025E3">
        <w:t>De Rekenaar ontwikkelt de volgende drie competenties verder ten opzichte van de basisspin:</w:t>
      </w:r>
    </w:p>
    <w:p w14:paraId="63B9A47F" w14:textId="77777777" w:rsidR="00C81F75" w:rsidRPr="005025E3" w:rsidRDefault="00C81F75" w:rsidP="00C81F75">
      <w:r w:rsidRPr="005025E3">
        <w:rPr>
          <w:i/>
          <w:iCs/>
        </w:rPr>
        <w:t>Ontwerpen</w:t>
      </w:r>
      <w:r w:rsidRPr="005025E3">
        <w:t xml:space="preserve">, </w:t>
      </w:r>
      <w:r w:rsidRPr="005025E3">
        <w:rPr>
          <w:i/>
          <w:iCs/>
        </w:rPr>
        <w:t>Realiseren</w:t>
      </w:r>
      <w:r w:rsidRPr="005025E3">
        <w:t xml:space="preserve"> en </w:t>
      </w:r>
      <w:r w:rsidRPr="005025E3">
        <w:rPr>
          <w:i/>
          <w:iCs/>
        </w:rPr>
        <w:t>Managen</w:t>
      </w:r>
      <w:r w:rsidRPr="005025E3">
        <w:t xml:space="preserve">. </w:t>
      </w:r>
    </w:p>
    <w:p w14:paraId="63E898AA" w14:textId="77777777" w:rsidR="00C81F75" w:rsidRPr="005025E3" w:rsidRDefault="00C81F75" w:rsidP="00C81F75"/>
    <w:p w14:paraId="6D35AD9D" w14:textId="77777777" w:rsidR="00C81F75" w:rsidRPr="005025E3" w:rsidRDefault="00C81F75" w:rsidP="00C81F75">
      <w:r w:rsidRPr="005025E3">
        <w:t xml:space="preserve">De competentie </w:t>
      </w:r>
      <w:r w:rsidRPr="005025E3">
        <w:rPr>
          <w:i/>
          <w:iCs/>
        </w:rPr>
        <w:t>Ontwerpen</w:t>
      </w:r>
      <w:r w:rsidRPr="005025E3">
        <w:t xml:space="preserve"> wordt verder ontwikkeld door de detailberekeningen mee te nemen en te vertalen naar aanpassingen in een ontwerp. </w:t>
      </w:r>
      <w:r w:rsidRPr="005025E3">
        <w:rPr>
          <w:i/>
          <w:iCs/>
        </w:rPr>
        <w:t>Realiseren</w:t>
      </w:r>
      <w:r w:rsidRPr="005025E3">
        <w:t xml:space="preserve"> verdient ook een extra niveaupunt gezien ook de uitvoerbaarheid van de details in het ontwerp wordt meegenomen. Ten slotte wordt de competentie M</w:t>
      </w:r>
      <w:r w:rsidRPr="005025E3">
        <w:rPr>
          <w:i/>
          <w:iCs/>
        </w:rPr>
        <w:t>anagen</w:t>
      </w:r>
      <w:r w:rsidRPr="005025E3">
        <w:t xml:space="preserve"> verder ontwikkeld omdat de rekenaar alle verkregen data systematisch moet ordenen en verwerken.</w:t>
      </w:r>
    </w:p>
    <w:p w14:paraId="3F52438A" w14:textId="77777777" w:rsidR="00C81F75" w:rsidRPr="005025E3" w:rsidRDefault="00C81F75" w:rsidP="00C81F75"/>
    <w:p w14:paraId="706400DC" w14:textId="77777777" w:rsidR="00C81F75" w:rsidRPr="005025E3" w:rsidRDefault="00C81F75">
      <w:pPr>
        <w:rPr>
          <w:u w:val="single"/>
        </w:rPr>
      </w:pPr>
      <w:r w:rsidRPr="005025E3">
        <w:rPr>
          <w:u w:val="single"/>
        </w:rPr>
        <w:br w:type="page"/>
      </w:r>
    </w:p>
    <w:p w14:paraId="51F5E75D" w14:textId="791687C8" w:rsidR="00C81F75" w:rsidRPr="005025E3" w:rsidRDefault="00C81F75" w:rsidP="00C81F75">
      <w:pPr>
        <w:rPr>
          <w:u w:val="single"/>
        </w:rPr>
      </w:pPr>
      <w:r w:rsidRPr="005025E3">
        <w:rPr>
          <w:u w:val="single"/>
        </w:rPr>
        <w:lastRenderedPageBreak/>
        <w:t>Uitstroomprofiel Uitvoerder</w:t>
      </w:r>
    </w:p>
    <w:p w14:paraId="61B9B9A5" w14:textId="77777777" w:rsidR="00C81F75" w:rsidRPr="005025E3" w:rsidRDefault="00C81F75" w:rsidP="00C81F75">
      <w:r w:rsidRPr="005025E3">
        <w:t xml:space="preserve">De Uitvoerder vormt de schakel tussen de werkvloer en het kantoor en heeft kennis van beide werelden. De Uitvoerder wisselt af tussen het over de werf lopen om de planning te bewaken, het meevaren op een expeditie om te zien hoe een opdracht in de praktijk verloopt, en het presenteren aan het werfmanagement en de klant over de voortgang van een nieuwbouw- of reparatieproject. De Uitvoerder beschikt dus over een hands-on mentaliteit en kan een project goed op papier uitleggen en mondeling presenteren. Typische startersfuncties zijn </w:t>
      </w:r>
      <w:r w:rsidRPr="005025E3">
        <w:rPr>
          <w:i/>
          <w:iCs/>
        </w:rPr>
        <w:t xml:space="preserve">Project Engineer, Surveyor </w:t>
      </w:r>
      <w:r w:rsidRPr="005025E3">
        <w:t>of</w:t>
      </w:r>
      <w:r w:rsidRPr="005025E3">
        <w:rPr>
          <w:i/>
          <w:iCs/>
        </w:rPr>
        <w:t xml:space="preserve"> Field Engineer.</w:t>
      </w:r>
    </w:p>
    <w:p w14:paraId="2D13C722" w14:textId="77777777" w:rsidR="00C81F75" w:rsidRPr="005025E3" w:rsidRDefault="00C81F75" w:rsidP="00C81F75"/>
    <w:p w14:paraId="6ACB352C" w14:textId="77777777" w:rsidR="00C81F75" w:rsidRPr="005025E3" w:rsidRDefault="00C81F75" w:rsidP="00C81F75">
      <w:r w:rsidRPr="005025E3">
        <w:t>De Uitvoerder ontwikkelt de volgende drie competenties verder ten opzichte van de basisspin:</w:t>
      </w:r>
    </w:p>
    <w:p w14:paraId="10C3C050" w14:textId="77777777" w:rsidR="00C81F75" w:rsidRPr="005025E3" w:rsidRDefault="00C81F75" w:rsidP="00C81F75">
      <w:r w:rsidRPr="005025E3">
        <w:rPr>
          <w:i/>
          <w:iCs/>
        </w:rPr>
        <w:t>Realiseren</w:t>
      </w:r>
      <w:r w:rsidRPr="005025E3">
        <w:t xml:space="preserve">, </w:t>
      </w:r>
      <w:r w:rsidRPr="005025E3">
        <w:rPr>
          <w:i/>
          <w:iCs/>
        </w:rPr>
        <w:t>Beheren</w:t>
      </w:r>
      <w:r w:rsidRPr="005025E3">
        <w:t xml:space="preserve"> en </w:t>
      </w:r>
      <w:r w:rsidRPr="005025E3">
        <w:rPr>
          <w:i/>
          <w:iCs/>
        </w:rPr>
        <w:t>Managen</w:t>
      </w:r>
      <w:r w:rsidRPr="005025E3">
        <w:t xml:space="preserve">. </w:t>
      </w:r>
    </w:p>
    <w:p w14:paraId="40B5831F" w14:textId="77777777" w:rsidR="00C81F75" w:rsidRPr="005025E3" w:rsidRDefault="00C81F75" w:rsidP="00C81F75"/>
    <w:p w14:paraId="0E740FBC" w14:textId="77777777" w:rsidR="00C81F75" w:rsidRPr="005025E3" w:rsidRDefault="00C81F75" w:rsidP="00C81F75">
      <w:r w:rsidRPr="005025E3">
        <w:t xml:space="preserve">De Uitvoerder brengt het product naar de realiteit en werkt dus aan de competentie </w:t>
      </w:r>
      <w:r w:rsidRPr="005025E3">
        <w:rPr>
          <w:i/>
          <w:iCs/>
        </w:rPr>
        <w:t>Realiseren</w:t>
      </w:r>
      <w:r w:rsidRPr="005025E3">
        <w:t xml:space="preserve">. Het ontwerp product of proces wordt in gebruik genomen of uitgevoerd. Door het product of proces duurzaam inzetbaar te maken en ervoor te zorgen dat deze in de toekomst ook nog functioneer wordt de competentie </w:t>
      </w:r>
      <w:r w:rsidRPr="005025E3">
        <w:rPr>
          <w:i/>
          <w:iCs/>
        </w:rPr>
        <w:t>Beheren</w:t>
      </w:r>
      <w:r w:rsidRPr="005025E3">
        <w:t xml:space="preserve"> verder ontwikkeld. De uitvoerder gebruikt tenslotte de competentie managen om alle betrokken stakeholders binnen een project te betrekken en mensen aan te sturen.</w:t>
      </w:r>
      <w:r w:rsidRPr="005025E3">
        <w:rPr>
          <w:i/>
          <w:iCs/>
        </w:rPr>
        <w:t xml:space="preserve"> </w:t>
      </w:r>
    </w:p>
    <w:p w14:paraId="7F1D1D47" w14:textId="77777777" w:rsidR="00C81F75" w:rsidRPr="005025E3" w:rsidRDefault="00C81F75">
      <w:pPr>
        <w:rPr>
          <w:b/>
          <w:szCs w:val="20"/>
          <w:lang w:eastAsia="en-US"/>
        </w:rPr>
      </w:pPr>
    </w:p>
    <w:p w14:paraId="75B00DD9" w14:textId="77777777" w:rsidR="00C81F75" w:rsidRPr="005025E3" w:rsidRDefault="00C81F75">
      <w:pPr>
        <w:rPr>
          <w:b/>
          <w:szCs w:val="20"/>
          <w:lang w:eastAsia="en-US"/>
        </w:rPr>
      </w:pPr>
      <w:r w:rsidRPr="005025E3">
        <w:br w:type="page"/>
      </w:r>
    </w:p>
    <w:p w14:paraId="5D20D849" w14:textId="47DFF468" w:rsidR="00AC35E6" w:rsidRPr="005025E3" w:rsidRDefault="00AC35E6" w:rsidP="00AC35E6">
      <w:pPr>
        <w:pStyle w:val="Kop2"/>
      </w:pPr>
      <w:bookmarkStart w:id="81" w:name="_Toc197869132"/>
      <w:bookmarkStart w:id="82" w:name="_Toc199172968"/>
      <w:r w:rsidRPr="005025E3">
        <w:lastRenderedPageBreak/>
        <w:t>STC Rotterdam</w:t>
      </w:r>
      <w:bookmarkEnd w:id="81"/>
      <w:bookmarkEnd w:id="82"/>
    </w:p>
    <w:tbl>
      <w:tblPr>
        <w:tblStyle w:val="Tabelraster"/>
        <w:tblW w:w="0" w:type="auto"/>
        <w:tblLook w:val="04A0" w:firstRow="1" w:lastRow="0" w:firstColumn="1" w:lastColumn="0" w:noHBand="0" w:noVBand="1"/>
      </w:tblPr>
      <w:tblGrid>
        <w:gridCol w:w="1838"/>
        <w:gridCol w:w="3686"/>
      </w:tblGrid>
      <w:tr w:rsidR="00AC35E6" w:rsidRPr="005025E3" w14:paraId="1D7CD9FD" w14:textId="77777777">
        <w:tc>
          <w:tcPr>
            <w:tcW w:w="1838" w:type="dxa"/>
          </w:tcPr>
          <w:p w14:paraId="501662A7" w14:textId="77777777" w:rsidR="00AC35E6" w:rsidRPr="005025E3" w:rsidRDefault="00AC35E6">
            <w:pPr>
              <w:rPr>
                <w:lang w:eastAsia="en-US"/>
              </w:rPr>
            </w:pPr>
            <w:r w:rsidRPr="005025E3">
              <w:rPr>
                <w:lang w:eastAsia="en-US"/>
              </w:rPr>
              <w:t>Instelling:</w:t>
            </w:r>
          </w:p>
        </w:tc>
        <w:tc>
          <w:tcPr>
            <w:tcW w:w="3686" w:type="dxa"/>
          </w:tcPr>
          <w:p w14:paraId="05D37D5C" w14:textId="16DD8E5D" w:rsidR="00AC35E6" w:rsidRPr="005025E3" w:rsidRDefault="00AC35E6">
            <w:pPr>
              <w:rPr>
                <w:lang w:eastAsia="en-US"/>
              </w:rPr>
            </w:pPr>
            <w:r w:rsidRPr="005025E3">
              <w:rPr>
                <w:lang w:eastAsia="en-US"/>
              </w:rPr>
              <w:t>STC Rotterdam</w:t>
            </w:r>
          </w:p>
        </w:tc>
      </w:tr>
      <w:tr w:rsidR="00AC35E6" w:rsidRPr="005025E3" w14:paraId="356598DA" w14:textId="77777777">
        <w:tc>
          <w:tcPr>
            <w:tcW w:w="1838" w:type="dxa"/>
          </w:tcPr>
          <w:p w14:paraId="59C36ECA" w14:textId="77777777" w:rsidR="00AC35E6" w:rsidRPr="005025E3" w:rsidRDefault="00AC35E6">
            <w:pPr>
              <w:rPr>
                <w:lang w:eastAsia="en-US"/>
              </w:rPr>
            </w:pPr>
            <w:r w:rsidRPr="005025E3">
              <w:rPr>
                <w:lang w:eastAsia="en-US"/>
              </w:rPr>
              <w:t>Standplaats:</w:t>
            </w:r>
          </w:p>
        </w:tc>
        <w:tc>
          <w:tcPr>
            <w:tcW w:w="3686" w:type="dxa"/>
          </w:tcPr>
          <w:p w14:paraId="397E17D8" w14:textId="77777777" w:rsidR="00AC35E6" w:rsidRPr="005025E3" w:rsidRDefault="00AC35E6">
            <w:pPr>
              <w:rPr>
                <w:lang w:eastAsia="en-US"/>
              </w:rPr>
            </w:pPr>
            <w:r w:rsidRPr="005025E3">
              <w:rPr>
                <w:lang w:eastAsia="en-US"/>
              </w:rPr>
              <w:t>Rotterdam</w:t>
            </w:r>
          </w:p>
        </w:tc>
      </w:tr>
      <w:tr w:rsidR="00AC35E6" w:rsidRPr="005025E3" w14:paraId="4E6B0326" w14:textId="77777777">
        <w:tc>
          <w:tcPr>
            <w:tcW w:w="1838" w:type="dxa"/>
          </w:tcPr>
          <w:p w14:paraId="15A5C5CE" w14:textId="77777777" w:rsidR="00AC35E6" w:rsidRPr="005025E3" w:rsidRDefault="00AC35E6">
            <w:pPr>
              <w:rPr>
                <w:lang w:eastAsia="en-US"/>
              </w:rPr>
            </w:pPr>
            <w:r w:rsidRPr="005025E3">
              <w:rPr>
                <w:lang w:eastAsia="en-US"/>
              </w:rPr>
              <w:t>Uitvoeringsvorm:</w:t>
            </w:r>
          </w:p>
        </w:tc>
        <w:tc>
          <w:tcPr>
            <w:tcW w:w="3686" w:type="dxa"/>
          </w:tcPr>
          <w:p w14:paraId="13A224D0" w14:textId="2520E56B" w:rsidR="00AC35E6" w:rsidRPr="005025E3" w:rsidRDefault="00B21AB6">
            <w:pPr>
              <w:rPr>
                <w:lang w:eastAsia="en-US"/>
              </w:rPr>
            </w:pPr>
            <w:r w:rsidRPr="005025E3">
              <w:rPr>
                <w:lang w:eastAsia="en-US"/>
              </w:rPr>
              <w:t>Bachelor d</w:t>
            </w:r>
            <w:r w:rsidR="00AC35E6" w:rsidRPr="005025E3">
              <w:rPr>
                <w:lang w:eastAsia="en-US"/>
              </w:rPr>
              <w:t>eeltijd</w:t>
            </w:r>
          </w:p>
        </w:tc>
      </w:tr>
    </w:tbl>
    <w:p w14:paraId="7A649C7F" w14:textId="77777777" w:rsidR="00AC35E6" w:rsidRPr="005025E3" w:rsidRDefault="00AC35E6" w:rsidP="00AC35E6">
      <w:pPr>
        <w:rPr>
          <w:lang w:eastAsia="en-US"/>
        </w:rPr>
      </w:pPr>
    </w:p>
    <w:p w14:paraId="00D4B039" w14:textId="77777777" w:rsidR="00AC35E6" w:rsidRPr="005025E3" w:rsidRDefault="00AC35E6" w:rsidP="00AC35E6">
      <w:pPr>
        <w:pStyle w:val="Kop3"/>
        <w:rPr>
          <w:lang w:eastAsia="en-US"/>
        </w:rPr>
      </w:pPr>
      <w:bookmarkStart w:id="83" w:name="_Toc199172969"/>
      <w:r w:rsidRPr="005025E3">
        <w:rPr>
          <w:lang w:eastAsia="en-US"/>
        </w:rPr>
        <w:t>Regionale differentiatie</w:t>
      </w:r>
      <w:bookmarkEnd w:id="83"/>
    </w:p>
    <w:p w14:paraId="7A792663" w14:textId="07C68437" w:rsidR="00AC35E6" w:rsidRPr="005025E3" w:rsidRDefault="004B332C" w:rsidP="00AC35E6">
      <w:pPr>
        <w:rPr>
          <w:lang w:eastAsia="en-US"/>
        </w:rPr>
      </w:pPr>
      <w:r>
        <w:rPr>
          <w:lang w:eastAsia="en-US"/>
        </w:rPr>
        <w:t>Nog aan te vullen</w:t>
      </w:r>
    </w:p>
    <w:p w14:paraId="14C2A033" w14:textId="77777777" w:rsidR="00AC35E6" w:rsidRPr="005025E3" w:rsidRDefault="00AC35E6" w:rsidP="00AC35E6">
      <w:pPr>
        <w:rPr>
          <w:lang w:eastAsia="en-US"/>
        </w:rPr>
      </w:pPr>
    </w:p>
    <w:p w14:paraId="098889B1" w14:textId="77777777" w:rsidR="00AC35E6" w:rsidRPr="005025E3" w:rsidRDefault="00AC35E6" w:rsidP="00AC35E6">
      <w:pPr>
        <w:pStyle w:val="Kop3"/>
        <w:rPr>
          <w:lang w:eastAsia="en-US"/>
        </w:rPr>
      </w:pPr>
      <w:bookmarkStart w:id="84" w:name="_Toc199172970"/>
      <w:r w:rsidRPr="005025E3">
        <w:rPr>
          <w:lang w:eastAsia="en-US"/>
        </w:rPr>
        <w:t>Toelichting opleidingsspin</w:t>
      </w:r>
      <w:bookmarkEnd w:id="84"/>
    </w:p>
    <w:p w14:paraId="216E2A35" w14:textId="48FD8E5A" w:rsidR="004B332C" w:rsidRPr="005025E3" w:rsidRDefault="004B332C" w:rsidP="004B332C">
      <w:pPr>
        <w:rPr>
          <w:lang w:eastAsia="en-US"/>
        </w:rPr>
      </w:pPr>
      <w:r>
        <w:rPr>
          <w:lang w:eastAsia="en-US"/>
        </w:rPr>
        <w:t>Nog aan te vullen</w:t>
      </w:r>
    </w:p>
    <w:p w14:paraId="5616F183" w14:textId="1A55E695" w:rsidR="00AC35E6" w:rsidRPr="005025E3" w:rsidRDefault="00AC35E6" w:rsidP="00AC35E6"/>
    <w:p w14:paraId="493C20DB" w14:textId="77777777" w:rsidR="00AC35E6" w:rsidRPr="005025E3" w:rsidRDefault="00AC35E6" w:rsidP="00AC35E6"/>
    <w:p w14:paraId="22C54B7A" w14:textId="77777777" w:rsidR="00AC35E6" w:rsidRPr="005025E3" w:rsidRDefault="00AC35E6" w:rsidP="00AC35E6"/>
    <w:p w14:paraId="05ED399A" w14:textId="77777777" w:rsidR="00AC35E6" w:rsidRPr="005025E3" w:rsidRDefault="00AC35E6" w:rsidP="00AC35E6"/>
    <w:p w14:paraId="78C777D9" w14:textId="77777777" w:rsidR="00AC35E6" w:rsidRPr="005025E3" w:rsidRDefault="00AC35E6" w:rsidP="00AC35E6"/>
    <w:p w14:paraId="174DB4CC" w14:textId="77777777" w:rsidR="00AC35E6" w:rsidRPr="005025E3" w:rsidRDefault="00AC35E6" w:rsidP="00AC35E6"/>
    <w:p w14:paraId="1B1DBE6B" w14:textId="3CD33395" w:rsidR="00AC35E6" w:rsidRPr="005025E3" w:rsidRDefault="00AC35E6" w:rsidP="00AC35E6"/>
    <w:p w14:paraId="2FE9427F" w14:textId="77777777" w:rsidR="00AC35E6" w:rsidRPr="005025E3" w:rsidRDefault="00AC35E6">
      <w:pPr>
        <w:rPr>
          <w:rFonts w:cs="Arial"/>
          <w:b/>
          <w:bCs/>
          <w:kern w:val="32"/>
          <w:sz w:val="24"/>
          <w:szCs w:val="32"/>
        </w:rPr>
      </w:pPr>
    </w:p>
    <w:p w14:paraId="7CDFB05F" w14:textId="77777777" w:rsidR="00AC35E6" w:rsidRPr="005025E3" w:rsidRDefault="00AC35E6">
      <w:r w:rsidRPr="005025E3">
        <w:br w:type="page"/>
      </w:r>
    </w:p>
    <w:p w14:paraId="61873DEA" w14:textId="75E9F321" w:rsidR="00A105E1" w:rsidRPr="005025E3" w:rsidRDefault="00A105E1" w:rsidP="00A105E1">
      <w:pPr>
        <w:pStyle w:val="Kop2"/>
      </w:pPr>
      <w:bookmarkStart w:id="85" w:name="_Toc197869133"/>
      <w:bookmarkStart w:id="86" w:name="_Toc199172971"/>
      <w:r w:rsidRPr="005025E3">
        <w:lastRenderedPageBreak/>
        <w:t>Maritiem Instituut Willem Barentsz</w:t>
      </w:r>
      <w:bookmarkEnd w:id="85"/>
      <w:bookmarkEnd w:id="86"/>
    </w:p>
    <w:tbl>
      <w:tblPr>
        <w:tblStyle w:val="Tabelraster"/>
        <w:tblW w:w="0" w:type="auto"/>
        <w:tblLook w:val="04A0" w:firstRow="1" w:lastRow="0" w:firstColumn="1" w:lastColumn="0" w:noHBand="0" w:noVBand="1"/>
      </w:tblPr>
      <w:tblGrid>
        <w:gridCol w:w="1838"/>
        <w:gridCol w:w="3686"/>
      </w:tblGrid>
      <w:tr w:rsidR="00A105E1" w:rsidRPr="005025E3" w14:paraId="6534756C" w14:textId="77777777">
        <w:tc>
          <w:tcPr>
            <w:tcW w:w="1838" w:type="dxa"/>
          </w:tcPr>
          <w:p w14:paraId="1C5F2DC6" w14:textId="77777777" w:rsidR="00A105E1" w:rsidRPr="005025E3" w:rsidRDefault="00A105E1">
            <w:pPr>
              <w:rPr>
                <w:lang w:eastAsia="en-US"/>
              </w:rPr>
            </w:pPr>
            <w:r w:rsidRPr="005025E3">
              <w:rPr>
                <w:lang w:eastAsia="en-US"/>
              </w:rPr>
              <w:t>Instelling:</w:t>
            </w:r>
          </w:p>
        </w:tc>
        <w:tc>
          <w:tcPr>
            <w:tcW w:w="3686" w:type="dxa"/>
          </w:tcPr>
          <w:p w14:paraId="0A6BD0C3" w14:textId="486E07F9" w:rsidR="00A105E1" w:rsidRPr="005025E3" w:rsidRDefault="00A105E1">
            <w:pPr>
              <w:rPr>
                <w:lang w:eastAsia="en-US"/>
              </w:rPr>
            </w:pPr>
            <w:r w:rsidRPr="005025E3">
              <w:rPr>
                <w:lang w:eastAsia="en-US"/>
              </w:rPr>
              <w:t>NHL Stenden</w:t>
            </w:r>
          </w:p>
        </w:tc>
      </w:tr>
      <w:tr w:rsidR="00A105E1" w:rsidRPr="005025E3" w14:paraId="64A91E87" w14:textId="77777777">
        <w:tc>
          <w:tcPr>
            <w:tcW w:w="1838" w:type="dxa"/>
          </w:tcPr>
          <w:p w14:paraId="28898CFF" w14:textId="77777777" w:rsidR="00A105E1" w:rsidRPr="005025E3" w:rsidRDefault="00A105E1">
            <w:pPr>
              <w:rPr>
                <w:lang w:eastAsia="en-US"/>
              </w:rPr>
            </w:pPr>
            <w:r w:rsidRPr="005025E3">
              <w:rPr>
                <w:lang w:eastAsia="en-US"/>
              </w:rPr>
              <w:t>Standplaats:</w:t>
            </w:r>
          </w:p>
        </w:tc>
        <w:tc>
          <w:tcPr>
            <w:tcW w:w="3686" w:type="dxa"/>
          </w:tcPr>
          <w:p w14:paraId="3FF2E788" w14:textId="2C57E059" w:rsidR="00A105E1" w:rsidRPr="005025E3" w:rsidRDefault="00A105E1">
            <w:pPr>
              <w:rPr>
                <w:lang w:eastAsia="en-US"/>
              </w:rPr>
            </w:pPr>
            <w:r w:rsidRPr="005025E3">
              <w:rPr>
                <w:lang w:eastAsia="en-US"/>
              </w:rPr>
              <w:t>Leeuwarden</w:t>
            </w:r>
          </w:p>
        </w:tc>
      </w:tr>
      <w:tr w:rsidR="00A105E1" w:rsidRPr="005025E3" w14:paraId="1994EDF3" w14:textId="77777777">
        <w:tc>
          <w:tcPr>
            <w:tcW w:w="1838" w:type="dxa"/>
          </w:tcPr>
          <w:p w14:paraId="4704FDE1" w14:textId="77777777" w:rsidR="00A105E1" w:rsidRPr="005025E3" w:rsidRDefault="00A105E1">
            <w:pPr>
              <w:rPr>
                <w:lang w:eastAsia="en-US"/>
              </w:rPr>
            </w:pPr>
            <w:r w:rsidRPr="005025E3">
              <w:rPr>
                <w:lang w:eastAsia="en-US"/>
              </w:rPr>
              <w:t>Uitvoeringsvorm:</w:t>
            </w:r>
          </w:p>
        </w:tc>
        <w:tc>
          <w:tcPr>
            <w:tcW w:w="3686" w:type="dxa"/>
          </w:tcPr>
          <w:p w14:paraId="258C7C9A" w14:textId="3F2F030B" w:rsidR="00A105E1" w:rsidRPr="005025E3" w:rsidRDefault="00A105E1">
            <w:pPr>
              <w:rPr>
                <w:lang w:eastAsia="en-US"/>
              </w:rPr>
            </w:pPr>
            <w:r w:rsidRPr="005025E3">
              <w:rPr>
                <w:lang w:eastAsia="en-US"/>
              </w:rPr>
              <w:t>Bachelor voltijd</w:t>
            </w:r>
          </w:p>
        </w:tc>
      </w:tr>
    </w:tbl>
    <w:p w14:paraId="22B7B5F8" w14:textId="317DE1DE" w:rsidR="00A105E1" w:rsidRPr="005025E3" w:rsidRDefault="00A105E1" w:rsidP="00A105E1">
      <w:pPr>
        <w:pStyle w:val="Kop3"/>
        <w:rPr>
          <w:lang w:eastAsia="en-US"/>
        </w:rPr>
      </w:pPr>
      <w:bookmarkStart w:id="87" w:name="_Toc199172972"/>
      <w:r w:rsidRPr="005025E3">
        <w:rPr>
          <w:lang w:eastAsia="en-US"/>
        </w:rPr>
        <w:t>Regionale differentiatie</w:t>
      </w:r>
      <w:bookmarkEnd w:id="87"/>
    </w:p>
    <w:p w14:paraId="3AF90FA9" w14:textId="7900F7F2" w:rsidR="00620F02" w:rsidRPr="005025E3" w:rsidRDefault="00620F02" w:rsidP="00620F02">
      <w:pPr>
        <w:rPr>
          <w:lang w:eastAsia="en-US"/>
        </w:rPr>
      </w:pPr>
      <w:r w:rsidRPr="005025E3">
        <w:rPr>
          <w:lang w:eastAsia="en-US"/>
        </w:rPr>
        <w:t xml:space="preserve">De opleiding richt zich primair op de </w:t>
      </w:r>
      <w:r w:rsidR="0074593E">
        <w:rPr>
          <w:lang w:eastAsia="en-US"/>
        </w:rPr>
        <w:t>Maritieme</w:t>
      </w:r>
      <w:r w:rsidRPr="005025E3">
        <w:rPr>
          <w:lang w:eastAsia="en-US"/>
        </w:rPr>
        <w:t xml:space="preserve"> sector in het gebied ten noorden van de grote rivieren, met een zwaartepunt in de provincies Friesland, Groningen en Overijssel. Hoewel studenten uit het gehele land instromen, komen zij tijdens en na hun studie met name in aanraking met deze noordelijke </w:t>
      </w:r>
      <w:r w:rsidR="0074593E">
        <w:rPr>
          <w:lang w:eastAsia="en-US"/>
        </w:rPr>
        <w:t>Maritieme</w:t>
      </w:r>
      <w:r w:rsidRPr="005025E3">
        <w:rPr>
          <w:lang w:eastAsia="en-US"/>
        </w:rPr>
        <w:t xml:space="preserve"> regio. Bij de keuze van locaties voor de werkvloerstage, kantoorstage en afstudeeropdracht geven studenten vaak de voorkeur aan een omgeving in de nabijheid van hun oorspronkelijke woonplaats. Hierdoor onderhoudt de opleiding niet uitsluitend banden met het Noorden, maar ontstaat een bredere geografische spreiding van contacten binnen de sector.</w:t>
      </w:r>
    </w:p>
    <w:p w14:paraId="7FDAAA7F" w14:textId="77777777" w:rsidR="00620F02" w:rsidRPr="005025E3" w:rsidRDefault="00620F02" w:rsidP="00620F02">
      <w:pPr>
        <w:rPr>
          <w:lang w:eastAsia="en-US"/>
        </w:rPr>
      </w:pPr>
    </w:p>
    <w:p w14:paraId="51CF39FF" w14:textId="665D6208" w:rsidR="00A105E1" w:rsidRPr="005025E3" w:rsidRDefault="00620F02" w:rsidP="00620F02">
      <w:pPr>
        <w:rPr>
          <w:lang w:eastAsia="en-US"/>
        </w:rPr>
      </w:pPr>
      <w:r w:rsidRPr="005025E3">
        <w:rPr>
          <w:lang w:eastAsia="en-US"/>
        </w:rPr>
        <w:t xml:space="preserve">De </w:t>
      </w:r>
      <w:r w:rsidR="0074593E">
        <w:rPr>
          <w:lang w:eastAsia="en-US"/>
        </w:rPr>
        <w:t>Maritieme</w:t>
      </w:r>
      <w:r w:rsidRPr="005025E3">
        <w:rPr>
          <w:lang w:eastAsia="en-US"/>
        </w:rPr>
        <w:t xml:space="preserve"> sector in het Noorden kenmerkt zich door een aanzienlijke concentratie van (super)jachtwerven, werven voor werkschepen en vrachtschepen, evenals diverse middelgrote tot grote ontwerpbureaus die actief zijn in de scheeps- en jachtbouw en andere vormen van </w:t>
      </w:r>
      <w:r w:rsidR="0074593E">
        <w:rPr>
          <w:lang w:eastAsia="en-US"/>
        </w:rPr>
        <w:t>Maritieme</w:t>
      </w:r>
      <w:r w:rsidRPr="005025E3">
        <w:rPr>
          <w:lang w:eastAsia="en-US"/>
        </w:rPr>
        <w:t xml:space="preserve"> engineering. Daarnaast behoren ook Defensie, rederijen en toonaangevende elektrotechnische en systeemtechnische toeleveranciers tot het regionale werkveld.</w:t>
      </w:r>
    </w:p>
    <w:p w14:paraId="15F0C122" w14:textId="1004C97D" w:rsidR="00A105E1" w:rsidRPr="005025E3" w:rsidRDefault="00A105E1" w:rsidP="00A105E1">
      <w:pPr>
        <w:pStyle w:val="Kop3"/>
        <w:rPr>
          <w:lang w:eastAsia="en-US"/>
        </w:rPr>
      </w:pPr>
      <w:bookmarkStart w:id="88" w:name="_Toc199172973"/>
      <w:r w:rsidRPr="005025E3">
        <w:rPr>
          <w:lang w:eastAsia="en-US"/>
        </w:rPr>
        <w:t>Toelichting opleidingsspin</w:t>
      </w:r>
      <w:bookmarkEnd w:id="88"/>
    </w:p>
    <w:p w14:paraId="36682926" w14:textId="791E60DA" w:rsidR="003D6C67" w:rsidRPr="005025E3" w:rsidRDefault="003D6C67" w:rsidP="003D6C67">
      <w:r w:rsidRPr="005025E3">
        <w:t xml:space="preserve">Binnen de opleiding staat het ontwerpen van onderdelen van, dan wel volledige schepen en jachten centraal, met een nadruk op samenwerking in projectgroepen. Dit stelt studenten in staat om tijdens en na de studie optimaal aan te sluiten bij het werkveld binnen de noordelijke </w:t>
      </w:r>
      <w:r w:rsidR="0074593E">
        <w:t>Maritieme</w:t>
      </w:r>
      <w:r w:rsidRPr="005025E3">
        <w:t xml:space="preserve"> sector. Drie van de acht eindcompetenties – ontwerpen (niveau 3), realiseren (niveau 2) en beheren (niveau 2) – worden op eindniveau individueel beoordeeld binnen het derdejaars groepsproject Maritieme Innovatie &amp; Duurzaamheid.</w:t>
      </w:r>
    </w:p>
    <w:p w14:paraId="54FF7716" w14:textId="77777777" w:rsidR="003D6C67" w:rsidRPr="005025E3" w:rsidRDefault="003D6C67" w:rsidP="003D6C67"/>
    <w:p w14:paraId="6788707D" w14:textId="5406DE72" w:rsidR="003D6C67" w:rsidRPr="005025E3" w:rsidRDefault="003D6C67" w:rsidP="003D6C67">
      <w:r w:rsidRPr="005025E3">
        <w:t xml:space="preserve">Met de individueel uitgevoerde afstudeeropdracht </w:t>
      </w:r>
      <w:r w:rsidR="00905BD8" w:rsidRPr="005025E3">
        <w:t xml:space="preserve">in jaar 4 </w:t>
      </w:r>
      <w:r w:rsidRPr="005025E3">
        <w:t xml:space="preserve">toont de student aan te beschikken over analytisch vermogen en het vermogen om een </w:t>
      </w:r>
      <w:r w:rsidR="00F37B7E">
        <w:t>Maritiem</w:t>
      </w:r>
      <w:r w:rsidRPr="005025E3">
        <w:t>-technisch probleem op methodische wijze te onderzoeken en op te lossen. Daarbij past de student zowel eerder verworven kennis en vaardigheden toe als nieuwe, specialistische kennis die tijdens het afstuderen wordt opgedaan. Het opleveren van een onderzoeksverslag, gestructureerd conform de algemeen geldende standaarden voor hoger beroeps- en universitair onderwijs, vormt hierbij een essentieel onderdeel.</w:t>
      </w:r>
    </w:p>
    <w:p w14:paraId="78506205" w14:textId="77777777" w:rsidR="003D6C67" w:rsidRPr="005025E3" w:rsidRDefault="003D6C67" w:rsidP="003D6C67"/>
    <w:p w14:paraId="103DA1F0" w14:textId="63E36702" w:rsidR="006E16FE" w:rsidRPr="005025E3" w:rsidRDefault="003D6C67" w:rsidP="003D6C67">
      <w:r w:rsidRPr="005025E3">
        <w:t xml:space="preserve">De student heeft met de keuze van de afstudeerplek invloed op de inhoudelijke richting van de eindopdracht. Deze kan worden uitgevoerd bij een ontwerpbureau, een scheeps- of jachtwerf, of binnen organisaties zoals </w:t>
      </w:r>
      <w:proofErr w:type="spellStart"/>
      <w:r w:rsidRPr="005025E3">
        <w:t>klassebureaus</w:t>
      </w:r>
      <w:proofErr w:type="spellEnd"/>
      <w:r w:rsidRPr="005025E3">
        <w:t xml:space="preserve">, Defensie, </w:t>
      </w:r>
      <w:r w:rsidR="0074593E">
        <w:t>Maritieme</w:t>
      </w:r>
      <w:r w:rsidRPr="005025E3">
        <w:t xml:space="preserve"> dienstverleners of toeleveranciers. In het kader van deze eindopdracht worden vijf competenties op eindniveau getoetst: analyseren (niveau 3), managen (niveau 2), adviseren (niveau 1), onderzoeken (niveau 2) en professionaliseren (niveau 3).</w:t>
      </w:r>
    </w:p>
    <w:p w14:paraId="1A6C3B3A" w14:textId="331184F1" w:rsidR="00A105E1" w:rsidRPr="005025E3" w:rsidRDefault="00A105E1" w:rsidP="00A105E1"/>
    <w:p w14:paraId="4528D1E6" w14:textId="4225EA7E" w:rsidR="00A105E1" w:rsidRPr="005025E3" w:rsidRDefault="00514D4A" w:rsidP="00A105E1">
      <w:r w:rsidRPr="005025E3">
        <w:rPr>
          <w:noProof/>
        </w:rPr>
        <w:drawing>
          <wp:anchor distT="0" distB="0" distL="114300" distR="114300" simplePos="0" relativeHeight="251658248" behindDoc="0" locked="0" layoutInCell="1" allowOverlap="1" wp14:anchorId="28ACD314" wp14:editId="43A1AE8D">
            <wp:simplePos x="0" y="0"/>
            <wp:positionH relativeFrom="margin">
              <wp:align>left</wp:align>
            </wp:positionH>
            <wp:positionV relativeFrom="paragraph">
              <wp:posOffset>27940</wp:posOffset>
            </wp:positionV>
            <wp:extent cx="3324689" cy="2238687"/>
            <wp:effectExtent l="0" t="0" r="9525" b="9525"/>
            <wp:wrapNone/>
            <wp:docPr id="1153283516" name="Afbeelding 1" descr="Afbeelding met diagram, origami,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561969" name="Afbeelding 1" descr="Afbeelding met diagram, origami, ontwerp&#10;&#10;Door AI gegenereerde inhoud is mogelijk onjuist."/>
                    <pic:cNvPicPr/>
                  </pic:nvPicPr>
                  <pic:blipFill>
                    <a:blip r:embed="rId22">
                      <a:extLst>
                        <a:ext uri="{28A0092B-C50C-407E-A947-70E740481C1C}">
                          <a14:useLocalDpi xmlns:a14="http://schemas.microsoft.com/office/drawing/2010/main" val="0"/>
                        </a:ext>
                      </a:extLst>
                    </a:blip>
                    <a:stretch>
                      <a:fillRect/>
                    </a:stretch>
                  </pic:blipFill>
                  <pic:spPr>
                    <a:xfrm>
                      <a:off x="0" y="0"/>
                      <a:ext cx="3324689" cy="2238687"/>
                    </a:xfrm>
                    <a:prstGeom prst="rect">
                      <a:avLst/>
                    </a:prstGeom>
                  </pic:spPr>
                </pic:pic>
              </a:graphicData>
            </a:graphic>
            <wp14:sizeRelH relativeFrom="page">
              <wp14:pctWidth>0</wp14:pctWidth>
            </wp14:sizeRelH>
            <wp14:sizeRelV relativeFrom="page">
              <wp14:pctHeight>0</wp14:pctHeight>
            </wp14:sizeRelV>
          </wp:anchor>
        </w:drawing>
      </w:r>
    </w:p>
    <w:p w14:paraId="4A093660" w14:textId="797B4A67" w:rsidR="00A105E1" w:rsidRPr="005025E3" w:rsidRDefault="00A105E1" w:rsidP="00A105E1"/>
    <w:p w14:paraId="38C465EE" w14:textId="26C34329" w:rsidR="00A105E1" w:rsidRPr="005025E3" w:rsidRDefault="00A105E1">
      <w:pPr>
        <w:rPr>
          <w:rFonts w:cs="Arial"/>
          <w:b/>
          <w:bCs/>
          <w:kern w:val="32"/>
          <w:sz w:val="24"/>
          <w:szCs w:val="32"/>
        </w:rPr>
      </w:pPr>
      <w:r w:rsidRPr="005025E3">
        <w:rPr>
          <w:noProof/>
        </w:rPr>
        <w:drawing>
          <wp:anchor distT="0" distB="0" distL="114300" distR="114300" simplePos="0" relativeHeight="251658245" behindDoc="0" locked="0" layoutInCell="1" allowOverlap="1" wp14:anchorId="4973D5E0" wp14:editId="7BE0DDAB">
            <wp:simplePos x="0" y="0"/>
            <wp:positionH relativeFrom="margin">
              <wp:align>right</wp:align>
            </wp:positionH>
            <wp:positionV relativeFrom="paragraph">
              <wp:posOffset>329096</wp:posOffset>
            </wp:positionV>
            <wp:extent cx="1772920" cy="1788795"/>
            <wp:effectExtent l="0" t="0" r="0" b="1905"/>
            <wp:wrapNone/>
            <wp:docPr id="719861025"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72920" cy="1788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F5A99F" w14:textId="77777777" w:rsidR="00A105E1" w:rsidRPr="005025E3" w:rsidRDefault="00A105E1"/>
    <w:p w14:paraId="25BF6D9B" w14:textId="77777777" w:rsidR="00A105E1" w:rsidRPr="005025E3" w:rsidRDefault="00A105E1"/>
    <w:p w14:paraId="3705C3A4" w14:textId="77777777" w:rsidR="00B21AB6" w:rsidRPr="005025E3" w:rsidRDefault="00B21AB6">
      <w:r w:rsidRPr="005025E3">
        <w:br w:type="page"/>
      </w:r>
    </w:p>
    <w:p w14:paraId="732F2AF0" w14:textId="77777777" w:rsidR="00B21AB6" w:rsidRPr="005025E3" w:rsidRDefault="00B21AB6" w:rsidP="00B21AB6">
      <w:pPr>
        <w:pStyle w:val="Kop2"/>
      </w:pPr>
      <w:bookmarkStart w:id="89" w:name="_Toc197869134"/>
      <w:bookmarkStart w:id="90" w:name="_Toc199172974"/>
      <w:r w:rsidRPr="005025E3">
        <w:lastRenderedPageBreak/>
        <w:t>Maritiem Instituut Willem Barentsz</w:t>
      </w:r>
      <w:bookmarkEnd w:id="89"/>
      <w:bookmarkEnd w:id="90"/>
      <w:r w:rsidRPr="005025E3">
        <w:t xml:space="preserve"> </w:t>
      </w:r>
    </w:p>
    <w:tbl>
      <w:tblPr>
        <w:tblStyle w:val="Tabelraster"/>
        <w:tblW w:w="0" w:type="auto"/>
        <w:tblLook w:val="04A0" w:firstRow="1" w:lastRow="0" w:firstColumn="1" w:lastColumn="0" w:noHBand="0" w:noVBand="1"/>
      </w:tblPr>
      <w:tblGrid>
        <w:gridCol w:w="1838"/>
        <w:gridCol w:w="3686"/>
      </w:tblGrid>
      <w:tr w:rsidR="00B21AB6" w:rsidRPr="005025E3" w14:paraId="0A696492" w14:textId="77777777">
        <w:tc>
          <w:tcPr>
            <w:tcW w:w="1838" w:type="dxa"/>
          </w:tcPr>
          <w:p w14:paraId="738F3A83" w14:textId="77777777" w:rsidR="00B21AB6" w:rsidRPr="005025E3" w:rsidRDefault="00B21AB6">
            <w:pPr>
              <w:rPr>
                <w:lang w:eastAsia="en-US"/>
              </w:rPr>
            </w:pPr>
            <w:r w:rsidRPr="005025E3">
              <w:rPr>
                <w:lang w:eastAsia="en-US"/>
              </w:rPr>
              <w:t>Instelling:</w:t>
            </w:r>
          </w:p>
        </w:tc>
        <w:tc>
          <w:tcPr>
            <w:tcW w:w="3686" w:type="dxa"/>
          </w:tcPr>
          <w:p w14:paraId="58C4A135" w14:textId="77777777" w:rsidR="00B21AB6" w:rsidRPr="005025E3" w:rsidRDefault="00B21AB6">
            <w:pPr>
              <w:rPr>
                <w:lang w:eastAsia="en-US"/>
              </w:rPr>
            </w:pPr>
            <w:r w:rsidRPr="005025E3">
              <w:rPr>
                <w:lang w:eastAsia="en-US"/>
              </w:rPr>
              <w:t>NHL Stenden</w:t>
            </w:r>
          </w:p>
        </w:tc>
      </w:tr>
      <w:tr w:rsidR="00B21AB6" w:rsidRPr="005025E3" w14:paraId="3B9D711F" w14:textId="77777777">
        <w:tc>
          <w:tcPr>
            <w:tcW w:w="1838" w:type="dxa"/>
          </w:tcPr>
          <w:p w14:paraId="0843E140" w14:textId="77777777" w:rsidR="00B21AB6" w:rsidRPr="005025E3" w:rsidRDefault="00B21AB6">
            <w:pPr>
              <w:rPr>
                <w:lang w:eastAsia="en-US"/>
              </w:rPr>
            </w:pPr>
            <w:r w:rsidRPr="005025E3">
              <w:rPr>
                <w:lang w:eastAsia="en-US"/>
              </w:rPr>
              <w:t>Standplaats:</w:t>
            </w:r>
          </w:p>
        </w:tc>
        <w:tc>
          <w:tcPr>
            <w:tcW w:w="3686" w:type="dxa"/>
          </w:tcPr>
          <w:p w14:paraId="2F250E2C" w14:textId="77777777" w:rsidR="00B21AB6" w:rsidRPr="005025E3" w:rsidRDefault="00B21AB6">
            <w:pPr>
              <w:rPr>
                <w:lang w:eastAsia="en-US"/>
              </w:rPr>
            </w:pPr>
            <w:r w:rsidRPr="005025E3">
              <w:rPr>
                <w:lang w:eastAsia="en-US"/>
              </w:rPr>
              <w:t>Leeuwarden</w:t>
            </w:r>
          </w:p>
        </w:tc>
      </w:tr>
      <w:tr w:rsidR="00B21AB6" w:rsidRPr="005025E3" w14:paraId="01F3CD4A" w14:textId="77777777">
        <w:tc>
          <w:tcPr>
            <w:tcW w:w="1838" w:type="dxa"/>
          </w:tcPr>
          <w:p w14:paraId="22098283" w14:textId="77777777" w:rsidR="00B21AB6" w:rsidRPr="005025E3" w:rsidRDefault="00B21AB6">
            <w:pPr>
              <w:rPr>
                <w:lang w:eastAsia="en-US"/>
              </w:rPr>
            </w:pPr>
            <w:r w:rsidRPr="005025E3">
              <w:rPr>
                <w:lang w:eastAsia="en-US"/>
              </w:rPr>
              <w:t>Uitvoeringsvorm:</w:t>
            </w:r>
          </w:p>
        </w:tc>
        <w:tc>
          <w:tcPr>
            <w:tcW w:w="3686" w:type="dxa"/>
          </w:tcPr>
          <w:p w14:paraId="61E0A3AB" w14:textId="552B11C5" w:rsidR="00B21AB6" w:rsidRPr="005025E3" w:rsidRDefault="00B21AB6">
            <w:pPr>
              <w:rPr>
                <w:lang w:eastAsia="en-US"/>
              </w:rPr>
            </w:pPr>
            <w:proofErr w:type="spellStart"/>
            <w:r w:rsidRPr="005025E3">
              <w:rPr>
                <w:lang w:eastAsia="en-US"/>
              </w:rPr>
              <w:t>As</w:t>
            </w:r>
            <w:r w:rsidR="002A1C43" w:rsidRPr="005025E3">
              <w:rPr>
                <w:lang w:eastAsia="en-US"/>
              </w:rPr>
              <w:t>s</w:t>
            </w:r>
            <w:r w:rsidRPr="005025E3">
              <w:rPr>
                <w:lang w:eastAsia="en-US"/>
              </w:rPr>
              <w:t>ociate</w:t>
            </w:r>
            <w:proofErr w:type="spellEnd"/>
            <w:r w:rsidRPr="005025E3">
              <w:rPr>
                <w:lang w:eastAsia="en-US"/>
              </w:rPr>
              <w:t xml:space="preserve"> </w:t>
            </w:r>
            <w:proofErr w:type="spellStart"/>
            <w:r w:rsidR="002A1C43" w:rsidRPr="005025E3">
              <w:rPr>
                <w:lang w:eastAsia="en-US"/>
              </w:rPr>
              <w:t>d</w:t>
            </w:r>
            <w:r w:rsidRPr="005025E3">
              <w:rPr>
                <w:lang w:eastAsia="en-US"/>
              </w:rPr>
              <w:t>egree</w:t>
            </w:r>
            <w:proofErr w:type="spellEnd"/>
            <w:r w:rsidRPr="005025E3">
              <w:rPr>
                <w:lang w:eastAsia="en-US"/>
              </w:rPr>
              <w:t xml:space="preserve"> Duaal</w:t>
            </w:r>
          </w:p>
        </w:tc>
      </w:tr>
    </w:tbl>
    <w:p w14:paraId="01172E28" w14:textId="77777777" w:rsidR="00B21AB6" w:rsidRPr="005025E3" w:rsidRDefault="00B21AB6" w:rsidP="00B21AB6">
      <w:pPr>
        <w:rPr>
          <w:lang w:eastAsia="en-US"/>
        </w:rPr>
      </w:pPr>
    </w:p>
    <w:p w14:paraId="2B310525" w14:textId="736E01DA" w:rsidR="00EB7737" w:rsidRPr="005025E3" w:rsidRDefault="00EB7737" w:rsidP="00EB7737">
      <w:pPr>
        <w:rPr>
          <w:lang w:eastAsia="en-US"/>
        </w:rPr>
      </w:pPr>
      <w:r w:rsidRPr="005025E3">
        <w:rPr>
          <w:lang w:eastAsia="en-US"/>
        </w:rPr>
        <w:t xml:space="preserve">De Ad </w:t>
      </w:r>
      <w:r w:rsidR="0074593E">
        <w:rPr>
          <w:lang w:eastAsia="en-US"/>
        </w:rPr>
        <w:t>Maritieme</w:t>
      </w:r>
      <w:r w:rsidRPr="005025E3">
        <w:rPr>
          <w:lang w:eastAsia="en-US"/>
        </w:rPr>
        <w:t xml:space="preserve"> </w:t>
      </w:r>
      <w:r w:rsidR="0074593E">
        <w:rPr>
          <w:lang w:eastAsia="en-US"/>
        </w:rPr>
        <w:t>Techniek</w:t>
      </w:r>
      <w:r w:rsidRPr="005025E3">
        <w:rPr>
          <w:lang w:eastAsia="en-US"/>
        </w:rPr>
        <w:t xml:space="preserve"> is hier toegevoegd om de differentiatie tussen de verschillende opleidingen aan te geven en alleen </w:t>
      </w:r>
      <w:r w:rsidR="00933F2C" w:rsidRPr="005025E3">
        <w:rPr>
          <w:lang w:eastAsia="en-US"/>
        </w:rPr>
        <w:t xml:space="preserve">bedoeld </w:t>
      </w:r>
      <w:r w:rsidRPr="005025E3">
        <w:rPr>
          <w:lang w:eastAsia="en-US"/>
        </w:rPr>
        <w:t xml:space="preserve">ter informatie. De Ad </w:t>
      </w:r>
      <w:r w:rsidR="0074593E">
        <w:rPr>
          <w:lang w:eastAsia="en-US"/>
        </w:rPr>
        <w:t>Maritieme</w:t>
      </w:r>
      <w:r w:rsidRPr="005025E3">
        <w:rPr>
          <w:lang w:eastAsia="en-US"/>
        </w:rPr>
        <w:t xml:space="preserve"> </w:t>
      </w:r>
      <w:r w:rsidR="0074593E">
        <w:rPr>
          <w:lang w:eastAsia="en-US"/>
        </w:rPr>
        <w:t>Techniek</w:t>
      </w:r>
      <w:r w:rsidRPr="005025E3">
        <w:rPr>
          <w:lang w:eastAsia="en-US"/>
        </w:rPr>
        <w:t xml:space="preserve"> is </w:t>
      </w:r>
      <w:r w:rsidR="00933F2C" w:rsidRPr="005025E3">
        <w:rPr>
          <w:lang w:eastAsia="en-US"/>
        </w:rPr>
        <w:t xml:space="preserve">sinds 2019 </w:t>
      </w:r>
      <w:r w:rsidRPr="005025E3">
        <w:rPr>
          <w:lang w:eastAsia="en-US"/>
        </w:rPr>
        <w:t>een eigenstandige opleiding met een eigen Beroeps- en competentieprofiel.</w:t>
      </w:r>
    </w:p>
    <w:p w14:paraId="715276B1" w14:textId="77777777" w:rsidR="00B21AB6" w:rsidRPr="005025E3" w:rsidRDefault="00B21AB6" w:rsidP="00B21AB6">
      <w:pPr>
        <w:pStyle w:val="Kop3"/>
        <w:rPr>
          <w:lang w:eastAsia="en-US"/>
        </w:rPr>
      </w:pPr>
      <w:bookmarkStart w:id="91" w:name="_Toc199172975"/>
      <w:r w:rsidRPr="005025E3">
        <w:rPr>
          <w:lang w:eastAsia="en-US"/>
        </w:rPr>
        <w:t>Regionale differentiatie</w:t>
      </w:r>
      <w:bookmarkEnd w:id="91"/>
    </w:p>
    <w:p w14:paraId="00516605" w14:textId="39A901C7" w:rsidR="00FC6274" w:rsidRPr="005025E3" w:rsidRDefault="00FC6274" w:rsidP="00FC6274">
      <w:pPr>
        <w:rPr>
          <w:lang w:eastAsia="en-US"/>
        </w:rPr>
      </w:pPr>
      <w:r w:rsidRPr="005025E3">
        <w:rPr>
          <w:lang w:eastAsia="en-US"/>
        </w:rPr>
        <w:t xml:space="preserve">De opleiding richt zich initieel met name op het </w:t>
      </w:r>
      <w:r w:rsidR="00391DE1" w:rsidRPr="005025E3">
        <w:rPr>
          <w:lang w:eastAsia="en-US"/>
        </w:rPr>
        <w:t>beroepenveld</w:t>
      </w:r>
      <w:r w:rsidRPr="005025E3">
        <w:rPr>
          <w:lang w:eastAsia="en-US"/>
        </w:rPr>
        <w:t xml:space="preserve"> in het noorden van het land. Daarnaast is er ook instroom vanuit de andere delen van het land. Het werkveld overlapt in grote mate met het werkveld van de </w:t>
      </w:r>
      <w:r w:rsidR="005065C5">
        <w:rPr>
          <w:lang w:eastAsia="en-US"/>
        </w:rPr>
        <w:t>b</w:t>
      </w:r>
      <w:r w:rsidRPr="005025E3">
        <w:rPr>
          <w:lang w:eastAsia="en-US"/>
        </w:rPr>
        <w:t>a</w:t>
      </w:r>
      <w:r w:rsidR="00C148AD" w:rsidRPr="005025E3">
        <w:rPr>
          <w:lang w:eastAsia="en-US"/>
        </w:rPr>
        <w:t>chelor</w:t>
      </w:r>
      <w:r w:rsidRPr="005025E3">
        <w:rPr>
          <w:lang w:eastAsia="en-US"/>
        </w:rPr>
        <w:t xml:space="preserve">, zoals werven en ontwerpbureaus en bedient daarnaast ook de toeleverende bedrijven en de watersport. De opleiding is zo vormgegeven dat medewerkers uit de gehele branche kunnen instromen. Ook moet de instroom vanuit defensie (DMI, Den Helder) worden genoemd; vanaf de start van de opleiding is er een bedrijfsgroep op locatie in Den Helder, exclusief voor medewerkers van de Koninklijke Marine. Verdere samenwerking met regionale clusters wordt verder onderzocht. </w:t>
      </w:r>
    </w:p>
    <w:p w14:paraId="4DC37BAC" w14:textId="5206C778" w:rsidR="00FC6274" w:rsidRPr="005025E3" w:rsidRDefault="00FC6274" w:rsidP="00FC6274">
      <w:pPr>
        <w:rPr>
          <w:lang w:eastAsia="en-US"/>
        </w:rPr>
      </w:pPr>
      <w:r w:rsidRPr="005025E3">
        <w:rPr>
          <w:lang w:eastAsia="en-US"/>
        </w:rPr>
        <w:t xml:space="preserve">De differentiatie ligt dus niet zozeer in het </w:t>
      </w:r>
      <w:r w:rsidR="00391DE1" w:rsidRPr="005025E3">
        <w:rPr>
          <w:lang w:eastAsia="en-US"/>
        </w:rPr>
        <w:t>beroepenveld</w:t>
      </w:r>
      <w:r w:rsidRPr="005025E3">
        <w:rPr>
          <w:lang w:eastAsia="en-US"/>
        </w:rPr>
        <w:t xml:space="preserve"> maar meer bij de functies binnen de bedrijven waar de opleiding toe opleidt. </w:t>
      </w:r>
    </w:p>
    <w:p w14:paraId="3B2B01D7" w14:textId="77777777" w:rsidR="00B21AB6" w:rsidRPr="005025E3" w:rsidRDefault="00B21AB6" w:rsidP="00B21AB6">
      <w:pPr>
        <w:rPr>
          <w:lang w:eastAsia="en-US"/>
        </w:rPr>
      </w:pPr>
    </w:p>
    <w:p w14:paraId="7BF27B01" w14:textId="026DF72C" w:rsidR="00B21AB6" w:rsidRPr="005025E3" w:rsidRDefault="00B21AB6" w:rsidP="00B21AB6">
      <w:pPr>
        <w:pStyle w:val="Kop3"/>
        <w:rPr>
          <w:lang w:eastAsia="en-US"/>
        </w:rPr>
      </w:pPr>
      <w:bookmarkStart w:id="92" w:name="_Toc199172976"/>
      <w:r w:rsidRPr="005025E3">
        <w:rPr>
          <w:lang w:eastAsia="en-US"/>
        </w:rPr>
        <w:t>Toelichting opleidingsspin</w:t>
      </w:r>
      <w:r w:rsidR="00525B46" w:rsidRPr="005025E3">
        <w:rPr>
          <w:lang w:eastAsia="en-US"/>
        </w:rPr>
        <w:t xml:space="preserve"> Ad</w:t>
      </w:r>
      <w:bookmarkEnd w:id="92"/>
    </w:p>
    <w:p w14:paraId="1C75015D" w14:textId="01BAFF29" w:rsidR="00B32F6F" w:rsidRPr="005025E3" w:rsidRDefault="00B32F6F" w:rsidP="00B32F6F">
      <w:bookmarkStart w:id="93" w:name="_Hlk197868728"/>
      <w:r w:rsidRPr="005025E3">
        <w:t xml:space="preserve">De positionering van de Ad student binnen het </w:t>
      </w:r>
      <w:r w:rsidR="0074593E">
        <w:t>Maritieme</w:t>
      </w:r>
      <w:r w:rsidRPr="005025E3">
        <w:t xml:space="preserve"> bedrijf is vooral gericht op </w:t>
      </w:r>
      <w:r w:rsidR="007D7EA4" w:rsidRPr="005025E3">
        <w:t>de</w:t>
      </w:r>
      <w:r w:rsidRPr="005025E3">
        <w:t xml:space="preserve"> verbinding van de verschillende afdelingen binnen het bedrijf, eenvoudig gezegd de verbinder tussen werkvloer en kantoor. De opleiding richt zich op basiskennis van de </w:t>
      </w:r>
      <w:r w:rsidR="0074593E">
        <w:t>Maritieme</w:t>
      </w:r>
      <w:r w:rsidRPr="005025E3">
        <w:t xml:space="preserve"> industrie, projectmanagement, samenwerken en communiceren</w:t>
      </w:r>
      <w:bookmarkEnd w:id="93"/>
      <w:r w:rsidRPr="005025E3">
        <w:t xml:space="preserve">. Zaken als ontwerpen, onderzoeken en analyseren komen zeker aan bod, maar zijn minder belangrijk voor de </w:t>
      </w:r>
      <w:proofErr w:type="spellStart"/>
      <w:r w:rsidRPr="005025E3">
        <w:t>Ad-er</w:t>
      </w:r>
      <w:proofErr w:type="spellEnd"/>
      <w:r w:rsidRPr="005025E3">
        <w:t xml:space="preserve">. </w:t>
      </w:r>
    </w:p>
    <w:p w14:paraId="7DECEB5A" w14:textId="77777777" w:rsidR="00B21AB6" w:rsidRPr="005025E3" w:rsidRDefault="00B21AB6" w:rsidP="00B21AB6"/>
    <w:p w14:paraId="050DC6D9" w14:textId="77777777" w:rsidR="00B21AB6" w:rsidRPr="005025E3" w:rsidRDefault="00B21AB6" w:rsidP="00B21AB6"/>
    <w:p w14:paraId="0C6486EE" w14:textId="77777777" w:rsidR="00B21AB6" w:rsidRPr="005025E3" w:rsidRDefault="00B21AB6" w:rsidP="00B21AB6"/>
    <w:p w14:paraId="0799020D" w14:textId="77777777" w:rsidR="00B21AB6" w:rsidRPr="005025E3" w:rsidRDefault="00B21AB6" w:rsidP="00B21AB6"/>
    <w:p w14:paraId="13F058EF" w14:textId="01A1EB32" w:rsidR="00B21AB6" w:rsidRPr="005025E3" w:rsidRDefault="00B64CEB" w:rsidP="00B21AB6">
      <w:r w:rsidRPr="005025E3">
        <w:rPr>
          <w:noProof/>
        </w:rPr>
        <w:drawing>
          <wp:anchor distT="0" distB="0" distL="114300" distR="114300" simplePos="0" relativeHeight="251658246" behindDoc="0" locked="0" layoutInCell="1" allowOverlap="1" wp14:anchorId="6D3AA892" wp14:editId="35D92E11">
            <wp:simplePos x="0" y="0"/>
            <wp:positionH relativeFrom="column">
              <wp:posOffset>4100968</wp:posOffset>
            </wp:positionH>
            <wp:positionV relativeFrom="paragraph">
              <wp:posOffset>491932</wp:posOffset>
            </wp:positionV>
            <wp:extent cx="1772920" cy="1788795"/>
            <wp:effectExtent l="0" t="0" r="0" b="1905"/>
            <wp:wrapNone/>
            <wp:docPr id="133368598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72920" cy="1788795"/>
                    </a:xfrm>
                    <a:prstGeom prst="rect">
                      <a:avLst/>
                    </a:prstGeom>
                    <a:noFill/>
                    <a:ln>
                      <a:noFill/>
                    </a:ln>
                  </pic:spPr>
                </pic:pic>
              </a:graphicData>
            </a:graphic>
            <wp14:sizeRelH relativeFrom="page">
              <wp14:pctWidth>0</wp14:pctWidth>
            </wp14:sizeRelH>
            <wp14:sizeRelV relativeFrom="page">
              <wp14:pctHeight>0</wp14:pctHeight>
            </wp14:sizeRelV>
          </wp:anchor>
        </w:drawing>
      </w:r>
      <w:r w:rsidR="005D0408" w:rsidRPr="005025E3">
        <w:rPr>
          <w:noProof/>
        </w:rPr>
        <w:drawing>
          <wp:inline distT="0" distB="0" distL="0" distR="0" wp14:anchorId="433FB84D" wp14:editId="432B2925">
            <wp:extent cx="3983604" cy="2612670"/>
            <wp:effectExtent l="0" t="0" r="0" b="0"/>
            <wp:docPr id="716650675" name="Afbeelding 1" descr="Afbeelding met diagram,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650675" name="Afbeelding 1" descr="Afbeelding met diagram, ontwerp&#10;&#10;Door AI gegenereerde inhoud is mogelijk onjuist."/>
                    <pic:cNvPicPr/>
                  </pic:nvPicPr>
                  <pic:blipFill>
                    <a:blip r:embed="rId25"/>
                    <a:stretch>
                      <a:fillRect/>
                    </a:stretch>
                  </pic:blipFill>
                  <pic:spPr>
                    <a:xfrm>
                      <a:off x="0" y="0"/>
                      <a:ext cx="3992522" cy="2618519"/>
                    </a:xfrm>
                    <a:prstGeom prst="rect">
                      <a:avLst/>
                    </a:prstGeom>
                  </pic:spPr>
                </pic:pic>
              </a:graphicData>
            </a:graphic>
          </wp:inline>
        </w:drawing>
      </w:r>
    </w:p>
    <w:p w14:paraId="20877C51" w14:textId="27ABB740" w:rsidR="00B64CEB" w:rsidRPr="005025E3" w:rsidRDefault="00B64CEB" w:rsidP="00B21AB6"/>
    <w:p w14:paraId="191C6FAF" w14:textId="77777777" w:rsidR="00BC08E0" w:rsidRPr="005025E3" w:rsidRDefault="00BC08E0"/>
    <w:p w14:paraId="4739724A" w14:textId="77777777" w:rsidR="00BC08E0" w:rsidRPr="005025E3" w:rsidRDefault="00BC08E0"/>
    <w:p w14:paraId="637A3FFB" w14:textId="77777777" w:rsidR="00BC08E0" w:rsidRPr="005025E3" w:rsidRDefault="00BC08E0"/>
    <w:p w14:paraId="4E3BE2A2" w14:textId="77777777" w:rsidR="00EB44BD" w:rsidRDefault="00EB44BD">
      <w:pPr>
        <w:rPr>
          <w:b/>
          <w:szCs w:val="20"/>
          <w:lang w:eastAsia="en-US"/>
        </w:rPr>
      </w:pPr>
      <w:bookmarkStart w:id="94" w:name="_Toc197869135"/>
      <w:r>
        <w:br w:type="page"/>
      </w:r>
    </w:p>
    <w:p w14:paraId="43D61307" w14:textId="424AE4E4" w:rsidR="00BC08E0" w:rsidRPr="005025E3" w:rsidRDefault="00BC08E0" w:rsidP="00BC08E0">
      <w:pPr>
        <w:pStyle w:val="Kop2"/>
        <w:rPr>
          <w:rFonts w:cs="Arial"/>
          <w:b w:val="0"/>
          <w:bCs/>
          <w:kern w:val="32"/>
          <w:sz w:val="24"/>
          <w:szCs w:val="32"/>
        </w:rPr>
      </w:pPr>
      <w:bookmarkStart w:id="95" w:name="_Toc199172977"/>
      <w:r w:rsidRPr="005025E3">
        <w:lastRenderedPageBreak/>
        <w:t>Relatie Dublin Descriptoren</w:t>
      </w:r>
      <w:r w:rsidR="0001250B" w:rsidRPr="005025E3">
        <w:t xml:space="preserve">, NLQF en </w:t>
      </w:r>
      <w:r w:rsidRPr="005025E3">
        <w:t>Hbo-standaard</w:t>
      </w:r>
      <w:bookmarkEnd w:id="94"/>
      <w:bookmarkEnd w:id="95"/>
    </w:p>
    <w:p w14:paraId="7C8627A3" w14:textId="77777777" w:rsidR="00BC08E0" w:rsidRPr="005025E3" w:rsidRDefault="00BC08E0" w:rsidP="00BC08E0"/>
    <w:p w14:paraId="4ECB6072" w14:textId="02321887" w:rsidR="0001250B" w:rsidRPr="005025E3" w:rsidRDefault="0001250B" w:rsidP="0001250B">
      <w:pPr>
        <w:pStyle w:val="Geenafstand"/>
        <w:rPr>
          <w:rFonts w:ascii="Century Gothic" w:hAnsi="Century Gothic"/>
          <w:sz w:val="20"/>
          <w:szCs w:val="20"/>
        </w:rPr>
      </w:pPr>
      <w:r w:rsidRPr="005025E3">
        <w:rPr>
          <w:rFonts w:ascii="Century Gothic" w:hAnsi="Century Gothic"/>
          <w:sz w:val="20"/>
          <w:szCs w:val="20"/>
        </w:rPr>
        <w:t xml:space="preserve">De Dublin Descriptoren, het Nederlands kwalificatieraamwerk (NLQF) en de Hbo-standaard worden in het hoger onderwijs gehanteerd als standaard om het niveau vast te stellen. </w:t>
      </w:r>
    </w:p>
    <w:p w14:paraId="43CB10F8" w14:textId="77777777" w:rsidR="0001250B" w:rsidRPr="005025E3" w:rsidRDefault="0001250B" w:rsidP="0001250B">
      <w:pPr>
        <w:rPr>
          <w:szCs w:val="20"/>
        </w:rPr>
      </w:pPr>
    </w:p>
    <w:p w14:paraId="43FA5809" w14:textId="26D2A5D2" w:rsidR="0001250B" w:rsidRPr="005025E3" w:rsidRDefault="0001250B" w:rsidP="0001250B">
      <w:pPr>
        <w:rPr>
          <w:szCs w:val="20"/>
        </w:rPr>
      </w:pPr>
      <w:r w:rsidRPr="005025E3">
        <w:rPr>
          <w:szCs w:val="20"/>
        </w:rPr>
        <w:t xml:space="preserve">In het Domeinprofiel Engineering (Hbo Engineering, 2022) is expliciet een relatie gelegd met de competenties en genoemde standaarden voor </w:t>
      </w:r>
      <w:r w:rsidR="005065C5">
        <w:rPr>
          <w:szCs w:val="20"/>
        </w:rPr>
        <w:t>b</w:t>
      </w:r>
      <w:r w:rsidRPr="005025E3">
        <w:rPr>
          <w:szCs w:val="20"/>
        </w:rPr>
        <w:t>achelor</w:t>
      </w:r>
      <w:r w:rsidR="00870311">
        <w:rPr>
          <w:szCs w:val="20"/>
        </w:rPr>
        <w:t xml:space="preserve"> </w:t>
      </w:r>
      <w:r w:rsidRPr="005025E3">
        <w:rPr>
          <w:szCs w:val="20"/>
        </w:rPr>
        <w:t xml:space="preserve">opleidingen. Dat betekent dat een </w:t>
      </w:r>
      <w:r w:rsidR="005065C5">
        <w:rPr>
          <w:szCs w:val="20"/>
        </w:rPr>
        <w:t>b</w:t>
      </w:r>
      <w:r w:rsidRPr="005025E3">
        <w:rPr>
          <w:szCs w:val="20"/>
        </w:rPr>
        <w:t>achelor-student die voldoet aan de afgesproken competenties van het Domeinprofiel Engineering automatisch ook voldoet aan de Dublin-descriptoren, het NLQF-niveau 6 en de Hbo-standaard. (Hbo Engineering, bijlage 4 en 5, 2022)</w:t>
      </w:r>
    </w:p>
    <w:p w14:paraId="02E42248" w14:textId="77777777" w:rsidR="0001250B" w:rsidRPr="005025E3" w:rsidRDefault="0001250B" w:rsidP="0001250B">
      <w:pPr>
        <w:rPr>
          <w:szCs w:val="20"/>
        </w:rPr>
      </w:pPr>
    </w:p>
    <w:p w14:paraId="383EAFE3" w14:textId="411C4A58" w:rsidR="00124BBA" w:rsidRPr="005025E3" w:rsidRDefault="00124BBA" w:rsidP="00CA5608">
      <w:pPr>
        <w:pStyle w:val="Kop1"/>
        <w:tabs>
          <w:tab w:val="left" w:pos="3960"/>
        </w:tabs>
      </w:pPr>
      <w:bookmarkStart w:id="96" w:name="_Toc197869136"/>
      <w:bookmarkStart w:id="97" w:name="_Toc199172978"/>
      <w:r w:rsidRPr="005025E3">
        <w:t>Totstandkoming</w:t>
      </w:r>
      <w:bookmarkEnd w:id="97"/>
    </w:p>
    <w:p w14:paraId="4F9E2774" w14:textId="30DCD084" w:rsidR="00124BBA" w:rsidRDefault="00124BBA" w:rsidP="00124BBA"/>
    <w:p w14:paraId="4193B20A" w14:textId="420B35C3" w:rsidR="002B4D88" w:rsidRDefault="0061209C" w:rsidP="00124BBA">
      <w:r>
        <w:t xml:space="preserve">Dit document volgt het </w:t>
      </w:r>
      <w:r w:rsidR="00FB77BD">
        <w:t>beroeps en C</w:t>
      </w:r>
      <w:r>
        <w:t xml:space="preserve">ompetentieprofiel van 2015 op. De reden </w:t>
      </w:r>
      <w:r w:rsidR="0072476F">
        <w:t xml:space="preserve">voor de </w:t>
      </w:r>
      <w:r>
        <w:t xml:space="preserve">actualisering </w:t>
      </w:r>
      <w:r w:rsidR="0072476F">
        <w:t>volgt uit de</w:t>
      </w:r>
      <w:r w:rsidR="00C2297E">
        <w:t xml:space="preserve"> update van beschrijving Domeinprofiel Hbo Engineering. Tevens </w:t>
      </w:r>
      <w:r w:rsidR="00B655A5">
        <w:t xml:space="preserve">is in januari 2024 de competentiematrix van de opleidingen Maritieme Techniek </w:t>
      </w:r>
      <w:r w:rsidR="008E26F1">
        <w:t xml:space="preserve">terug gebracht van 19 naar 18 punten, zodat werd aangesloten bij </w:t>
      </w:r>
      <w:r w:rsidR="000B6FF6">
        <w:t xml:space="preserve">de standaard van Hbo Engineering. Met de update van het Hbo Engineering domeinprofiel in 2022 is tevens de ruimte gekomen om </w:t>
      </w:r>
      <w:r w:rsidR="007706DD">
        <w:t xml:space="preserve">per opleiding </w:t>
      </w:r>
      <w:r w:rsidR="00B00FDA">
        <w:t xml:space="preserve">op 3 van de 18 punten te mogen </w:t>
      </w:r>
      <w:r w:rsidR="00B06A6F">
        <w:t xml:space="preserve">verschillen. Daarmee zijn er per opleiding verschillende opleidingsspinnen </w:t>
      </w:r>
      <w:r w:rsidR="007764C1">
        <w:t>gecreëerd</w:t>
      </w:r>
      <w:r w:rsidR="002B4D88">
        <w:t xml:space="preserve"> die in dit document zijn opgenomen. </w:t>
      </w:r>
    </w:p>
    <w:p w14:paraId="15AA493A" w14:textId="77777777" w:rsidR="00523EDB" w:rsidRDefault="00523EDB" w:rsidP="00124BBA"/>
    <w:p w14:paraId="1837CFD1" w14:textId="1418C781" w:rsidR="003940D4" w:rsidRDefault="002B4D88" w:rsidP="00124BBA">
      <w:r>
        <w:t>D</w:t>
      </w:r>
      <w:r w:rsidR="00FA6908">
        <w:t>e</w:t>
      </w:r>
      <w:r>
        <w:t xml:space="preserve"> beschrijving van de branche en</w:t>
      </w:r>
      <w:r w:rsidR="00FA6908">
        <w:t xml:space="preserve"> de beroepstaken van de maritiem ingenieur zijn in overleg met het beroepenveld ook weer geactualiseerd </w:t>
      </w:r>
      <w:r w:rsidR="00D45953">
        <w:t>ten opzichte van het oude profiel van 2015.</w:t>
      </w:r>
      <w:r>
        <w:t xml:space="preserve"> </w:t>
      </w:r>
      <w:r w:rsidR="0072476F">
        <w:t xml:space="preserve">  </w:t>
      </w:r>
    </w:p>
    <w:p w14:paraId="7ADF466D" w14:textId="77777777" w:rsidR="00124BBA" w:rsidRDefault="00124BBA" w:rsidP="00124BBA"/>
    <w:p w14:paraId="4032BD77" w14:textId="656D86E3" w:rsidR="00D45953" w:rsidRPr="005025E3" w:rsidRDefault="00D45953" w:rsidP="00124BBA">
      <w:r>
        <w:t>De werkveld advies commissies van alle opleidingen Maritieme Techniek hebben vooraf input ge</w:t>
      </w:r>
      <w:r w:rsidR="00523EDB">
        <w:t>geven</w:t>
      </w:r>
      <w:r>
        <w:t xml:space="preserve"> </w:t>
      </w:r>
      <w:r w:rsidR="00DC5123">
        <w:t xml:space="preserve">met betrekking tot de actualisering van dit document, tevens is het </w:t>
      </w:r>
      <w:proofErr w:type="spellStart"/>
      <w:r w:rsidR="00DC5123">
        <w:t>geupdate</w:t>
      </w:r>
      <w:proofErr w:type="spellEnd"/>
      <w:r w:rsidR="00DC5123">
        <w:t xml:space="preserve"> document weer aan de commissies voorgelegd ter goedkeuring </w:t>
      </w:r>
      <w:r w:rsidR="00687EDE">
        <w:t>in mei – juni 2025.</w:t>
      </w:r>
    </w:p>
    <w:p w14:paraId="32EAF1A4" w14:textId="239C24DB" w:rsidR="00CA5608" w:rsidRPr="005025E3" w:rsidRDefault="00CA5608" w:rsidP="00CA5608">
      <w:pPr>
        <w:pStyle w:val="Kop1"/>
        <w:tabs>
          <w:tab w:val="left" w:pos="3960"/>
        </w:tabs>
      </w:pPr>
      <w:bookmarkStart w:id="98" w:name="_Toc199172979"/>
      <w:r w:rsidRPr="005025E3">
        <w:t>Bronnen</w:t>
      </w:r>
      <w:bookmarkEnd w:id="72"/>
      <w:bookmarkEnd w:id="96"/>
      <w:bookmarkEnd w:id="98"/>
    </w:p>
    <w:p w14:paraId="2BF0F37A" w14:textId="77777777" w:rsidR="007E33E0" w:rsidRPr="005025E3" w:rsidRDefault="007E33E0" w:rsidP="005E10EF">
      <w:pPr>
        <w:spacing w:before="240"/>
        <w:ind w:left="360"/>
        <w:rPr>
          <w:rFonts w:cs="Arial"/>
          <w:b/>
          <w:bCs/>
          <w:kern w:val="32"/>
          <w:sz w:val="24"/>
          <w:szCs w:val="32"/>
        </w:rPr>
      </w:pPr>
    </w:p>
    <w:p w14:paraId="0FF9A2BA" w14:textId="484F5285" w:rsidR="005E10EF" w:rsidRPr="005025E3" w:rsidRDefault="0034639E" w:rsidP="005E10EF">
      <w:pPr>
        <w:pStyle w:val="Lijstalinea"/>
        <w:numPr>
          <w:ilvl w:val="0"/>
          <w:numId w:val="30"/>
        </w:numPr>
        <w:spacing w:after="240"/>
        <w:ind w:left="357" w:hanging="357"/>
      </w:pPr>
      <w:r w:rsidRPr="005025E3">
        <w:t xml:space="preserve">Hbo Engineering, Domeinbeschrijving, Amsterdam 2022 </w:t>
      </w:r>
    </w:p>
    <w:p w14:paraId="6256597E" w14:textId="12DD5A3F" w:rsidR="005E10EF" w:rsidRPr="005025E3" w:rsidRDefault="005E10EF" w:rsidP="005E10EF">
      <w:pPr>
        <w:pStyle w:val="Lijstalinea"/>
        <w:numPr>
          <w:ilvl w:val="0"/>
          <w:numId w:val="30"/>
        </w:numPr>
        <w:spacing w:after="240"/>
        <w:ind w:left="357" w:hanging="357"/>
      </w:pPr>
      <w:r w:rsidRPr="005025E3">
        <w:t xml:space="preserve">Nederland </w:t>
      </w:r>
      <w:r w:rsidR="00F37B7E">
        <w:t>Maritiem</w:t>
      </w:r>
      <w:r w:rsidRPr="005025E3">
        <w:t xml:space="preserve"> land, </w:t>
      </w:r>
      <w:r w:rsidR="0074593E">
        <w:t>Maritieme</w:t>
      </w:r>
      <w:r w:rsidRPr="005025E3">
        <w:t xml:space="preserve"> monitor, Ministerie van Infrastructuur en Waterstaat (</w:t>
      </w:r>
      <w:proofErr w:type="spellStart"/>
      <w:r w:rsidRPr="005025E3">
        <w:t>IenW</w:t>
      </w:r>
      <w:proofErr w:type="spellEnd"/>
      <w:r w:rsidRPr="005025E3">
        <w:t>) december 2024.</w:t>
      </w:r>
    </w:p>
    <w:p w14:paraId="7ADE6ADA" w14:textId="23EBCFF2" w:rsidR="00F060BC" w:rsidRPr="005025E3" w:rsidRDefault="00F060BC" w:rsidP="005E10EF">
      <w:pPr>
        <w:pStyle w:val="Lijstalinea"/>
        <w:numPr>
          <w:ilvl w:val="0"/>
          <w:numId w:val="30"/>
        </w:numPr>
        <w:spacing w:after="240"/>
        <w:ind w:left="357" w:hanging="357"/>
      </w:pPr>
      <w:r w:rsidRPr="005025E3">
        <w:rPr>
          <w:kern w:val="32"/>
        </w:rPr>
        <w:t>B</w:t>
      </w:r>
      <w:r w:rsidR="005E10EF" w:rsidRPr="005025E3">
        <w:rPr>
          <w:kern w:val="32"/>
        </w:rPr>
        <w:t xml:space="preserve">eroeps- en competentieprofiel </w:t>
      </w:r>
      <w:r w:rsidR="005065C5">
        <w:rPr>
          <w:kern w:val="32"/>
        </w:rPr>
        <w:t>b</w:t>
      </w:r>
      <w:r w:rsidR="005E10EF" w:rsidRPr="005025E3">
        <w:rPr>
          <w:kern w:val="32"/>
        </w:rPr>
        <w:t xml:space="preserve">achelor </w:t>
      </w:r>
      <w:r w:rsidR="0074593E">
        <w:rPr>
          <w:kern w:val="32"/>
        </w:rPr>
        <w:t>Maritieme</w:t>
      </w:r>
      <w:r w:rsidR="005E10EF" w:rsidRPr="005025E3">
        <w:rPr>
          <w:kern w:val="32"/>
        </w:rPr>
        <w:t xml:space="preserve"> </w:t>
      </w:r>
      <w:r w:rsidR="0074593E">
        <w:rPr>
          <w:kern w:val="32"/>
        </w:rPr>
        <w:t>Techniek</w:t>
      </w:r>
      <w:r w:rsidR="005E10EF" w:rsidRPr="005025E3">
        <w:rPr>
          <w:kern w:val="32"/>
        </w:rPr>
        <w:t>, NHLStenden 2015</w:t>
      </w:r>
      <w:r w:rsidR="00C72EC6" w:rsidRPr="005025E3">
        <w:rPr>
          <w:kern w:val="32"/>
        </w:rPr>
        <w:t xml:space="preserve"> </w:t>
      </w:r>
    </w:p>
    <w:p w14:paraId="0E903E4E" w14:textId="7EF7FF71" w:rsidR="00F95082" w:rsidRPr="005025E3" w:rsidRDefault="00FD29D9" w:rsidP="005E10EF">
      <w:pPr>
        <w:pStyle w:val="Lijstalinea"/>
        <w:numPr>
          <w:ilvl w:val="0"/>
          <w:numId w:val="30"/>
        </w:numPr>
        <w:spacing w:after="240"/>
        <w:contextualSpacing w:val="0"/>
        <w:rPr>
          <w:kern w:val="32"/>
        </w:rPr>
      </w:pPr>
      <w:r w:rsidRPr="005025E3">
        <w:rPr>
          <w:kern w:val="32"/>
        </w:rPr>
        <w:t>B</w:t>
      </w:r>
      <w:r w:rsidR="005E10EF" w:rsidRPr="005025E3">
        <w:rPr>
          <w:kern w:val="32"/>
        </w:rPr>
        <w:t xml:space="preserve">eroeps- en competentieprofiel </w:t>
      </w:r>
      <w:proofErr w:type="spellStart"/>
      <w:r w:rsidR="005065C5">
        <w:rPr>
          <w:kern w:val="32"/>
        </w:rPr>
        <w:t>a</w:t>
      </w:r>
      <w:r w:rsidR="005E10EF" w:rsidRPr="005025E3">
        <w:rPr>
          <w:kern w:val="32"/>
        </w:rPr>
        <w:t>ss</w:t>
      </w:r>
      <w:r w:rsidR="00894182">
        <w:rPr>
          <w:kern w:val="32"/>
        </w:rPr>
        <w:t>o</w:t>
      </w:r>
      <w:r w:rsidR="005E10EF" w:rsidRPr="005025E3">
        <w:rPr>
          <w:kern w:val="32"/>
        </w:rPr>
        <w:t>ciate</w:t>
      </w:r>
      <w:proofErr w:type="spellEnd"/>
      <w:r w:rsidR="005E10EF" w:rsidRPr="005025E3">
        <w:rPr>
          <w:kern w:val="32"/>
        </w:rPr>
        <w:t xml:space="preserve"> </w:t>
      </w:r>
      <w:proofErr w:type="spellStart"/>
      <w:r w:rsidR="005E10EF" w:rsidRPr="005025E3">
        <w:rPr>
          <w:kern w:val="32"/>
        </w:rPr>
        <w:t>degree</w:t>
      </w:r>
      <w:proofErr w:type="spellEnd"/>
      <w:r w:rsidR="005E10EF" w:rsidRPr="005025E3">
        <w:rPr>
          <w:kern w:val="32"/>
        </w:rPr>
        <w:t xml:space="preserve"> </w:t>
      </w:r>
      <w:r w:rsidR="0074593E">
        <w:rPr>
          <w:kern w:val="32"/>
        </w:rPr>
        <w:t>Maritieme</w:t>
      </w:r>
      <w:r w:rsidR="005E10EF" w:rsidRPr="005025E3">
        <w:rPr>
          <w:kern w:val="32"/>
        </w:rPr>
        <w:t xml:space="preserve"> </w:t>
      </w:r>
      <w:r w:rsidR="0074593E">
        <w:rPr>
          <w:kern w:val="32"/>
        </w:rPr>
        <w:t>Techniek</w:t>
      </w:r>
      <w:r w:rsidR="005E10EF" w:rsidRPr="005025E3">
        <w:rPr>
          <w:kern w:val="32"/>
        </w:rPr>
        <w:t>, NHLStenden,</w:t>
      </w:r>
      <w:r w:rsidRPr="005025E3">
        <w:rPr>
          <w:kern w:val="32"/>
        </w:rPr>
        <w:t xml:space="preserve"> 20</w:t>
      </w:r>
      <w:r w:rsidR="006B1C57" w:rsidRPr="005025E3">
        <w:rPr>
          <w:kern w:val="32"/>
        </w:rPr>
        <w:t>25</w:t>
      </w:r>
    </w:p>
    <w:p w14:paraId="263D1388" w14:textId="1BA66903" w:rsidR="00EC530B" w:rsidRPr="005159CA" w:rsidRDefault="00EC530B" w:rsidP="005E10EF">
      <w:pPr>
        <w:spacing w:before="240"/>
        <w:rPr>
          <w:kern w:val="32"/>
        </w:rPr>
      </w:pPr>
    </w:p>
    <w:p w14:paraId="32EAF1B0" w14:textId="77777777" w:rsidR="00CD5189" w:rsidRPr="0086581D" w:rsidRDefault="00CD5189" w:rsidP="00CD5189">
      <w:pPr>
        <w:pStyle w:val="Lijstalinea"/>
        <w:spacing w:before="240"/>
        <w:ind w:left="357"/>
        <w:rPr>
          <w:lang w:eastAsia="en-US"/>
        </w:rPr>
      </w:pPr>
    </w:p>
    <w:sectPr w:rsidR="00CD5189" w:rsidRPr="0086581D" w:rsidSect="00285134">
      <w:footerReference w:type="default" r:id="rId26"/>
      <w:pgSz w:w="11906" w:h="16838"/>
      <w:pgMar w:top="1077" w:right="1077" w:bottom="1259"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A8812" w14:textId="77777777" w:rsidR="008F24B8" w:rsidRDefault="008F24B8">
      <w:r>
        <w:separator/>
      </w:r>
    </w:p>
  </w:endnote>
  <w:endnote w:type="continuationSeparator" w:id="0">
    <w:p w14:paraId="1E1EBFA2" w14:textId="77777777" w:rsidR="008F24B8" w:rsidRDefault="008F24B8">
      <w:r>
        <w:continuationSeparator/>
      </w:r>
    </w:p>
  </w:endnote>
  <w:endnote w:type="continuationNotice" w:id="1">
    <w:p w14:paraId="4FC26611" w14:textId="77777777" w:rsidR="008F24B8" w:rsidRDefault="008F24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ADScalaSans-Romein">
    <w:altName w:val="Calibri"/>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AF1BF" w14:textId="77777777" w:rsidR="00CE2097" w:rsidRDefault="00CE2097" w:rsidP="008959D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2EAF1C0" w14:textId="77777777" w:rsidR="00CE2097" w:rsidRDefault="00CE2097" w:rsidP="003D538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AF1C2" w14:textId="77777777" w:rsidR="00CE2097" w:rsidRDefault="00CE2097" w:rsidP="00F04C11">
    <w:pPr>
      <w:jc w:val="right"/>
    </w:pPr>
    <w:r>
      <w:fldChar w:fldCharType="begin"/>
    </w:r>
    <w:r>
      <w:instrText>PAGE   \* MERGEFORMAT</w:instrText>
    </w:r>
    <w:r>
      <w:fldChar w:fldCharType="separate"/>
    </w:r>
    <w:r w:rsidR="002B35C8">
      <w:rPr>
        <w:noProof/>
      </w:rPr>
      <w:t>13</w:t>
    </w:r>
    <w:r>
      <w:fldChar w:fldCharType="end"/>
    </w:r>
  </w:p>
  <w:p w14:paraId="32EAF1C3" w14:textId="77777777" w:rsidR="00CE2097" w:rsidRPr="00DE729E" w:rsidRDefault="00CE2097" w:rsidP="00DE72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42E09" w14:textId="77777777" w:rsidR="008F24B8" w:rsidRDefault="008F24B8">
      <w:r>
        <w:separator/>
      </w:r>
    </w:p>
  </w:footnote>
  <w:footnote w:type="continuationSeparator" w:id="0">
    <w:p w14:paraId="24C29967" w14:textId="77777777" w:rsidR="008F24B8" w:rsidRDefault="008F24B8">
      <w:r>
        <w:continuationSeparator/>
      </w:r>
    </w:p>
  </w:footnote>
  <w:footnote w:type="continuationNotice" w:id="1">
    <w:p w14:paraId="51CDAB5E" w14:textId="77777777" w:rsidR="008F24B8" w:rsidRDefault="008F24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5CBB"/>
    <w:multiLevelType w:val="hybridMultilevel"/>
    <w:tmpl w:val="A4086614"/>
    <w:lvl w:ilvl="0" w:tplc="2000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8A70DCF"/>
    <w:multiLevelType w:val="hybridMultilevel"/>
    <w:tmpl w:val="F19EDF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103C54"/>
    <w:multiLevelType w:val="hybridMultilevel"/>
    <w:tmpl w:val="23C0FA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502489"/>
    <w:multiLevelType w:val="hybridMultilevel"/>
    <w:tmpl w:val="515E0E9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EB14C8F"/>
    <w:multiLevelType w:val="hybridMultilevel"/>
    <w:tmpl w:val="966650D2"/>
    <w:lvl w:ilvl="0" w:tplc="B10E0BCE">
      <w:start w:val="1"/>
      <w:numFmt w:val="bullet"/>
      <w:lvlText w:val=""/>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5" w15:restartNumberingAfterBreak="0">
    <w:nsid w:val="114D69AC"/>
    <w:multiLevelType w:val="hybridMultilevel"/>
    <w:tmpl w:val="9732FEE0"/>
    <w:lvl w:ilvl="0" w:tplc="B10E0BCE">
      <w:start w:val="1"/>
      <w:numFmt w:val="bullet"/>
      <w:lvlText w:val=""/>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17A248CD"/>
    <w:multiLevelType w:val="hybridMultilevel"/>
    <w:tmpl w:val="6D92DB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9CE2E54"/>
    <w:multiLevelType w:val="hybridMultilevel"/>
    <w:tmpl w:val="2C44A4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EAA09EE"/>
    <w:multiLevelType w:val="hybridMultilevel"/>
    <w:tmpl w:val="4F8282FE"/>
    <w:lvl w:ilvl="0" w:tplc="B10E0BCE">
      <w:start w:val="1"/>
      <w:numFmt w:val="bullet"/>
      <w:lvlText w:val=""/>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1F71649F"/>
    <w:multiLevelType w:val="hybridMultilevel"/>
    <w:tmpl w:val="0A467EA6"/>
    <w:lvl w:ilvl="0" w:tplc="B10E0BCE">
      <w:start w:val="1"/>
      <w:numFmt w:val="bullet"/>
      <w:lvlText w:val=""/>
      <w:lvlJc w:val="left"/>
      <w:pPr>
        <w:tabs>
          <w:tab w:val="num" w:pos="1440"/>
        </w:tabs>
        <w:ind w:left="1440"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9A20D9"/>
    <w:multiLevelType w:val="hybridMultilevel"/>
    <w:tmpl w:val="E6CEE9C6"/>
    <w:lvl w:ilvl="0" w:tplc="F2E03FDA">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26A00E0"/>
    <w:multiLevelType w:val="hybridMultilevel"/>
    <w:tmpl w:val="B10CC8D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2" w15:restartNumberingAfterBreak="0">
    <w:nsid w:val="26DC7A1D"/>
    <w:multiLevelType w:val="hybridMultilevel"/>
    <w:tmpl w:val="9140ECD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2DD048AE"/>
    <w:multiLevelType w:val="hybridMultilevel"/>
    <w:tmpl w:val="732260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F1912F4"/>
    <w:multiLevelType w:val="hybridMultilevel"/>
    <w:tmpl w:val="5726D2A4"/>
    <w:lvl w:ilvl="0" w:tplc="9288E178">
      <w:start w:val="10"/>
      <w:numFmt w:val="decimal"/>
      <w:lvlText w:val="%1."/>
      <w:lvlJc w:val="left"/>
      <w:pPr>
        <w:tabs>
          <w:tab w:val="num" w:pos="720"/>
        </w:tabs>
        <w:ind w:left="720" w:hanging="360"/>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5" w15:restartNumberingAfterBreak="0">
    <w:nsid w:val="321043E4"/>
    <w:multiLevelType w:val="hybridMultilevel"/>
    <w:tmpl w:val="7E74970C"/>
    <w:lvl w:ilvl="0" w:tplc="B10E0BCE">
      <w:start w:val="1"/>
      <w:numFmt w:val="bullet"/>
      <w:lvlText w:val=""/>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345F5527"/>
    <w:multiLevelType w:val="hybridMultilevel"/>
    <w:tmpl w:val="F4888A94"/>
    <w:lvl w:ilvl="0" w:tplc="AD66D1AC">
      <w:start w:val="9"/>
      <w:numFmt w:val="decimal"/>
      <w:lvlText w:val="%1."/>
      <w:lvlJc w:val="left"/>
      <w:pPr>
        <w:tabs>
          <w:tab w:val="num" w:pos="360"/>
        </w:tabs>
        <w:ind w:left="36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7" w15:restartNumberingAfterBreak="0">
    <w:nsid w:val="34C221C7"/>
    <w:multiLevelType w:val="hybridMultilevel"/>
    <w:tmpl w:val="858CF20A"/>
    <w:lvl w:ilvl="0" w:tplc="0413000F">
      <w:start w:val="1"/>
      <w:numFmt w:val="decimal"/>
      <w:lvlText w:val="%1."/>
      <w:lvlJc w:val="left"/>
      <w:pPr>
        <w:tabs>
          <w:tab w:val="num" w:pos="360"/>
        </w:tabs>
        <w:ind w:left="360" w:hanging="360"/>
      </w:pPr>
      <w:rPr>
        <w:rFonts w:cs="Times New Roman"/>
      </w:rPr>
    </w:lvl>
    <w:lvl w:ilvl="1" w:tplc="04130001">
      <w:start w:val="1"/>
      <w:numFmt w:val="bullet"/>
      <w:lvlText w:val=""/>
      <w:lvlJc w:val="left"/>
      <w:pPr>
        <w:tabs>
          <w:tab w:val="num" w:pos="1080"/>
        </w:tabs>
        <w:ind w:left="1080" w:hanging="360"/>
      </w:pPr>
      <w:rPr>
        <w:rFonts w:ascii="Symbol" w:hAnsi="Symbol" w:hint="default"/>
      </w:rPr>
    </w:lvl>
    <w:lvl w:ilvl="2" w:tplc="0413001B">
      <w:start w:val="1"/>
      <w:numFmt w:val="decimal"/>
      <w:lvlText w:val="%3."/>
      <w:lvlJc w:val="left"/>
      <w:pPr>
        <w:tabs>
          <w:tab w:val="num" w:pos="2160"/>
        </w:tabs>
        <w:ind w:left="2160" w:hanging="36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decimal"/>
      <w:lvlText w:val="%5."/>
      <w:lvlJc w:val="left"/>
      <w:pPr>
        <w:tabs>
          <w:tab w:val="num" w:pos="3600"/>
        </w:tabs>
        <w:ind w:left="3600" w:hanging="360"/>
      </w:pPr>
      <w:rPr>
        <w:rFonts w:cs="Times New Roman"/>
      </w:rPr>
    </w:lvl>
    <w:lvl w:ilvl="5" w:tplc="0413001B">
      <w:start w:val="1"/>
      <w:numFmt w:val="decimal"/>
      <w:lvlText w:val="%6."/>
      <w:lvlJc w:val="left"/>
      <w:pPr>
        <w:tabs>
          <w:tab w:val="num" w:pos="4320"/>
        </w:tabs>
        <w:ind w:left="4320" w:hanging="36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decimal"/>
      <w:lvlText w:val="%8."/>
      <w:lvlJc w:val="left"/>
      <w:pPr>
        <w:tabs>
          <w:tab w:val="num" w:pos="5760"/>
        </w:tabs>
        <w:ind w:left="5760" w:hanging="360"/>
      </w:pPr>
      <w:rPr>
        <w:rFonts w:cs="Times New Roman"/>
      </w:rPr>
    </w:lvl>
    <w:lvl w:ilvl="8" w:tplc="0413001B">
      <w:start w:val="1"/>
      <w:numFmt w:val="decimal"/>
      <w:lvlText w:val="%9."/>
      <w:lvlJc w:val="left"/>
      <w:pPr>
        <w:tabs>
          <w:tab w:val="num" w:pos="6480"/>
        </w:tabs>
        <w:ind w:left="6480" w:hanging="360"/>
      </w:pPr>
      <w:rPr>
        <w:rFonts w:cs="Times New Roman"/>
      </w:rPr>
    </w:lvl>
  </w:abstractNum>
  <w:abstractNum w:abstractNumId="18" w15:restartNumberingAfterBreak="0">
    <w:nsid w:val="41871EB9"/>
    <w:multiLevelType w:val="hybridMultilevel"/>
    <w:tmpl w:val="A7D40B2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E7E7079"/>
    <w:multiLevelType w:val="hybridMultilevel"/>
    <w:tmpl w:val="0422068A"/>
    <w:lvl w:ilvl="0" w:tplc="B10E0BCE">
      <w:start w:val="1"/>
      <w:numFmt w:val="bullet"/>
      <w:lvlText w:val=""/>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20" w15:restartNumberingAfterBreak="0">
    <w:nsid w:val="52DB5E5A"/>
    <w:multiLevelType w:val="hybridMultilevel"/>
    <w:tmpl w:val="FE5CD3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3BA6096"/>
    <w:multiLevelType w:val="hybridMultilevel"/>
    <w:tmpl w:val="B9D22A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61D5229"/>
    <w:multiLevelType w:val="hybridMultilevel"/>
    <w:tmpl w:val="7B422FB0"/>
    <w:lvl w:ilvl="0" w:tplc="54F81F84">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596E0EA6"/>
    <w:multiLevelType w:val="multilevel"/>
    <w:tmpl w:val="5FBE7D80"/>
    <w:lvl w:ilvl="0">
      <w:start w:val="1"/>
      <w:numFmt w:val="decimal"/>
      <w:pStyle w:val="OpmaakprofielKop1CenturyGothic"/>
      <w:lvlText w:val="%1"/>
      <w:lvlJc w:val="left"/>
      <w:pPr>
        <w:tabs>
          <w:tab w:val="num" w:pos="432"/>
        </w:tabs>
        <w:ind w:left="432" w:hanging="432"/>
      </w:pPr>
      <w:rPr>
        <w:rFonts w:ascii="Century Gothic" w:hAnsi="Century Gothic" w:hint="default"/>
        <w:b/>
        <w:i w:val="0"/>
        <w:caps/>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62556D1"/>
    <w:multiLevelType w:val="hybridMultilevel"/>
    <w:tmpl w:val="AB009884"/>
    <w:lvl w:ilvl="0" w:tplc="04130001">
      <w:start w:val="1"/>
      <w:numFmt w:val="bullet"/>
      <w:lvlText w:val=""/>
      <w:lvlJc w:val="left"/>
      <w:pPr>
        <w:tabs>
          <w:tab w:val="num" w:pos="360"/>
        </w:tabs>
        <w:ind w:left="360" w:hanging="360"/>
      </w:pPr>
      <w:rPr>
        <w:rFonts w:ascii="Symbol" w:hAnsi="Symbol" w:hint="default"/>
      </w:rPr>
    </w:lvl>
    <w:lvl w:ilvl="1" w:tplc="04130001">
      <w:start w:val="1"/>
      <w:numFmt w:val="bullet"/>
      <w:lvlText w:val=""/>
      <w:lvlJc w:val="left"/>
      <w:pPr>
        <w:tabs>
          <w:tab w:val="num" w:pos="1080"/>
        </w:tabs>
        <w:ind w:left="1080" w:hanging="360"/>
      </w:pPr>
      <w:rPr>
        <w:rFonts w:ascii="Symbol" w:hAnsi="Symbol" w:hint="default"/>
      </w:rPr>
    </w:lvl>
    <w:lvl w:ilvl="2" w:tplc="0413001B">
      <w:start w:val="1"/>
      <w:numFmt w:val="decimal"/>
      <w:lvlText w:val="%3."/>
      <w:lvlJc w:val="left"/>
      <w:pPr>
        <w:tabs>
          <w:tab w:val="num" w:pos="2160"/>
        </w:tabs>
        <w:ind w:left="2160" w:hanging="36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decimal"/>
      <w:lvlText w:val="%5."/>
      <w:lvlJc w:val="left"/>
      <w:pPr>
        <w:tabs>
          <w:tab w:val="num" w:pos="3600"/>
        </w:tabs>
        <w:ind w:left="3600" w:hanging="360"/>
      </w:pPr>
      <w:rPr>
        <w:rFonts w:cs="Times New Roman"/>
      </w:rPr>
    </w:lvl>
    <w:lvl w:ilvl="5" w:tplc="0413001B">
      <w:start w:val="1"/>
      <w:numFmt w:val="decimal"/>
      <w:lvlText w:val="%6."/>
      <w:lvlJc w:val="left"/>
      <w:pPr>
        <w:tabs>
          <w:tab w:val="num" w:pos="4320"/>
        </w:tabs>
        <w:ind w:left="4320" w:hanging="36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decimal"/>
      <w:lvlText w:val="%8."/>
      <w:lvlJc w:val="left"/>
      <w:pPr>
        <w:tabs>
          <w:tab w:val="num" w:pos="5760"/>
        </w:tabs>
        <w:ind w:left="5760" w:hanging="360"/>
      </w:pPr>
      <w:rPr>
        <w:rFonts w:cs="Times New Roman"/>
      </w:rPr>
    </w:lvl>
    <w:lvl w:ilvl="8" w:tplc="0413001B">
      <w:start w:val="1"/>
      <w:numFmt w:val="decimal"/>
      <w:lvlText w:val="%9."/>
      <w:lvlJc w:val="left"/>
      <w:pPr>
        <w:tabs>
          <w:tab w:val="num" w:pos="6480"/>
        </w:tabs>
        <w:ind w:left="6480" w:hanging="360"/>
      </w:pPr>
      <w:rPr>
        <w:rFonts w:cs="Times New Roman"/>
      </w:rPr>
    </w:lvl>
  </w:abstractNum>
  <w:abstractNum w:abstractNumId="25" w15:restartNumberingAfterBreak="0">
    <w:nsid w:val="703A3605"/>
    <w:multiLevelType w:val="multilevel"/>
    <w:tmpl w:val="C456ADB2"/>
    <w:lvl w:ilvl="0">
      <w:start w:val="1"/>
      <w:numFmt w:val="decimal"/>
      <w:pStyle w:val="Kop1"/>
      <w:lvlText w:val="%1"/>
      <w:lvlJc w:val="left"/>
      <w:pPr>
        <w:tabs>
          <w:tab w:val="num" w:pos="432"/>
        </w:tabs>
        <w:ind w:left="432" w:hanging="432"/>
      </w:pPr>
      <w:rPr>
        <w:rFonts w:hint="default"/>
        <w:sz w:val="24"/>
        <w:szCs w:val="24"/>
      </w:rPr>
    </w:lvl>
    <w:lvl w:ilvl="1">
      <w:start w:val="1"/>
      <w:numFmt w:val="decimal"/>
      <w:pStyle w:val="Kop2"/>
      <w:lvlText w:val="%1.%2"/>
      <w:lvlJc w:val="left"/>
      <w:pPr>
        <w:tabs>
          <w:tab w:val="num" w:pos="756"/>
        </w:tabs>
        <w:ind w:left="75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6" w15:restartNumberingAfterBreak="0">
    <w:nsid w:val="74D909B4"/>
    <w:multiLevelType w:val="hybridMultilevel"/>
    <w:tmpl w:val="BA82B67E"/>
    <w:lvl w:ilvl="0" w:tplc="04130001">
      <w:start w:val="1"/>
      <w:numFmt w:val="bullet"/>
      <w:lvlText w:val=""/>
      <w:lvlJc w:val="left"/>
      <w:pPr>
        <w:tabs>
          <w:tab w:val="num" w:pos="360"/>
        </w:tabs>
        <w:ind w:left="360" w:hanging="360"/>
      </w:pPr>
      <w:rPr>
        <w:rFonts w:ascii="Symbol" w:hAnsi="Symbol" w:hint="default"/>
      </w:rPr>
    </w:lvl>
    <w:lvl w:ilvl="1" w:tplc="04130001">
      <w:start w:val="1"/>
      <w:numFmt w:val="bullet"/>
      <w:lvlText w:val=""/>
      <w:lvlJc w:val="left"/>
      <w:pPr>
        <w:tabs>
          <w:tab w:val="num" w:pos="1080"/>
        </w:tabs>
        <w:ind w:left="1080" w:hanging="360"/>
      </w:pPr>
      <w:rPr>
        <w:rFonts w:ascii="Symbol" w:hAnsi="Symbol" w:hint="default"/>
      </w:rPr>
    </w:lvl>
    <w:lvl w:ilvl="2" w:tplc="0413001B">
      <w:start w:val="1"/>
      <w:numFmt w:val="decimal"/>
      <w:lvlText w:val="%3."/>
      <w:lvlJc w:val="left"/>
      <w:pPr>
        <w:tabs>
          <w:tab w:val="num" w:pos="2160"/>
        </w:tabs>
        <w:ind w:left="2160" w:hanging="36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decimal"/>
      <w:lvlText w:val="%5."/>
      <w:lvlJc w:val="left"/>
      <w:pPr>
        <w:tabs>
          <w:tab w:val="num" w:pos="3600"/>
        </w:tabs>
        <w:ind w:left="3600" w:hanging="360"/>
      </w:pPr>
      <w:rPr>
        <w:rFonts w:cs="Times New Roman"/>
      </w:rPr>
    </w:lvl>
    <w:lvl w:ilvl="5" w:tplc="0413001B">
      <w:start w:val="1"/>
      <w:numFmt w:val="decimal"/>
      <w:lvlText w:val="%6."/>
      <w:lvlJc w:val="left"/>
      <w:pPr>
        <w:tabs>
          <w:tab w:val="num" w:pos="4320"/>
        </w:tabs>
        <w:ind w:left="4320" w:hanging="36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decimal"/>
      <w:lvlText w:val="%8."/>
      <w:lvlJc w:val="left"/>
      <w:pPr>
        <w:tabs>
          <w:tab w:val="num" w:pos="5760"/>
        </w:tabs>
        <w:ind w:left="5760" w:hanging="360"/>
      </w:pPr>
      <w:rPr>
        <w:rFonts w:cs="Times New Roman"/>
      </w:rPr>
    </w:lvl>
    <w:lvl w:ilvl="8" w:tplc="0413001B">
      <w:start w:val="1"/>
      <w:numFmt w:val="decimal"/>
      <w:lvlText w:val="%9."/>
      <w:lvlJc w:val="left"/>
      <w:pPr>
        <w:tabs>
          <w:tab w:val="num" w:pos="6480"/>
        </w:tabs>
        <w:ind w:left="6480" w:hanging="360"/>
      </w:pPr>
      <w:rPr>
        <w:rFonts w:cs="Times New Roman"/>
      </w:rPr>
    </w:lvl>
  </w:abstractNum>
  <w:abstractNum w:abstractNumId="27" w15:restartNumberingAfterBreak="0">
    <w:nsid w:val="751448B5"/>
    <w:multiLevelType w:val="hybridMultilevel"/>
    <w:tmpl w:val="F39A184A"/>
    <w:lvl w:ilvl="0" w:tplc="B10E0BCE">
      <w:start w:val="1"/>
      <w:numFmt w:val="bullet"/>
      <w:lvlText w:val=""/>
      <w:lvlJc w:val="left"/>
      <w:pPr>
        <w:tabs>
          <w:tab w:val="num" w:pos="1440"/>
        </w:tabs>
        <w:ind w:left="1440"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325EE0"/>
    <w:multiLevelType w:val="hybridMultilevel"/>
    <w:tmpl w:val="A7C4782E"/>
    <w:lvl w:ilvl="0" w:tplc="04130001">
      <w:start w:val="1"/>
      <w:numFmt w:val="bullet"/>
      <w:lvlText w:val=""/>
      <w:lvlJc w:val="left"/>
      <w:pPr>
        <w:tabs>
          <w:tab w:val="num" w:pos="360"/>
        </w:tabs>
        <w:ind w:left="360" w:hanging="360"/>
      </w:pPr>
      <w:rPr>
        <w:rFonts w:ascii="Symbol" w:hAnsi="Symbol" w:hint="default"/>
      </w:rPr>
    </w:lvl>
    <w:lvl w:ilvl="1" w:tplc="B10E0BCE">
      <w:start w:val="1"/>
      <w:numFmt w:val="bullet"/>
      <w:lvlText w:val=""/>
      <w:lvlJc w:val="left"/>
      <w:pPr>
        <w:tabs>
          <w:tab w:val="num" w:pos="1080"/>
        </w:tabs>
        <w:ind w:left="1080" w:hanging="360"/>
      </w:pPr>
      <w:rPr>
        <w:rFonts w:ascii="Symbol" w:hAnsi="Symbol" w:hint="default"/>
        <w:color w:val="auto"/>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16cid:durableId="2034303514">
    <w:abstractNumId w:val="23"/>
  </w:num>
  <w:num w:numId="2" w16cid:durableId="1267345701">
    <w:abstractNumId w:val="25"/>
  </w:num>
  <w:num w:numId="3" w16cid:durableId="83232656">
    <w:abstractNumId w:val="15"/>
  </w:num>
  <w:num w:numId="4" w16cid:durableId="2137286438">
    <w:abstractNumId w:val="28"/>
  </w:num>
  <w:num w:numId="5" w16cid:durableId="435371339">
    <w:abstractNumId w:val="9"/>
  </w:num>
  <w:num w:numId="6" w16cid:durableId="195700880">
    <w:abstractNumId w:val="8"/>
  </w:num>
  <w:num w:numId="7" w16cid:durableId="1067344625">
    <w:abstractNumId w:val="27"/>
  </w:num>
  <w:num w:numId="8" w16cid:durableId="1941373738">
    <w:abstractNumId w:val="5"/>
  </w:num>
  <w:num w:numId="9" w16cid:durableId="1044522714">
    <w:abstractNumId w:val="4"/>
  </w:num>
  <w:num w:numId="10" w16cid:durableId="672219346">
    <w:abstractNumId w:val="11"/>
  </w:num>
  <w:num w:numId="11" w16cid:durableId="340087531">
    <w:abstractNumId w:val="19"/>
  </w:num>
  <w:num w:numId="12" w16cid:durableId="1608078245">
    <w:abstractNumId w:val="22"/>
  </w:num>
  <w:num w:numId="13" w16cid:durableId="470054785">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5195685">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7572679">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5925203">
    <w:abstractNumId w:val="14"/>
  </w:num>
  <w:num w:numId="17" w16cid:durableId="1234580605">
    <w:abstractNumId w:val="16"/>
  </w:num>
  <w:num w:numId="18" w16cid:durableId="642537854">
    <w:abstractNumId w:val="20"/>
  </w:num>
  <w:num w:numId="19" w16cid:durableId="2005012151">
    <w:abstractNumId w:val="1"/>
  </w:num>
  <w:num w:numId="20" w16cid:durableId="1928271678">
    <w:abstractNumId w:val="13"/>
  </w:num>
  <w:num w:numId="21" w16cid:durableId="95642634">
    <w:abstractNumId w:val="18"/>
  </w:num>
  <w:num w:numId="22" w16cid:durableId="1329481047">
    <w:abstractNumId w:val="21"/>
  </w:num>
  <w:num w:numId="23" w16cid:durableId="1467703115">
    <w:abstractNumId w:val="25"/>
  </w:num>
  <w:num w:numId="24" w16cid:durableId="368530796">
    <w:abstractNumId w:val="3"/>
  </w:num>
  <w:num w:numId="25" w16cid:durableId="780809019">
    <w:abstractNumId w:val="25"/>
    <w:lvlOverride w:ilvl="0">
      <w:startOverride w:val="5"/>
    </w:lvlOverride>
  </w:num>
  <w:num w:numId="26" w16cid:durableId="131142737">
    <w:abstractNumId w:val="25"/>
  </w:num>
  <w:num w:numId="27" w16cid:durableId="2060008121">
    <w:abstractNumId w:val="25"/>
  </w:num>
  <w:num w:numId="28" w16cid:durableId="1753548037">
    <w:abstractNumId w:val="25"/>
  </w:num>
  <w:num w:numId="29" w16cid:durableId="729614550">
    <w:abstractNumId w:val="25"/>
  </w:num>
  <w:num w:numId="30" w16cid:durableId="1500999630">
    <w:abstractNumId w:val="12"/>
  </w:num>
  <w:num w:numId="31" w16cid:durableId="197351586">
    <w:abstractNumId w:val="10"/>
  </w:num>
  <w:num w:numId="32" w16cid:durableId="1781757279">
    <w:abstractNumId w:val="2"/>
  </w:num>
  <w:num w:numId="33" w16cid:durableId="1975912612">
    <w:abstractNumId w:val="7"/>
  </w:num>
  <w:num w:numId="34" w16cid:durableId="16494778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84855000">
    <w:abstractNumId w:val="6"/>
  </w:num>
  <w:num w:numId="36" w16cid:durableId="15970118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208787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488263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49533469">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ADA"/>
    <w:rsid w:val="000010AC"/>
    <w:rsid w:val="000010FA"/>
    <w:rsid w:val="00001567"/>
    <w:rsid w:val="00001811"/>
    <w:rsid w:val="00002EF5"/>
    <w:rsid w:val="0000311E"/>
    <w:rsid w:val="00004F7D"/>
    <w:rsid w:val="00006DA4"/>
    <w:rsid w:val="0001250B"/>
    <w:rsid w:val="000144B3"/>
    <w:rsid w:val="00015FBA"/>
    <w:rsid w:val="00021982"/>
    <w:rsid w:val="000245D3"/>
    <w:rsid w:val="00030A7D"/>
    <w:rsid w:val="00032784"/>
    <w:rsid w:val="0003462B"/>
    <w:rsid w:val="00034C5D"/>
    <w:rsid w:val="00035543"/>
    <w:rsid w:val="0003560C"/>
    <w:rsid w:val="000373F2"/>
    <w:rsid w:val="00043B06"/>
    <w:rsid w:val="00045476"/>
    <w:rsid w:val="000454DE"/>
    <w:rsid w:val="00047003"/>
    <w:rsid w:val="00050237"/>
    <w:rsid w:val="00050D32"/>
    <w:rsid w:val="00050F66"/>
    <w:rsid w:val="0005136D"/>
    <w:rsid w:val="0005263A"/>
    <w:rsid w:val="000530D4"/>
    <w:rsid w:val="000531FF"/>
    <w:rsid w:val="000578C8"/>
    <w:rsid w:val="00060FD1"/>
    <w:rsid w:val="00062E91"/>
    <w:rsid w:val="00066937"/>
    <w:rsid w:val="00067D27"/>
    <w:rsid w:val="00076B5F"/>
    <w:rsid w:val="000811F7"/>
    <w:rsid w:val="00081745"/>
    <w:rsid w:val="000825A5"/>
    <w:rsid w:val="00084215"/>
    <w:rsid w:val="00092CEA"/>
    <w:rsid w:val="0009309E"/>
    <w:rsid w:val="00097087"/>
    <w:rsid w:val="000A433F"/>
    <w:rsid w:val="000A43FA"/>
    <w:rsid w:val="000A4780"/>
    <w:rsid w:val="000A7416"/>
    <w:rsid w:val="000B1B87"/>
    <w:rsid w:val="000B4BD7"/>
    <w:rsid w:val="000B5694"/>
    <w:rsid w:val="000B6FF6"/>
    <w:rsid w:val="000C28AE"/>
    <w:rsid w:val="000C383A"/>
    <w:rsid w:val="000C3D69"/>
    <w:rsid w:val="000C5408"/>
    <w:rsid w:val="000C64A8"/>
    <w:rsid w:val="000C754C"/>
    <w:rsid w:val="000C77A7"/>
    <w:rsid w:val="000C7896"/>
    <w:rsid w:val="000D3DB9"/>
    <w:rsid w:val="000D3F1E"/>
    <w:rsid w:val="000D56AA"/>
    <w:rsid w:val="000D645A"/>
    <w:rsid w:val="000E577A"/>
    <w:rsid w:val="000E61BD"/>
    <w:rsid w:val="000E71AF"/>
    <w:rsid w:val="000F18AA"/>
    <w:rsid w:val="000F18DF"/>
    <w:rsid w:val="00106B7C"/>
    <w:rsid w:val="001071C5"/>
    <w:rsid w:val="00113CE4"/>
    <w:rsid w:val="00113D0E"/>
    <w:rsid w:val="00115796"/>
    <w:rsid w:val="00117C07"/>
    <w:rsid w:val="00123F20"/>
    <w:rsid w:val="00124BBA"/>
    <w:rsid w:val="00126828"/>
    <w:rsid w:val="00130891"/>
    <w:rsid w:val="001353B3"/>
    <w:rsid w:val="00137C10"/>
    <w:rsid w:val="00137DB3"/>
    <w:rsid w:val="001442A5"/>
    <w:rsid w:val="00145A43"/>
    <w:rsid w:val="00145C23"/>
    <w:rsid w:val="00145E63"/>
    <w:rsid w:val="0015146D"/>
    <w:rsid w:val="0015594F"/>
    <w:rsid w:val="00155A9A"/>
    <w:rsid w:val="0016218C"/>
    <w:rsid w:val="001665D9"/>
    <w:rsid w:val="0016742D"/>
    <w:rsid w:val="00173F86"/>
    <w:rsid w:val="0017547B"/>
    <w:rsid w:val="001778CE"/>
    <w:rsid w:val="00177934"/>
    <w:rsid w:val="00182C13"/>
    <w:rsid w:val="0018545E"/>
    <w:rsid w:val="001940ED"/>
    <w:rsid w:val="00194EFF"/>
    <w:rsid w:val="001A134E"/>
    <w:rsid w:val="001A2252"/>
    <w:rsid w:val="001A7860"/>
    <w:rsid w:val="001A7CBE"/>
    <w:rsid w:val="001B175B"/>
    <w:rsid w:val="001B446B"/>
    <w:rsid w:val="001C1A88"/>
    <w:rsid w:val="001C3D4A"/>
    <w:rsid w:val="001C4CEA"/>
    <w:rsid w:val="001D0C26"/>
    <w:rsid w:val="001D1B08"/>
    <w:rsid w:val="001D683B"/>
    <w:rsid w:val="001E55F8"/>
    <w:rsid w:val="001E65B4"/>
    <w:rsid w:val="001F055B"/>
    <w:rsid w:val="001F1B14"/>
    <w:rsid w:val="001F4995"/>
    <w:rsid w:val="001F6DD9"/>
    <w:rsid w:val="0020090B"/>
    <w:rsid w:val="00207997"/>
    <w:rsid w:val="00215691"/>
    <w:rsid w:val="002204D5"/>
    <w:rsid w:val="00223310"/>
    <w:rsid w:val="00224D29"/>
    <w:rsid w:val="00226C9E"/>
    <w:rsid w:val="00234946"/>
    <w:rsid w:val="00234EC1"/>
    <w:rsid w:val="0023771C"/>
    <w:rsid w:val="002405E4"/>
    <w:rsid w:val="00242389"/>
    <w:rsid w:val="00246241"/>
    <w:rsid w:val="00246BD7"/>
    <w:rsid w:val="00250E07"/>
    <w:rsid w:val="002514FA"/>
    <w:rsid w:val="0025354B"/>
    <w:rsid w:val="0025416D"/>
    <w:rsid w:val="00255B0B"/>
    <w:rsid w:val="002631DC"/>
    <w:rsid w:val="0026605F"/>
    <w:rsid w:val="002678B0"/>
    <w:rsid w:val="00271E20"/>
    <w:rsid w:val="00273A2E"/>
    <w:rsid w:val="00274EB9"/>
    <w:rsid w:val="002806C0"/>
    <w:rsid w:val="002814EE"/>
    <w:rsid w:val="00283CC0"/>
    <w:rsid w:val="00285134"/>
    <w:rsid w:val="0029101D"/>
    <w:rsid w:val="002A0CD0"/>
    <w:rsid w:val="002A1C43"/>
    <w:rsid w:val="002A7090"/>
    <w:rsid w:val="002B24C6"/>
    <w:rsid w:val="002B35C8"/>
    <w:rsid w:val="002B40F6"/>
    <w:rsid w:val="002B4D88"/>
    <w:rsid w:val="002B4E5B"/>
    <w:rsid w:val="002B67EF"/>
    <w:rsid w:val="002C02F8"/>
    <w:rsid w:val="002C6F20"/>
    <w:rsid w:val="002D5E28"/>
    <w:rsid w:val="002D686A"/>
    <w:rsid w:val="002D7D7D"/>
    <w:rsid w:val="002E2872"/>
    <w:rsid w:val="002E316D"/>
    <w:rsid w:val="002E37D4"/>
    <w:rsid w:val="002E3E7C"/>
    <w:rsid w:val="002E5434"/>
    <w:rsid w:val="002E62B3"/>
    <w:rsid w:val="002E767E"/>
    <w:rsid w:val="002F0BED"/>
    <w:rsid w:val="002F0CC5"/>
    <w:rsid w:val="002F2074"/>
    <w:rsid w:val="002F3694"/>
    <w:rsid w:val="003017D7"/>
    <w:rsid w:val="003126D7"/>
    <w:rsid w:val="003142E7"/>
    <w:rsid w:val="00314CC5"/>
    <w:rsid w:val="00315914"/>
    <w:rsid w:val="00317508"/>
    <w:rsid w:val="00317821"/>
    <w:rsid w:val="00322BC7"/>
    <w:rsid w:val="00324FE3"/>
    <w:rsid w:val="00326492"/>
    <w:rsid w:val="003279F7"/>
    <w:rsid w:val="003329B1"/>
    <w:rsid w:val="003371A9"/>
    <w:rsid w:val="00340A5E"/>
    <w:rsid w:val="00342A3D"/>
    <w:rsid w:val="00343284"/>
    <w:rsid w:val="0034352E"/>
    <w:rsid w:val="0034639E"/>
    <w:rsid w:val="00350393"/>
    <w:rsid w:val="003503B4"/>
    <w:rsid w:val="003510E5"/>
    <w:rsid w:val="003515C2"/>
    <w:rsid w:val="00353C7A"/>
    <w:rsid w:val="00353DA0"/>
    <w:rsid w:val="00354A0E"/>
    <w:rsid w:val="00356087"/>
    <w:rsid w:val="003575E1"/>
    <w:rsid w:val="003643F7"/>
    <w:rsid w:val="00367F83"/>
    <w:rsid w:val="00373E6D"/>
    <w:rsid w:val="00374853"/>
    <w:rsid w:val="0037497E"/>
    <w:rsid w:val="00374C67"/>
    <w:rsid w:val="003761B2"/>
    <w:rsid w:val="00377B33"/>
    <w:rsid w:val="003848BF"/>
    <w:rsid w:val="00386799"/>
    <w:rsid w:val="00387B8B"/>
    <w:rsid w:val="003908AC"/>
    <w:rsid w:val="00391DE1"/>
    <w:rsid w:val="00392EEA"/>
    <w:rsid w:val="00393986"/>
    <w:rsid w:val="003940D4"/>
    <w:rsid w:val="003A0A2C"/>
    <w:rsid w:val="003A1ED3"/>
    <w:rsid w:val="003A38EB"/>
    <w:rsid w:val="003A71F3"/>
    <w:rsid w:val="003B29AC"/>
    <w:rsid w:val="003B4287"/>
    <w:rsid w:val="003B42AD"/>
    <w:rsid w:val="003B4411"/>
    <w:rsid w:val="003C1B2A"/>
    <w:rsid w:val="003C3B0B"/>
    <w:rsid w:val="003C763B"/>
    <w:rsid w:val="003D0CE5"/>
    <w:rsid w:val="003D2674"/>
    <w:rsid w:val="003D5381"/>
    <w:rsid w:val="003D53DA"/>
    <w:rsid w:val="003D5654"/>
    <w:rsid w:val="003D6C67"/>
    <w:rsid w:val="003D6C8D"/>
    <w:rsid w:val="003D7FB3"/>
    <w:rsid w:val="003E288E"/>
    <w:rsid w:val="003E4D96"/>
    <w:rsid w:val="003E532B"/>
    <w:rsid w:val="003E6978"/>
    <w:rsid w:val="003E701F"/>
    <w:rsid w:val="003F0156"/>
    <w:rsid w:val="003F0BA7"/>
    <w:rsid w:val="003F3808"/>
    <w:rsid w:val="003F44DB"/>
    <w:rsid w:val="003F6F6D"/>
    <w:rsid w:val="00400322"/>
    <w:rsid w:val="00400EF3"/>
    <w:rsid w:val="004015DD"/>
    <w:rsid w:val="00401D6C"/>
    <w:rsid w:val="00404CAA"/>
    <w:rsid w:val="00406A51"/>
    <w:rsid w:val="004100DE"/>
    <w:rsid w:val="00412019"/>
    <w:rsid w:val="00414138"/>
    <w:rsid w:val="004145F9"/>
    <w:rsid w:val="00414DC3"/>
    <w:rsid w:val="00416E5B"/>
    <w:rsid w:val="004173AA"/>
    <w:rsid w:val="00424D67"/>
    <w:rsid w:val="00424F81"/>
    <w:rsid w:val="00426199"/>
    <w:rsid w:val="004303BF"/>
    <w:rsid w:val="004346EC"/>
    <w:rsid w:val="00435250"/>
    <w:rsid w:val="004357FA"/>
    <w:rsid w:val="00451B51"/>
    <w:rsid w:val="004530E4"/>
    <w:rsid w:val="0045423B"/>
    <w:rsid w:val="004547D9"/>
    <w:rsid w:val="004557FF"/>
    <w:rsid w:val="0045600D"/>
    <w:rsid w:val="0045654E"/>
    <w:rsid w:val="004571EA"/>
    <w:rsid w:val="00457283"/>
    <w:rsid w:val="0046149E"/>
    <w:rsid w:val="0046628A"/>
    <w:rsid w:val="00471655"/>
    <w:rsid w:val="00472296"/>
    <w:rsid w:val="0047552F"/>
    <w:rsid w:val="00475C11"/>
    <w:rsid w:val="00485BD8"/>
    <w:rsid w:val="00487169"/>
    <w:rsid w:val="0048722E"/>
    <w:rsid w:val="00487A32"/>
    <w:rsid w:val="004920F0"/>
    <w:rsid w:val="00493FA7"/>
    <w:rsid w:val="004A64B1"/>
    <w:rsid w:val="004B2DB6"/>
    <w:rsid w:val="004B332C"/>
    <w:rsid w:val="004C1717"/>
    <w:rsid w:val="004C1A06"/>
    <w:rsid w:val="004C4F25"/>
    <w:rsid w:val="004C6083"/>
    <w:rsid w:val="004C60EF"/>
    <w:rsid w:val="004C637B"/>
    <w:rsid w:val="004E0CFF"/>
    <w:rsid w:val="004E198A"/>
    <w:rsid w:val="004E21B7"/>
    <w:rsid w:val="004E4D79"/>
    <w:rsid w:val="004E6407"/>
    <w:rsid w:val="004E647F"/>
    <w:rsid w:val="004F1C9B"/>
    <w:rsid w:val="004F49C4"/>
    <w:rsid w:val="004F54B8"/>
    <w:rsid w:val="004F6391"/>
    <w:rsid w:val="004F72F2"/>
    <w:rsid w:val="004F734D"/>
    <w:rsid w:val="005025E3"/>
    <w:rsid w:val="005065C5"/>
    <w:rsid w:val="005076F7"/>
    <w:rsid w:val="0051005E"/>
    <w:rsid w:val="005106FB"/>
    <w:rsid w:val="00510CC6"/>
    <w:rsid w:val="00513B0E"/>
    <w:rsid w:val="00513C70"/>
    <w:rsid w:val="00514CC5"/>
    <w:rsid w:val="00514D4A"/>
    <w:rsid w:val="005159CA"/>
    <w:rsid w:val="005231BE"/>
    <w:rsid w:val="00523EDB"/>
    <w:rsid w:val="005243F4"/>
    <w:rsid w:val="00525ADA"/>
    <w:rsid w:val="00525B46"/>
    <w:rsid w:val="005422E2"/>
    <w:rsid w:val="00545ECA"/>
    <w:rsid w:val="00551D23"/>
    <w:rsid w:val="00552A81"/>
    <w:rsid w:val="00552C49"/>
    <w:rsid w:val="00553503"/>
    <w:rsid w:val="00553E73"/>
    <w:rsid w:val="005558C2"/>
    <w:rsid w:val="00556889"/>
    <w:rsid w:val="00557C11"/>
    <w:rsid w:val="0056056D"/>
    <w:rsid w:val="00566609"/>
    <w:rsid w:val="00580D6C"/>
    <w:rsid w:val="00582499"/>
    <w:rsid w:val="0058481D"/>
    <w:rsid w:val="00592BD3"/>
    <w:rsid w:val="0059627D"/>
    <w:rsid w:val="00597162"/>
    <w:rsid w:val="005A6366"/>
    <w:rsid w:val="005A66CC"/>
    <w:rsid w:val="005A7838"/>
    <w:rsid w:val="005B2720"/>
    <w:rsid w:val="005B302E"/>
    <w:rsid w:val="005C0F84"/>
    <w:rsid w:val="005C114C"/>
    <w:rsid w:val="005C273B"/>
    <w:rsid w:val="005C781A"/>
    <w:rsid w:val="005D0408"/>
    <w:rsid w:val="005D265D"/>
    <w:rsid w:val="005D6C15"/>
    <w:rsid w:val="005E10EF"/>
    <w:rsid w:val="005E5326"/>
    <w:rsid w:val="005E74E1"/>
    <w:rsid w:val="005F0647"/>
    <w:rsid w:val="005F1057"/>
    <w:rsid w:val="005F1236"/>
    <w:rsid w:val="005F24E0"/>
    <w:rsid w:val="005F473C"/>
    <w:rsid w:val="005F68CD"/>
    <w:rsid w:val="00601246"/>
    <w:rsid w:val="00603D32"/>
    <w:rsid w:val="00605008"/>
    <w:rsid w:val="00607EA3"/>
    <w:rsid w:val="00610B3D"/>
    <w:rsid w:val="0061209C"/>
    <w:rsid w:val="006142EA"/>
    <w:rsid w:val="00614C5B"/>
    <w:rsid w:val="00616371"/>
    <w:rsid w:val="0062090B"/>
    <w:rsid w:val="006209F7"/>
    <w:rsid w:val="00620F02"/>
    <w:rsid w:val="00622A69"/>
    <w:rsid w:val="00624E0C"/>
    <w:rsid w:val="00625A65"/>
    <w:rsid w:val="006262AC"/>
    <w:rsid w:val="00626379"/>
    <w:rsid w:val="0062725E"/>
    <w:rsid w:val="00627D5C"/>
    <w:rsid w:val="00630BC4"/>
    <w:rsid w:val="00632058"/>
    <w:rsid w:val="00632723"/>
    <w:rsid w:val="006330FF"/>
    <w:rsid w:val="00634425"/>
    <w:rsid w:val="006348D9"/>
    <w:rsid w:val="006356A6"/>
    <w:rsid w:val="006419FC"/>
    <w:rsid w:val="00642554"/>
    <w:rsid w:val="00642838"/>
    <w:rsid w:val="006448B0"/>
    <w:rsid w:val="00644CA1"/>
    <w:rsid w:val="00645605"/>
    <w:rsid w:val="00646184"/>
    <w:rsid w:val="006508DC"/>
    <w:rsid w:val="006509C0"/>
    <w:rsid w:val="00651326"/>
    <w:rsid w:val="00652271"/>
    <w:rsid w:val="00654828"/>
    <w:rsid w:val="00654D78"/>
    <w:rsid w:val="00655BAF"/>
    <w:rsid w:val="0066055A"/>
    <w:rsid w:val="0066333A"/>
    <w:rsid w:val="00664A0F"/>
    <w:rsid w:val="006652EF"/>
    <w:rsid w:val="0067233B"/>
    <w:rsid w:val="00683C04"/>
    <w:rsid w:val="00686929"/>
    <w:rsid w:val="00687EDE"/>
    <w:rsid w:val="00693013"/>
    <w:rsid w:val="006932A9"/>
    <w:rsid w:val="00696D78"/>
    <w:rsid w:val="00697928"/>
    <w:rsid w:val="006A576F"/>
    <w:rsid w:val="006A6C29"/>
    <w:rsid w:val="006A731D"/>
    <w:rsid w:val="006B0D5D"/>
    <w:rsid w:val="006B1C57"/>
    <w:rsid w:val="006B1EA6"/>
    <w:rsid w:val="006C12C1"/>
    <w:rsid w:val="006C1AB3"/>
    <w:rsid w:val="006C36D9"/>
    <w:rsid w:val="006D1342"/>
    <w:rsid w:val="006D1919"/>
    <w:rsid w:val="006D3151"/>
    <w:rsid w:val="006E09FB"/>
    <w:rsid w:val="006E1150"/>
    <w:rsid w:val="006E16FE"/>
    <w:rsid w:val="006E2B1E"/>
    <w:rsid w:val="006E531A"/>
    <w:rsid w:val="006F007F"/>
    <w:rsid w:val="006F12FF"/>
    <w:rsid w:val="006F1768"/>
    <w:rsid w:val="006F2590"/>
    <w:rsid w:val="006F2E24"/>
    <w:rsid w:val="006F335D"/>
    <w:rsid w:val="007006AB"/>
    <w:rsid w:val="00701BC0"/>
    <w:rsid w:val="00702F10"/>
    <w:rsid w:val="00704261"/>
    <w:rsid w:val="0070528C"/>
    <w:rsid w:val="0070564E"/>
    <w:rsid w:val="00710460"/>
    <w:rsid w:val="00712AE4"/>
    <w:rsid w:val="00712B91"/>
    <w:rsid w:val="00713591"/>
    <w:rsid w:val="00714EAC"/>
    <w:rsid w:val="007155BD"/>
    <w:rsid w:val="00715D5A"/>
    <w:rsid w:val="007177EA"/>
    <w:rsid w:val="00720D29"/>
    <w:rsid w:val="00721E33"/>
    <w:rsid w:val="0072349D"/>
    <w:rsid w:val="0072476F"/>
    <w:rsid w:val="0072626B"/>
    <w:rsid w:val="007322BE"/>
    <w:rsid w:val="0073496F"/>
    <w:rsid w:val="0074271D"/>
    <w:rsid w:val="007431E9"/>
    <w:rsid w:val="007455C1"/>
    <w:rsid w:val="0074593E"/>
    <w:rsid w:val="00753562"/>
    <w:rsid w:val="007555E7"/>
    <w:rsid w:val="007612FE"/>
    <w:rsid w:val="00763AB2"/>
    <w:rsid w:val="00764A00"/>
    <w:rsid w:val="00766967"/>
    <w:rsid w:val="00766EE1"/>
    <w:rsid w:val="00767CB6"/>
    <w:rsid w:val="007706DD"/>
    <w:rsid w:val="007716D5"/>
    <w:rsid w:val="00773D59"/>
    <w:rsid w:val="007753C4"/>
    <w:rsid w:val="007764C1"/>
    <w:rsid w:val="00776F17"/>
    <w:rsid w:val="0077738B"/>
    <w:rsid w:val="00777875"/>
    <w:rsid w:val="00777F6F"/>
    <w:rsid w:val="007810D3"/>
    <w:rsid w:val="00782B73"/>
    <w:rsid w:val="00783283"/>
    <w:rsid w:val="007839B9"/>
    <w:rsid w:val="00786F00"/>
    <w:rsid w:val="00790D0A"/>
    <w:rsid w:val="0079177E"/>
    <w:rsid w:val="00797B76"/>
    <w:rsid w:val="007A4689"/>
    <w:rsid w:val="007A5F13"/>
    <w:rsid w:val="007A6F9B"/>
    <w:rsid w:val="007A7872"/>
    <w:rsid w:val="007B6B0F"/>
    <w:rsid w:val="007C6865"/>
    <w:rsid w:val="007C727D"/>
    <w:rsid w:val="007D25DD"/>
    <w:rsid w:val="007D26E9"/>
    <w:rsid w:val="007D2C38"/>
    <w:rsid w:val="007D6256"/>
    <w:rsid w:val="007D7CEB"/>
    <w:rsid w:val="007D7EA4"/>
    <w:rsid w:val="007E33E0"/>
    <w:rsid w:val="007E7127"/>
    <w:rsid w:val="007E7DD1"/>
    <w:rsid w:val="007E7EAE"/>
    <w:rsid w:val="007F0183"/>
    <w:rsid w:val="007F0EA2"/>
    <w:rsid w:val="007F1F9B"/>
    <w:rsid w:val="007F2988"/>
    <w:rsid w:val="007F717F"/>
    <w:rsid w:val="0080083F"/>
    <w:rsid w:val="00803A36"/>
    <w:rsid w:val="00807B7F"/>
    <w:rsid w:val="008131D1"/>
    <w:rsid w:val="008164D9"/>
    <w:rsid w:val="00830EE7"/>
    <w:rsid w:val="00831D28"/>
    <w:rsid w:val="00834BAA"/>
    <w:rsid w:val="008362F1"/>
    <w:rsid w:val="00836509"/>
    <w:rsid w:val="00845308"/>
    <w:rsid w:val="00845712"/>
    <w:rsid w:val="00846810"/>
    <w:rsid w:val="00851B6A"/>
    <w:rsid w:val="008524A0"/>
    <w:rsid w:val="008528AF"/>
    <w:rsid w:val="0085408A"/>
    <w:rsid w:val="00854361"/>
    <w:rsid w:val="00863D25"/>
    <w:rsid w:val="0086581D"/>
    <w:rsid w:val="00870311"/>
    <w:rsid w:val="0087081B"/>
    <w:rsid w:val="00870900"/>
    <w:rsid w:val="00871DB5"/>
    <w:rsid w:val="00874046"/>
    <w:rsid w:val="008756CA"/>
    <w:rsid w:val="00876CA1"/>
    <w:rsid w:val="00880365"/>
    <w:rsid w:val="0088366F"/>
    <w:rsid w:val="008867EC"/>
    <w:rsid w:val="00890BF8"/>
    <w:rsid w:val="00891AC9"/>
    <w:rsid w:val="00893132"/>
    <w:rsid w:val="0089399C"/>
    <w:rsid w:val="00894182"/>
    <w:rsid w:val="008959D3"/>
    <w:rsid w:val="00896064"/>
    <w:rsid w:val="00896F44"/>
    <w:rsid w:val="008A0ABE"/>
    <w:rsid w:val="008A339C"/>
    <w:rsid w:val="008B3021"/>
    <w:rsid w:val="008B56C6"/>
    <w:rsid w:val="008C517F"/>
    <w:rsid w:val="008D30D9"/>
    <w:rsid w:val="008D46E4"/>
    <w:rsid w:val="008D491F"/>
    <w:rsid w:val="008D6D97"/>
    <w:rsid w:val="008D7EC9"/>
    <w:rsid w:val="008E1B60"/>
    <w:rsid w:val="008E26F1"/>
    <w:rsid w:val="008E3C0A"/>
    <w:rsid w:val="008E55D0"/>
    <w:rsid w:val="008F24B8"/>
    <w:rsid w:val="008F379B"/>
    <w:rsid w:val="008F3B02"/>
    <w:rsid w:val="008F5985"/>
    <w:rsid w:val="00901F4C"/>
    <w:rsid w:val="00903556"/>
    <w:rsid w:val="0090396D"/>
    <w:rsid w:val="00905256"/>
    <w:rsid w:val="009059F8"/>
    <w:rsid w:val="00905BD8"/>
    <w:rsid w:val="00905DA5"/>
    <w:rsid w:val="009117DB"/>
    <w:rsid w:val="00913827"/>
    <w:rsid w:val="00913C7B"/>
    <w:rsid w:val="0091435E"/>
    <w:rsid w:val="00915F8D"/>
    <w:rsid w:val="009162DC"/>
    <w:rsid w:val="00917427"/>
    <w:rsid w:val="009210C5"/>
    <w:rsid w:val="00921F68"/>
    <w:rsid w:val="00922E5A"/>
    <w:rsid w:val="00925D0C"/>
    <w:rsid w:val="0093259E"/>
    <w:rsid w:val="00933F2C"/>
    <w:rsid w:val="00940A87"/>
    <w:rsid w:val="00941E57"/>
    <w:rsid w:val="009424FC"/>
    <w:rsid w:val="00943274"/>
    <w:rsid w:val="009438A1"/>
    <w:rsid w:val="00950163"/>
    <w:rsid w:val="00955A0A"/>
    <w:rsid w:val="00966CA3"/>
    <w:rsid w:val="00966D67"/>
    <w:rsid w:val="009731BA"/>
    <w:rsid w:val="00974432"/>
    <w:rsid w:val="009753B9"/>
    <w:rsid w:val="00976077"/>
    <w:rsid w:val="00976562"/>
    <w:rsid w:val="00976AF6"/>
    <w:rsid w:val="00982F2B"/>
    <w:rsid w:val="009834B0"/>
    <w:rsid w:val="009837BA"/>
    <w:rsid w:val="0098609E"/>
    <w:rsid w:val="00990845"/>
    <w:rsid w:val="009A3AB0"/>
    <w:rsid w:val="009A50A5"/>
    <w:rsid w:val="009A57AF"/>
    <w:rsid w:val="009B09B7"/>
    <w:rsid w:val="009B6A00"/>
    <w:rsid w:val="009B6B0F"/>
    <w:rsid w:val="009C08B4"/>
    <w:rsid w:val="009C3BBB"/>
    <w:rsid w:val="009C4E1C"/>
    <w:rsid w:val="009D0DCB"/>
    <w:rsid w:val="009D3111"/>
    <w:rsid w:val="009D53AE"/>
    <w:rsid w:val="009D708A"/>
    <w:rsid w:val="009E0A19"/>
    <w:rsid w:val="009E0CFF"/>
    <w:rsid w:val="009F3635"/>
    <w:rsid w:val="009F3BED"/>
    <w:rsid w:val="009F55A7"/>
    <w:rsid w:val="009F5B55"/>
    <w:rsid w:val="00A00223"/>
    <w:rsid w:val="00A07FE4"/>
    <w:rsid w:val="00A105E1"/>
    <w:rsid w:val="00A10852"/>
    <w:rsid w:val="00A125F7"/>
    <w:rsid w:val="00A26187"/>
    <w:rsid w:val="00A27EBB"/>
    <w:rsid w:val="00A303D4"/>
    <w:rsid w:val="00A31925"/>
    <w:rsid w:val="00A364A7"/>
    <w:rsid w:val="00A41F9D"/>
    <w:rsid w:val="00A425E6"/>
    <w:rsid w:val="00A46717"/>
    <w:rsid w:val="00A54850"/>
    <w:rsid w:val="00A54C45"/>
    <w:rsid w:val="00A5579B"/>
    <w:rsid w:val="00A57F7E"/>
    <w:rsid w:val="00A60200"/>
    <w:rsid w:val="00A65BCC"/>
    <w:rsid w:val="00A67207"/>
    <w:rsid w:val="00A67F5D"/>
    <w:rsid w:val="00A7135F"/>
    <w:rsid w:val="00A80820"/>
    <w:rsid w:val="00A822EA"/>
    <w:rsid w:val="00A82909"/>
    <w:rsid w:val="00A82C31"/>
    <w:rsid w:val="00A87322"/>
    <w:rsid w:val="00A91EC9"/>
    <w:rsid w:val="00A92252"/>
    <w:rsid w:val="00A9454F"/>
    <w:rsid w:val="00A94658"/>
    <w:rsid w:val="00A96BEF"/>
    <w:rsid w:val="00AA2495"/>
    <w:rsid w:val="00AA31E5"/>
    <w:rsid w:val="00AA5504"/>
    <w:rsid w:val="00AB037A"/>
    <w:rsid w:val="00AB3D8E"/>
    <w:rsid w:val="00AB6649"/>
    <w:rsid w:val="00AC0FBC"/>
    <w:rsid w:val="00AC171F"/>
    <w:rsid w:val="00AC1AA0"/>
    <w:rsid w:val="00AC35E6"/>
    <w:rsid w:val="00AC5DF5"/>
    <w:rsid w:val="00AC7DF4"/>
    <w:rsid w:val="00AD2622"/>
    <w:rsid w:val="00AD2703"/>
    <w:rsid w:val="00AD3D1E"/>
    <w:rsid w:val="00AD538F"/>
    <w:rsid w:val="00AD6097"/>
    <w:rsid w:val="00AD64BF"/>
    <w:rsid w:val="00AD7635"/>
    <w:rsid w:val="00AE5686"/>
    <w:rsid w:val="00AF0B30"/>
    <w:rsid w:val="00AF186B"/>
    <w:rsid w:val="00AF3D0F"/>
    <w:rsid w:val="00AF4A5F"/>
    <w:rsid w:val="00AF50FD"/>
    <w:rsid w:val="00AF55D2"/>
    <w:rsid w:val="00B002ED"/>
    <w:rsid w:val="00B00FDA"/>
    <w:rsid w:val="00B05083"/>
    <w:rsid w:val="00B0618E"/>
    <w:rsid w:val="00B06A6F"/>
    <w:rsid w:val="00B06D5C"/>
    <w:rsid w:val="00B10615"/>
    <w:rsid w:val="00B1159B"/>
    <w:rsid w:val="00B14677"/>
    <w:rsid w:val="00B149BC"/>
    <w:rsid w:val="00B17788"/>
    <w:rsid w:val="00B17E21"/>
    <w:rsid w:val="00B21AB6"/>
    <w:rsid w:val="00B23AC9"/>
    <w:rsid w:val="00B25138"/>
    <w:rsid w:val="00B25688"/>
    <w:rsid w:val="00B30765"/>
    <w:rsid w:val="00B32F6F"/>
    <w:rsid w:val="00B3328D"/>
    <w:rsid w:val="00B346D9"/>
    <w:rsid w:val="00B37508"/>
    <w:rsid w:val="00B379C7"/>
    <w:rsid w:val="00B40933"/>
    <w:rsid w:val="00B4267C"/>
    <w:rsid w:val="00B44BEA"/>
    <w:rsid w:val="00B501B0"/>
    <w:rsid w:val="00B512FB"/>
    <w:rsid w:val="00B51D7D"/>
    <w:rsid w:val="00B53C47"/>
    <w:rsid w:val="00B5542D"/>
    <w:rsid w:val="00B6186A"/>
    <w:rsid w:val="00B64CEB"/>
    <w:rsid w:val="00B655A5"/>
    <w:rsid w:val="00B664A9"/>
    <w:rsid w:val="00B7109D"/>
    <w:rsid w:val="00B85F9E"/>
    <w:rsid w:val="00B867D1"/>
    <w:rsid w:val="00B86C43"/>
    <w:rsid w:val="00B958AC"/>
    <w:rsid w:val="00B963C1"/>
    <w:rsid w:val="00BA0C50"/>
    <w:rsid w:val="00BA214B"/>
    <w:rsid w:val="00BA5D67"/>
    <w:rsid w:val="00BB1B31"/>
    <w:rsid w:val="00BB429D"/>
    <w:rsid w:val="00BB54E4"/>
    <w:rsid w:val="00BB597E"/>
    <w:rsid w:val="00BB7EA3"/>
    <w:rsid w:val="00BC08E0"/>
    <w:rsid w:val="00BC7C5F"/>
    <w:rsid w:val="00BD235D"/>
    <w:rsid w:val="00BD3978"/>
    <w:rsid w:val="00BD78A1"/>
    <w:rsid w:val="00BE2DFB"/>
    <w:rsid w:val="00BF0FA6"/>
    <w:rsid w:val="00BF26F1"/>
    <w:rsid w:val="00BF2AA2"/>
    <w:rsid w:val="00BF7E52"/>
    <w:rsid w:val="00C00347"/>
    <w:rsid w:val="00C017E7"/>
    <w:rsid w:val="00C0386E"/>
    <w:rsid w:val="00C06834"/>
    <w:rsid w:val="00C11170"/>
    <w:rsid w:val="00C13E4B"/>
    <w:rsid w:val="00C148AD"/>
    <w:rsid w:val="00C1530C"/>
    <w:rsid w:val="00C15311"/>
    <w:rsid w:val="00C178F2"/>
    <w:rsid w:val="00C2297E"/>
    <w:rsid w:val="00C24EFD"/>
    <w:rsid w:val="00C25A0A"/>
    <w:rsid w:val="00C279E0"/>
    <w:rsid w:val="00C40BDD"/>
    <w:rsid w:val="00C411F9"/>
    <w:rsid w:val="00C41534"/>
    <w:rsid w:val="00C421E6"/>
    <w:rsid w:val="00C43B6C"/>
    <w:rsid w:val="00C44648"/>
    <w:rsid w:val="00C466D5"/>
    <w:rsid w:val="00C50F12"/>
    <w:rsid w:val="00C55DB9"/>
    <w:rsid w:val="00C57D1A"/>
    <w:rsid w:val="00C65F7A"/>
    <w:rsid w:val="00C66D6B"/>
    <w:rsid w:val="00C67945"/>
    <w:rsid w:val="00C72EC6"/>
    <w:rsid w:val="00C80D2F"/>
    <w:rsid w:val="00C81F75"/>
    <w:rsid w:val="00C875D1"/>
    <w:rsid w:val="00CA0225"/>
    <w:rsid w:val="00CA0B02"/>
    <w:rsid w:val="00CA40CA"/>
    <w:rsid w:val="00CA5608"/>
    <w:rsid w:val="00CB5E51"/>
    <w:rsid w:val="00CB686B"/>
    <w:rsid w:val="00CB6E2B"/>
    <w:rsid w:val="00CC1494"/>
    <w:rsid w:val="00CC1D00"/>
    <w:rsid w:val="00CC38D2"/>
    <w:rsid w:val="00CC45E8"/>
    <w:rsid w:val="00CC71FF"/>
    <w:rsid w:val="00CD5189"/>
    <w:rsid w:val="00CD5D27"/>
    <w:rsid w:val="00CD77F8"/>
    <w:rsid w:val="00CD7D5F"/>
    <w:rsid w:val="00CE1837"/>
    <w:rsid w:val="00CE2097"/>
    <w:rsid w:val="00CE383D"/>
    <w:rsid w:val="00CE488A"/>
    <w:rsid w:val="00CE644C"/>
    <w:rsid w:val="00CE75E1"/>
    <w:rsid w:val="00CF1521"/>
    <w:rsid w:val="00CF17E1"/>
    <w:rsid w:val="00CF6EF3"/>
    <w:rsid w:val="00D0097B"/>
    <w:rsid w:val="00D02EA6"/>
    <w:rsid w:val="00D04E97"/>
    <w:rsid w:val="00D05355"/>
    <w:rsid w:val="00D072B9"/>
    <w:rsid w:val="00D1263E"/>
    <w:rsid w:val="00D13302"/>
    <w:rsid w:val="00D133B3"/>
    <w:rsid w:val="00D15DBE"/>
    <w:rsid w:val="00D17E11"/>
    <w:rsid w:val="00D23330"/>
    <w:rsid w:val="00D241CB"/>
    <w:rsid w:val="00D2421C"/>
    <w:rsid w:val="00D27AB7"/>
    <w:rsid w:val="00D27C98"/>
    <w:rsid w:val="00D31841"/>
    <w:rsid w:val="00D34DAD"/>
    <w:rsid w:val="00D41A2A"/>
    <w:rsid w:val="00D41AC7"/>
    <w:rsid w:val="00D434E4"/>
    <w:rsid w:val="00D43EA5"/>
    <w:rsid w:val="00D45953"/>
    <w:rsid w:val="00D474D6"/>
    <w:rsid w:val="00D47A2F"/>
    <w:rsid w:val="00D52BB4"/>
    <w:rsid w:val="00D572C5"/>
    <w:rsid w:val="00D603C0"/>
    <w:rsid w:val="00D6657A"/>
    <w:rsid w:val="00D678C1"/>
    <w:rsid w:val="00D70A3B"/>
    <w:rsid w:val="00D75A17"/>
    <w:rsid w:val="00D763AD"/>
    <w:rsid w:val="00D8109E"/>
    <w:rsid w:val="00D8129C"/>
    <w:rsid w:val="00D87D18"/>
    <w:rsid w:val="00D87F60"/>
    <w:rsid w:val="00D941D6"/>
    <w:rsid w:val="00DA34A4"/>
    <w:rsid w:val="00DA37CF"/>
    <w:rsid w:val="00DA517C"/>
    <w:rsid w:val="00DB1CDB"/>
    <w:rsid w:val="00DB2BC9"/>
    <w:rsid w:val="00DB2C37"/>
    <w:rsid w:val="00DB320C"/>
    <w:rsid w:val="00DB33EE"/>
    <w:rsid w:val="00DB3B4F"/>
    <w:rsid w:val="00DB5E65"/>
    <w:rsid w:val="00DB6A2D"/>
    <w:rsid w:val="00DB7831"/>
    <w:rsid w:val="00DB7850"/>
    <w:rsid w:val="00DC50ED"/>
    <w:rsid w:val="00DC5123"/>
    <w:rsid w:val="00DC75A7"/>
    <w:rsid w:val="00DD2FE9"/>
    <w:rsid w:val="00DD3108"/>
    <w:rsid w:val="00DE00E3"/>
    <w:rsid w:val="00DE1C8C"/>
    <w:rsid w:val="00DE3C80"/>
    <w:rsid w:val="00DE48E0"/>
    <w:rsid w:val="00DE5938"/>
    <w:rsid w:val="00DE729E"/>
    <w:rsid w:val="00DF0D53"/>
    <w:rsid w:val="00DF2027"/>
    <w:rsid w:val="00DF2C2C"/>
    <w:rsid w:val="00E032F6"/>
    <w:rsid w:val="00E10B3F"/>
    <w:rsid w:val="00E10D9B"/>
    <w:rsid w:val="00E12D7B"/>
    <w:rsid w:val="00E14023"/>
    <w:rsid w:val="00E16327"/>
    <w:rsid w:val="00E1634A"/>
    <w:rsid w:val="00E20397"/>
    <w:rsid w:val="00E25239"/>
    <w:rsid w:val="00E30A11"/>
    <w:rsid w:val="00E30C80"/>
    <w:rsid w:val="00E378CB"/>
    <w:rsid w:val="00E401F9"/>
    <w:rsid w:val="00E4183B"/>
    <w:rsid w:val="00E43D19"/>
    <w:rsid w:val="00E444F0"/>
    <w:rsid w:val="00E46903"/>
    <w:rsid w:val="00E52858"/>
    <w:rsid w:val="00E52B2F"/>
    <w:rsid w:val="00E5706C"/>
    <w:rsid w:val="00E57285"/>
    <w:rsid w:val="00E60491"/>
    <w:rsid w:val="00E617D6"/>
    <w:rsid w:val="00E7159E"/>
    <w:rsid w:val="00E721BA"/>
    <w:rsid w:val="00E73B4D"/>
    <w:rsid w:val="00E74F57"/>
    <w:rsid w:val="00E7522F"/>
    <w:rsid w:val="00E75C74"/>
    <w:rsid w:val="00E7666A"/>
    <w:rsid w:val="00E76E79"/>
    <w:rsid w:val="00E80961"/>
    <w:rsid w:val="00E833D5"/>
    <w:rsid w:val="00E86A02"/>
    <w:rsid w:val="00E9199D"/>
    <w:rsid w:val="00E966CB"/>
    <w:rsid w:val="00EA1BD0"/>
    <w:rsid w:val="00EA2552"/>
    <w:rsid w:val="00EA4B18"/>
    <w:rsid w:val="00EA51F4"/>
    <w:rsid w:val="00EA5697"/>
    <w:rsid w:val="00EA64FC"/>
    <w:rsid w:val="00EB1226"/>
    <w:rsid w:val="00EB29F5"/>
    <w:rsid w:val="00EB30D5"/>
    <w:rsid w:val="00EB44BD"/>
    <w:rsid w:val="00EB4FE8"/>
    <w:rsid w:val="00EB7737"/>
    <w:rsid w:val="00EC0203"/>
    <w:rsid w:val="00EC168F"/>
    <w:rsid w:val="00EC4255"/>
    <w:rsid w:val="00EC450E"/>
    <w:rsid w:val="00EC530B"/>
    <w:rsid w:val="00EC66B0"/>
    <w:rsid w:val="00ED0429"/>
    <w:rsid w:val="00ED0EB1"/>
    <w:rsid w:val="00ED1B6B"/>
    <w:rsid w:val="00ED28A1"/>
    <w:rsid w:val="00ED5A0C"/>
    <w:rsid w:val="00ED65AA"/>
    <w:rsid w:val="00ED666E"/>
    <w:rsid w:val="00ED7C34"/>
    <w:rsid w:val="00EE1A06"/>
    <w:rsid w:val="00EE23E4"/>
    <w:rsid w:val="00EE2FD4"/>
    <w:rsid w:val="00EE5CFD"/>
    <w:rsid w:val="00EE6889"/>
    <w:rsid w:val="00EE7ABD"/>
    <w:rsid w:val="00EE7B97"/>
    <w:rsid w:val="00F01032"/>
    <w:rsid w:val="00F03874"/>
    <w:rsid w:val="00F04A6C"/>
    <w:rsid w:val="00F04C11"/>
    <w:rsid w:val="00F060BC"/>
    <w:rsid w:val="00F068B5"/>
    <w:rsid w:val="00F141C3"/>
    <w:rsid w:val="00F1595A"/>
    <w:rsid w:val="00F15F7B"/>
    <w:rsid w:val="00F21D08"/>
    <w:rsid w:val="00F22E79"/>
    <w:rsid w:val="00F24155"/>
    <w:rsid w:val="00F243CA"/>
    <w:rsid w:val="00F24685"/>
    <w:rsid w:val="00F26631"/>
    <w:rsid w:val="00F26B86"/>
    <w:rsid w:val="00F2764B"/>
    <w:rsid w:val="00F3012F"/>
    <w:rsid w:val="00F34175"/>
    <w:rsid w:val="00F34586"/>
    <w:rsid w:val="00F37B7E"/>
    <w:rsid w:val="00F44180"/>
    <w:rsid w:val="00F464D1"/>
    <w:rsid w:val="00F469BA"/>
    <w:rsid w:val="00F627B9"/>
    <w:rsid w:val="00F62A08"/>
    <w:rsid w:val="00F62A4D"/>
    <w:rsid w:val="00F63726"/>
    <w:rsid w:val="00F63FEE"/>
    <w:rsid w:val="00F659F1"/>
    <w:rsid w:val="00F7038B"/>
    <w:rsid w:val="00F74882"/>
    <w:rsid w:val="00F7533C"/>
    <w:rsid w:val="00F80904"/>
    <w:rsid w:val="00F80B59"/>
    <w:rsid w:val="00F80D4F"/>
    <w:rsid w:val="00F817C6"/>
    <w:rsid w:val="00F85968"/>
    <w:rsid w:val="00F85ED4"/>
    <w:rsid w:val="00F85FB3"/>
    <w:rsid w:val="00F90B47"/>
    <w:rsid w:val="00F91C5C"/>
    <w:rsid w:val="00F9417F"/>
    <w:rsid w:val="00F95082"/>
    <w:rsid w:val="00FA1F60"/>
    <w:rsid w:val="00FA6908"/>
    <w:rsid w:val="00FB018B"/>
    <w:rsid w:val="00FB073A"/>
    <w:rsid w:val="00FB297E"/>
    <w:rsid w:val="00FB77BD"/>
    <w:rsid w:val="00FC3EBF"/>
    <w:rsid w:val="00FC45CF"/>
    <w:rsid w:val="00FC6274"/>
    <w:rsid w:val="00FC7551"/>
    <w:rsid w:val="00FD1851"/>
    <w:rsid w:val="00FD29D9"/>
    <w:rsid w:val="00FD4305"/>
    <w:rsid w:val="00FD4611"/>
    <w:rsid w:val="00FD475C"/>
    <w:rsid w:val="00FD6AF5"/>
    <w:rsid w:val="00FE0E13"/>
    <w:rsid w:val="00FE10FB"/>
    <w:rsid w:val="00FE18E9"/>
    <w:rsid w:val="00FE29AA"/>
    <w:rsid w:val="00FE78F4"/>
    <w:rsid w:val="00FF1184"/>
    <w:rsid w:val="3BA752BC"/>
    <w:rsid w:val="7B036E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AEFD2"/>
  <w15:docId w15:val="{67293426-B3C7-4AF4-B662-E1850C64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D6097"/>
    <w:rPr>
      <w:rFonts w:ascii="Century Gothic" w:hAnsi="Century Gothic"/>
      <w:szCs w:val="24"/>
    </w:rPr>
  </w:style>
  <w:style w:type="paragraph" w:styleId="Kop1">
    <w:name w:val="heading 1"/>
    <w:basedOn w:val="Standaard"/>
    <w:next w:val="Standaard"/>
    <w:qFormat/>
    <w:rsid w:val="00255B0B"/>
    <w:pPr>
      <w:keepNext/>
      <w:numPr>
        <w:numId w:val="2"/>
      </w:numPr>
      <w:spacing w:before="240" w:after="60"/>
      <w:outlineLvl w:val="0"/>
    </w:pPr>
    <w:rPr>
      <w:rFonts w:cs="Arial"/>
      <w:b/>
      <w:bCs/>
      <w:kern w:val="32"/>
      <w:sz w:val="24"/>
      <w:szCs w:val="32"/>
    </w:rPr>
  </w:style>
  <w:style w:type="paragraph" w:styleId="Kop2">
    <w:name w:val="heading 2"/>
    <w:basedOn w:val="Standaard"/>
    <w:next w:val="Standaard"/>
    <w:link w:val="Kop2Char"/>
    <w:qFormat/>
    <w:rsid w:val="000A43FA"/>
    <w:pPr>
      <w:keepNext/>
      <w:numPr>
        <w:ilvl w:val="1"/>
        <w:numId w:val="2"/>
      </w:numPr>
      <w:spacing w:before="240" w:after="60"/>
      <w:outlineLvl w:val="1"/>
    </w:pPr>
    <w:rPr>
      <w:b/>
      <w:szCs w:val="20"/>
      <w:lang w:eastAsia="en-US"/>
    </w:rPr>
  </w:style>
  <w:style w:type="paragraph" w:styleId="Kop3">
    <w:name w:val="heading 3"/>
    <w:aliases w:val="Kop 3 Char"/>
    <w:basedOn w:val="Standaard"/>
    <w:next w:val="Standaard"/>
    <w:link w:val="Kop3Char1"/>
    <w:qFormat/>
    <w:rsid w:val="001C4CEA"/>
    <w:pPr>
      <w:keepNext/>
      <w:numPr>
        <w:ilvl w:val="2"/>
        <w:numId w:val="2"/>
      </w:numPr>
      <w:spacing w:before="240" w:after="60"/>
      <w:outlineLvl w:val="2"/>
    </w:pPr>
    <w:rPr>
      <w:rFonts w:cs="Arial"/>
      <w:b/>
      <w:bCs/>
      <w:szCs w:val="26"/>
    </w:rPr>
  </w:style>
  <w:style w:type="paragraph" w:styleId="Kop4">
    <w:name w:val="heading 4"/>
    <w:basedOn w:val="Standaard"/>
    <w:next w:val="Standaard"/>
    <w:qFormat/>
    <w:rsid w:val="00255B0B"/>
    <w:pPr>
      <w:keepNext/>
      <w:numPr>
        <w:ilvl w:val="3"/>
        <w:numId w:val="2"/>
      </w:numPr>
      <w:spacing w:before="240" w:after="60"/>
      <w:outlineLvl w:val="3"/>
    </w:pPr>
    <w:rPr>
      <w:b/>
      <w:bCs/>
      <w:sz w:val="28"/>
      <w:szCs w:val="28"/>
    </w:rPr>
  </w:style>
  <w:style w:type="paragraph" w:styleId="Kop5">
    <w:name w:val="heading 5"/>
    <w:basedOn w:val="Standaard"/>
    <w:next w:val="Standaard"/>
    <w:qFormat/>
    <w:rsid w:val="00255B0B"/>
    <w:pPr>
      <w:numPr>
        <w:ilvl w:val="4"/>
        <w:numId w:val="2"/>
      </w:numPr>
      <w:spacing w:before="240" w:after="60"/>
      <w:outlineLvl w:val="4"/>
    </w:pPr>
    <w:rPr>
      <w:b/>
      <w:bCs/>
      <w:i/>
      <w:iCs/>
      <w:sz w:val="26"/>
      <w:szCs w:val="26"/>
    </w:rPr>
  </w:style>
  <w:style w:type="paragraph" w:styleId="Kop6">
    <w:name w:val="heading 6"/>
    <w:basedOn w:val="Standaard"/>
    <w:next w:val="Standaard"/>
    <w:qFormat/>
    <w:rsid w:val="00255B0B"/>
    <w:pPr>
      <w:numPr>
        <w:ilvl w:val="5"/>
        <w:numId w:val="2"/>
      </w:numPr>
      <w:spacing w:before="240" w:after="60"/>
      <w:outlineLvl w:val="5"/>
    </w:pPr>
    <w:rPr>
      <w:b/>
      <w:bCs/>
      <w:sz w:val="22"/>
      <w:szCs w:val="22"/>
    </w:rPr>
  </w:style>
  <w:style w:type="paragraph" w:styleId="Kop7">
    <w:name w:val="heading 7"/>
    <w:basedOn w:val="Standaard"/>
    <w:next w:val="Standaard"/>
    <w:qFormat/>
    <w:rsid w:val="00255B0B"/>
    <w:pPr>
      <w:numPr>
        <w:ilvl w:val="6"/>
        <w:numId w:val="2"/>
      </w:numPr>
      <w:spacing w:before="240" w:after="60"/>
      <w:outlineLvl w:val="6"/>
    </w:pPr>
  </w:style>
  <w:style w:type="paragraph" w:styleId="Kop8">
    <w:name w:val="heading 8"/>
    <w:basedOn w:val="Standaard"/>
    <w:next w:val="Standaard"/>
    <w:qFormat/>
    <w:rsid w:val="00255B0B"/>
    <w:pPr>
      <w:numPr>
        <w:ilvl w:val="7"/>
        <w:numId w:val="2"/>
      </w:numPr>
      <w:spacing w:before="240" w:after="60"/>
      <w:outlineLvl w:val="7"/>
    </w:pPr>
    <w:rPr>
      <w:i/>
      <w:iCs/>
    </w:rPr>
  </w:style>
  <w:style w:type="paragraph" w:styleId="Kop9">
    <w:name w:val="heading 9"/>
    <w:aliases w:val="Kop 9 Char"/>
    <w:basedOn w:val="Standaard"/>
    <w:next w:val="Standaard"/>
    <w:link w:val="Kop9Char1"/>
    <w:qFormat/>
    <w:rsid w:val="00255B0B"/>
    <w:pPr>
      <w:numPr>
        <w:ilvl w:val="8"/>
        <w:numId w:val="2"/>
      </w:numPr>
      <w:spacing w:before="240" w:after="60"/>
      <w:outlineLvl w:val="8"/>
    </w:pPr>
    <w:rPr>
      <w:rFonts w:ascii="Arial" w:hAnsi="Arial" w:cs="Arial"/>
      <w:sz w:val="22"/>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1">
    <w:name w:val="Kop 3 Char1"/>
    <w:aliases w:val="Kop 3 Char Char"/>
    <w:link w:val="Kop3"/>
    <w:rsid w:val="001C4CEA"/>
    <w:rPr>
      <w:rFonts w:ascii="Century Gothic" w:hAnsi="Century Gothic" w:cs="Arial"/>
      <w:b/>
      <w:bCs/>
      <w:szCs w:val="26"/>
    </w:rPr>
  </w:style>
  <w:style w:type="character" w:customStyle="1" w:styleId="Kop9Char1">
    <w:name w:val="Kop 9 Char1"/>
    <w:aliases w:val="Kop 9 Char Char"/>
    <w:link w:val="Kop9"/>
    <w:rsid w:val="00255B0B"/>
    <w:rPr>
      <w:rFonts w:ascii="Arial" w:hAnsi="Arial" w:cs="Arial"/>
      <w:sz w:val="22"/>
      <w:szCs w:val="22"/>
    </w:rPr>
  </w:style>
  <w:style w:type="table" w:styleId="Tabelraster">
    <w:name w:val="Table Grid"/>
    <w:basedOn w:val="Standaardtabel"/>
    <w:uiPriority w:val="59"/>
    <w:rsid w:val="00525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rsid w:val="00525ADA"/>
    <w:pPr>
      <w:tabs>
        <w:tab w:val="center" w:pos="4536"/>
        <w:tab w:val="right" w:pos="9072"/>
      </w:tabs>
    </w:pPr>
    <w:rPr>
      <w:rFonts w:ascii="Century Schoolbook" w:hAnsi="Century Schoolbook"/>
      <w:szCs w:val="20"/>
      <w:lang w:val="nl" w:eastAsia="en-US"/>
    </w:rPr>
  </w:style>
  <w:style w:type="paragraph" w:styleId="Plattetekst2">
    <w:name w:val="Body Text 2"/>
    <w:basedOn w:val="Standaard"/>
    <w:rsid w:val="00525ADA"/>
    <w:rPr>
      <w:sz w:val="22"/>
      <w:szCs w:val="20"/>
    </w:rPr>
  </w:style>
  <w:style w:type="paragraph" w:styleId="Plattetekstinspringen">
    <w:name w:val="Body Text Indent"/>
    <w:basedOn w:val="Standaard"/>
    <w:rsid w:val="00525ADA"/>
    <w:pPr>
      <w:spacing w:after="120"/>
      <w:ind w:left="283"/>
    </w:pPr>
  </w:style>
  <w:style w:type="paragraph" w:styleId="Plattetekst">
    <w:name w:val="Body Text"/>
    <w:basedOn w:val="Standaard"/>
    <w:rsid w:val="00525ADA"/>
    <w:pPr>
      <w:spacing w:after="120"/>
    </w:pPr>
  </w:style>
  <w:style w:type="paragraph" w:customStyle="1" w:styleId="Opmaakprofiel1">
    <w:name w:val="Opmaakprofiel1"/>
    <w:basedOn w:val="Standaard"/>
    <w:rsid w:val="00525ADA"/>
    <w:rPr>
      <w:b/>
      <w:sz w:val="22"/>
      <w:szCs w:val="20"/>
    </w:rPr>
  </w:style>
  <w:style w:type="paragraph" w:customStyle="1" w:styleId="jobtitle">
    <w:name w:val="jobtitle"/>
    <w:basedOn w:val="Standaard"/>
    <w:rsid w:val="00525ADA"/>
    <w:pPr>
      <w:spacing w:before="100" w:beforeAutospacing="1" w:after="100" w:afterAutospacing="1"/>
    </w:pPr>
  </w:style>
  <w:style w:type="character" w:styleId="Nadruk">
    <w:name w:val="Emphasis"/>
    <w:qFormat/>
    <w:rsid w:val="00525ADA"/>
    <w:rPr>
      <w:i/>
      <w:iCs/>
    </w:rPr>
  </w:style>
  <w:style w:type="paragraph" w:customStyle="1" w:styleId="achievement">
    <w:name w:val="achievement"/>
    <w:basedOn w:val="Standaard"/>
    <w:rsid w:val="00525ADA"/>
    <w:pPr>
      <w:spacing w:before="100" w:beforeAutospacing="1" w:after="100" w:afterAutospacing="1"/>
    </w:pPr>
  </w:style>
  <w:style w:type="paragraph" w:customStyle="1" w:styleId="bijschrift">
    <w:name w:val="bijschrift"/>
    <w:basedOn w:val="Standaard"/>
    <w:rsid w:val="00525ADA"/>
    <w:pPr>
      <w:spacing w:before="100" w:beforeAutospacing="1" w:after="100" w:afterAutospacing="1"/>
    </w:pPr>
  </w:style>
  <w:style w:type="paragraph" w:styleId="Documentstructuur">
    <w:name w:val="Document Map"/>
    <w:basedOn w:val="Standaard"/>
    <w:semiHidden/>
    <w:rsid w:val="00ED0429"/>
    <w:pPr>
      <w:shd w:val="clear" w:color="auto" w:fill="000080"/>
    </w:pPr>
    <w:rPr>
      <w:rFonts w:ascii="Tahoma" w:hAnsi="Tahoma" w:cs="Tahoma"/>
      <w:szCs w:val="20"/>
    </w:rPr>
  </w:style>
  <w:style w:type="paragraph" w:customStyle="1" w:styleId="OpmaakprofielKop1CenturyGothic">
    <w:name w:val="Opmaakprofiel Kop 1 + Century Gothic"/>
    <w:basedOn w:val="Kop1"/>
    <w:rsid w:val="003D5654"/>
    <w:pPr>
      <w:numPr>
        <w:numId w:val="1"/>
      </w:numPr>
    </w:pPr>
    <w:rPr>
      <w:caps/>
      <w:szCs w:val="24"/>
    </w:rPr>
  </w:style>
  <w:style w:type="character" w:styleId="Paginanummer">
    <w:name w:val="page number"/>
    <w:basedOn w:val="Standaardalinea-lettertype"/>
    <w:rsid w:val="00343284"/>
  </w:style>
  <w:style w:type="paragraph" w:customStyle="1" w:styleId="Default">
    <w:name w:val="Default"/>
    <w:rsid w:val="00182C13"/>
    <w:pPr>
      <w:autoSpaceDE w:val="0"/>
      <w:autoSpaceDN w:val="0"/>
      <w:adjustRightInd w:val="0"/>
    </w:pPr>
    <w:rPr>
      <w:color w:val="000000"/>
      <w:sz w:val="24"/>
      <w:szCs w:val="24"/>
    </w:rPr>
  </w:style>
  <w:style w:type="paragraph" w:customStyle="1" w:styleId="TabelStip">
    <w:name w:val="TabelStip"/>
    <w:basedOn w:val="Default"/>
    <w:next w:val="Default"/>
    <w:rsid w:val="00182C13"/>
    <w:rPr>
      <w:color w:val="auto"/>
    </w:rPr>
  </w:style>
  <w:style w:type="paragraph" w:styleId="Voetnoottekst">
    <w:name w:val="footnote text"/>
    <w:basedOn w:val="Standaard"/>
    <w:semiHidden/>
    <w:rsid w:val="00B17E21"/>
    <w:rPr>
      <w:szCs w:val="20"/>
    </w:rPr>
  </w:style>
  <w:style w:type="character" w:styleId="Voetnootmarkering">
    <w:name w:val="footnote reference"/>
    <w:semiHidden/>
    <w:rsid w:val="00B17E21"/>
    <w:rPr>
      <w:vertAlign w:val="superscript"/>
    </w:rPr>
  </w:style>
  <w:style w:type="paragraph" w:customStyle="1" w:styleId="Getal1">
    <w:name w:val="Getal1"/>
    <w:basedOn w:val="Default"/>
    <w:next w:val="Default"/>
    <w:rsid w:val="003D5654"/>
    <w:pPr>
      <w:spacing w:after="130"/>
    </w:pPr>
    <w:rPr>
      <w:color w:val="auto"/>
    </w:rPr>
  </w:style>
  <w:style w:type="paragraph" w:styleId="Inhopg1">
    <w:name w:val="toc 1"/>
    <w:basedOn w:val="Standaard"/>
    <w:next w:val="Standaard"/>
    <w:autoRedefine/>
    <w:uiPriority w:val="39"/>
    <w:rsid w:val="00712AE4"/>
  </w:style>
  <w:style w:type="paragraph" w:styleId="Inhopg2">
    <w:name w:val="toc 2"/>
    <w:basedOn w:val="Standaard"/>
    <w:next w:val="Standaard"/>
    <w:autoRedefine/>
    <w:uiPriority w:val="39"/>
    <w:rsid w:val="00712AE4"/>
    <w:pPr>
      <w:ind w:left="220"/>
    </w:pPr>
  </w:style>
  <w:style w:type="character" w:styleId="Hyperlink">
    <w:name w:val="Hyperlink"/>
    <w:uiPriority w:val="99"/>
    <w:rsid w:val="00712AE4"/>
    <w:rPr>
      <w:color w:val="0000FF"/>
      <w:u w:val="single"/>
    </w:rPr>
  </w:style>
  <w:style w:type="paragraph" w:styleId="Koptekst">
    <w:name w:val="header"/>
    <w:basedOn w:val="Standaard"/>
    <w:link w:val="KoptekstChar"/>
    <w:uiPriority w:val="99"/>
    <w:rsid w:val="0051005E"/>
    <w:pPr>
      <w:tabs>
        <w:tab w:val="center" w:pos="4536"/>
        <w:tab w:val="right" w:pos="9072"/>
      </w:tabs>
    </w:pPr>
  </w:style>
  <w:style w:type="table" w:styleId="Tabellijst1">
    <w:name w:val="Table List 1"/>
    <w:basedOn w:val="Standaardtabel"/>
    <w:rsid w:val="000A43F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ttetekst3">
    <w:name w:val="Body Text 3"/>
    <w:basedOn w:val="Standaard"/>
    <w:rsid w:val="002E5434"/>
    <w:pPr>
      <w:spacing w:after="120"/>
    </w:pPr>
    <w:rPr>
      <w:sz w:val="16"/>
      <w:szCs w:val="16"/>
    </w:rPr>
  </w:style>
  <w:style w:type="paragraph" w:customStyle="1" w:styleId="OmniPage4">
    <w:name w:val="OmniPage #4"/>
    <w:basedOn w:val="Standaard"/>
    <w:rsid w:val="002E5434"/>
    <w:pPr>
      <w:spacing w:line="220" w:lineRule="exact"/>
    </w:pPr>
    <w:rPr>
      <w:rFonts w:ascii="Times New Roman" w:hAnsi="Times New Roman"/>
      <w:szCs w:val="20"/>
      <w:lang w:val="en-US"/>
    </w:rPr>
  </w:style>
  <w:style w:type="paragraph" w:styleId="Normaalweb">
    <w:name w:val="Normal (Web)"/>
    <w:basedOn w:val="Standaard"/>
    <w:rsid w:val="00FF1184"/>
    <w:pPr>
      <w:spacing w:after="120" w:line="312" w:lineRule="atLeast"/>
    </w:pPr>
    <w:rPr>
      <w:rFonts w:ascii="Times New Roman" w:hAnsi="Times New Roman"/>
      <w:sz w:val="24"/>
    </w:rPr>
  </w:style>
  <w:style w:type="table" w:styleId="Webtabel3">
    <w:name w:val="Table Web 3"/>
    <w:basedOn w:val="Standaardtabel"/>
    <w:rsid w:val="0084571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har1">
    <w:name w:val="Char1"/>
    <w:basedOn w:val="Standaard"/>
    <w:rsid w:val="002D686A"/>
    <w:pPr>
      <w:spacing w:after="160" w:line="240" w:lineRule="exact"/>
    </w:pPr>
    <w:rPr>
      <w:rFonts w:ascii="Tahoma" w:hAnsi="Tahoma"/>
      <w:szCs w:val="20"/>
      <w:lang w:val="en-US" w:eastAsia="en-US"/>
    </w:rPr>
  </w:style>
  <w:style w:type="character" w:styleId="Verwijzingopmerking">
    <w:name w:val="annotation reference"/>
    <w:semiHidden/>
    <w:rsid w:val="000245D3"/>
    <w:rPr>
      <w:sz w:val="16"/>
      <w:szCs w:val="16"/>
    </w:rPr>
  </w:style>
  <w:style w:type="paragraph" w:styleId="Tekstopmerking">
    <w:name w:val="annotation text"/>
    <w:basedOn w:val="Standaard"/>
    <w:semiHidden/>
    <w:rsid w:val="000245D3"/>
    <w:rPr>
      <w:szCs w:val="20"/>
    </w:rPr>
  </w:style>
  <w:style w:type="paragraph" w:styleId="Onderwerpvanopmerking">
    <w:name w:val="annotation subject"/>
    <w:basedOn w:val="Tekstopmerking"/>
    <w:next w:val="Tekstopmerking"/>
    <w:semiHidden/>
    <w:rsid w:val="000245D3"/>
    <w:rPr>
      <w:b/>
      <w:bCs/>
    </w:rPr>
  </w:style>
  <w:style w:type="paragraph" w:styleId="Ballontekst">
    <w:name w:val="Balloon Text"/>
    <w:basedOn w:val="Standaard"/>
    <w:semiHidden/>
    <w:rsid w:val="000245D3"/>
    <w:rPr>
      <w:rFonts w:ascii="Tahoma" w:hAnsi="Tahoma" w:cs="Tahoma"/>
      <w:sz w:val="16"/>
      <w:szCs w:val="16"/>
    </w:rPr>
  </w:style>
  <w:style w:type="paragraph" w:styleId="Tekstzonderopmaak">
    <w:name w:val="Plain Text"/>
    <w:basedOn w:val="Standaard"/>
    <w:rsid w:val="003E4D96"/>
    <w:rPr>
      <w:rFonts w:ascii="Courier New" w:hAnsi="Courier New" w:cs="Courier New"/>
      <w:szCs w:val="20"/>
      <w:lang w:eastAsia="en-US"/>
    </w:rPr>
  </w:style>
  <w:style w:type="character" w:customStyle="1" w:styleId="Kop2Char">
    <w:name w:val="Kop 2 Char"/>
    <w:link w:val="Kop2"/>
    <w:locked/>
    <w:rsid w:val="00D02EA6"/>
    <w:rPr>
      <w:rFonts w:ascii="Century Gothic" w:hAnsi="Century Gothic"/>
      <w:b/>
      <w:lang w:eastAsia="en-US"/>
    </w:rPr>
  </w:style>
  <w:style w:type="character" w:customStyle="1" w:styleId="VoettekstChar">
    <w:name w:val="Voettekst Char"/>
    <w:link w:val="Voettekst"/>
    <w:uiPriority w:val="99"/>
    <w:rsid w:val="00DE729E"/>
    <w:rPr>
      <w:rFonts w:ascii="Century Schoolbook" w:hAnsi="Century Schoolbook"/>
      <w:lang w:val="nl" w:eastAsia="en-US"/>
    </w:rPr>
  </w:style>
  <w:style w:type="character" w:customStyle="1" w:styleId="KoptekstChar">
    <w:name w:val="Koptekst Char"/>
    <w:link w:val="Koptekst"/>
    <w:uiPriority w:val="99"/>
    <w:rsid w:val="00F04C11"/>
    <w:rPr>
      <w:rFonts w:ascii="Century Gothic" w:hAnsi="Century Gothic"/>
      <w:szCs w:val="24"/>
    </w:rPr>
  </w:style>
  <w:style w:type="paragraph" w:customStyle="1" w:styleId="Char10">
    <w:name w:val="Char10"/>
    <w:basedOn w:val="Standaard"/>
    <w:rsid w:val="007810D3"/>
    <w:pPr>
      <w:spacing w:after="160" w:line="240" w:lineRule="exact"/>
    </w:pPr>
    <w:rPr>
      <w:rFonts w:ascii="Tahoma" w:hAnsi="Tahoma"/>
      <w:szCs w:val="20"/>
      <w:lang w:val="en-US" w:eastAsia="en-US"/>
    </w:rPr>
  </w:style>
  <w:style w:type="paragraph" w:styleId="Lijstalinea">
    <w:name w:val="List Paragraph"/>
    <w:basedOn w:val="Standaard"/>
    <w:uiPriority w:val="34"/>
    <w:qFormat/>
    <w:rsid w:val="00C41534"/>
    <w:pPr>
      <w:ind w:left="720"/>
      <w:contextualSpacing/>
    </w:pPr>
  </w:style>
  <w:style w:type="paragraph" w:styleId="Revisie">
    <w:name w:val="Revision"/>
    <w:hidden/>
    <w:uiPriority w:val="99"/>
    <w:semiHidden/>
    <w:rsid w:val="004303BF"/>
    <w:rPr>
      <w:rFonts w:ascii="Century Gothic" w:hAnsi="Century Gothic"/>
      <w:szCs w:val="24"/>
    </w:rPr>
  </w:style>
  <w:style w:type="paragraph" w:styleId="Geenafstand">
    <w:name w:val="No Spacing"/>
    <w:uiPriority w:val="1"/>
    <w:qFormat/>
    <w:rsid w:val="00F80D4F"/>
    <w:rPr>
      <w:rFonts w:asciiTheme="minorHAnsi" w:eastAsiaTheme="minorHAnsi" w:hAnsiTheme="minorHAnsi" w:cstheme="minorBidi"/>
      <w:sz w:val="22"/>
      <w:szCs w:val="22"/>
    </w:rPr>
  </w:style>
  <w:style w:type="character" w:customStyle="1" w:styleId="GeenafstandChar">
    <w:name w:val="Geen afstand Char"/>
    <w:aliases w:val="ETA: standaard Char"/>
    <w:link w:val="Geenafstand1"/>
    <w:uiPriority w:val="1"/>
    <w:locked/>
    <w:rsid w:val="00406A51"/>
    <w:rPr>
      <w:rFonts w:ascii="Arial" w:hAnsi="Arial"/>
    </w:rPr>
  </w:style>
  <w:style w:type="paragraph" w:customStyle="1" w:styleId="Geenafstand1">
    <w:name w:val="Geen afstand1"/>
    <w:aliases w:val="ETA: standaard"/>
    <w:link w:val="GeenafstandChar"/>
    <w:uiPriority w:val="1"/>
    <w:qFormat/>
    <w:rsid w:val="00406A51"/>
    <w:pPr>
      <w:spacing w:line="360" w:lineRule="auto"/>
      <w:jc w:val="both"/>
    </w:pPr>
    <w:rPr>
      <w:rFonts w:ascii="Arial" w:hAnsi="Arial"/>
    </w:rPr>
  </w:style>
  <w:style w:type="character" w:styleId="Vermelding">
    <w:name w:val="Mention"/>
    <w:basedOn w:val="Standaardalinea-lettertype"/>
    <w:uiPriority w:val="99"/>
    <w:unhideWhenUsed/>
    <w:rsid w:val="00C24EFD"/>
    <w:rPr>
      <w:color w:val="2B579A"/>
      <w:shd w:val="clear" w:color="auto" w:fill="E1DFDD"/>
    </w:rPr>
  </w:style>
  <w:style w:type="paragraph" w:styleId="Kopvaninhoudsopgave">
    <w:name w:val="TOC Heading"/>
    <w:basedOn w:val="Kop1"/>
    <w:next w:val="Standaard"/>
    <w:uiPriority w:val="39"/>
    <w:unhideWhenUsed/>
    <w:qFormat/>
    <w:rsid w:val="00525B46"/>
    <w:pPr>
      <w:keepLines/>
      <w:numPr>
        <w:numId w:val="0"/>
      </w:numPr>
      <w:spacing w:after="0" w:line="259" w:lineRule="auto"/>
      <w:outlineLvl w:val="9"/>
    </w:pPr>
    <w:rPr>
      <w:rFonts w:asciiTheme="majorHAnsi" w:eastAsiaTheme="majorEastAsia" w:hAnsiTheme="majorHAnsi" w:cstheme="majorBidi"/>
      <w:b w:val="0"/>
      <w:bCs w:val="0"/>
      <w:color w:val="365F91" w:themeColor="accent1" w:themeShade="BF"/>
      <w:kern w:val="0"/>
      <w:sz w:val="32"/>
    </w:rPr>
  </w:style>
  <w:style w:type="paragraph" w:styleId="Inhopg3">
    <w:name w:val="toc 3"/>
    <w:basedOn w:val="Standaard"/>
    <w:next w:val="Standaard"/>
    <w:autoRedefine/>
    <w:uiPriority w:val="39"/>
    <w:unhideWhenUsed/>
    <w:rsid w:val="00525B46"/>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6317">
      <w:bodyDiv w:val="1"/>
      <w:marLeft w:val="0"/>
      <w:marRight w:val="0"/>
      <w:marTop w:val="0"/>
      <w:marBottom w:val="0"/>
      <w:divBdr>
        <w:top w:val="none" w:sz="0" w:space="0" w:color="auto"/>
        <w:left w:val="none" w:sz="0" w:space="0" w:color="auto"/>
        <w:bottom w:val="none" w:sz="0" w:space="0" w:color="auto"/>
        <w:right w:val="none" w:sz="0" w:space="0" w:color="auto"/>
      </w:divBdr>
    </w:div>
    <w:div w:id="31351393">
      <w:bodyDiv w:val="1"/>
      <w:marLeft w:val="0"/>
      <w:marRight w:val="0"/>
      <w:marTop w:val="0"/>
      <w:marBottom w:val="0"/>
      <w:divBdr>
        <w:top w:val="none" w:sz="0" w:space="0" w:color="auto"/>
        <w:left w:val="none" w:sz="0" w:space="0" w:color="auto"/>
        <w:bottom w:val="none" w:sz="0" w:space="0" w:color="auto"/>
        <w:right w:val="none" w:sz="0" w:space="0" w:color="auto"/>
      </w:divBdr>
    </w:div>
    <w:div w:id="88700723">
      <w:bodyDiv w:val="1"/>
      <w:marLeft w:val="0"/>
      <w:marRight w:val="0"/>
      <w:marTop w:val="0"/>
      <w:marBottom w:val="0"/>
      <w:divBdr>
        <w:top w:val="none" w:sz="0" w:space="0" w:color="auto"/>
        <w:left w:val="none" w:sz="0" w:space="0" w:color="auto"/>
        <w:bottom w:val="none" w:sz="0" w:space="0" w:color="auto"/>
        <w:right w:val="none" w:sz="0" w:space="0" w:color="auto"/>
      </w:divBdr>
    </w:div>
    <w:div w:id="95295871">
      <w:bodyDiv w:val="1"/>
      <w:marLeft w:val="0"/>
      <w:marRight w:val="0"/>
      <w:marTop w:val="0"/>
      <w:marBottom w:val="0"/>
      <w:divBdr>
        <w:top w:val="none" w:sz="0" w:space="0" w:color="auto"/>
        <w:left w:val="none" w:sz="0" w:space="0" w:color="auto"/>
        <w:bottom w:val="none" w:sz="0" w:space="0" w:color="auto"/>
        <w:right w:val="none" w:sz="0" w:space="0" w:color="auto"/>
      </w:divBdr>
    </w:div>
    <w:div w:id="175659424">
      <w:bodyDiv w:val="1"/>
      <w:marLeft w:val="0"/>
      <w:marRight w:val="0"/>
      <w:marTop w:val="0"/>
      <w:marBottom w:val="0"/>
      <w:divBdr>
        <w:top w:val="none" w:sz="0" w:space="0" w:color="auto"/>
        <w:left w:val="none" w:sz="0" w:space="0" w:color="auto"/>
        <w:bottom w:val="none" w:sz="0" w:space="0" w:color="auto"/>
        <w:right w:val="none" w:sz="0" w:space="0" w:color="auto"/>
      </w:divBdr>
    </w:div>
    <w:div w:id="185948794">
      <w:bodyDiv w:val="1"/>
      <w:marLeft w:val="0"/>
      <w:marRight w:val="0"/>
      <w:marTop w:val="0"/>
      <w:marBottom w:val="0"/>
      <w:divBdr>
        <w:top w:val="none" w:sz="0" w:space="0" w:color="auto"/>
        <w:left w:val="none" w:sz="0" w:space="0" w:color="auto"/>
        <w:bottom w:val="none" w:sz="0" w:space="0" w:color="auto"/>
        <w:right w:val="none" w:sz="0" w:space="0" w:color="auto"/>
      </w:divBdr>
    </w:div>
    <w:div w:id="250626773">
      <w:bodyDiv w:val="1"/>
      <w:marLeft w:val="0"/>
      <w:marRight w:val="0"/>
      <w:marTop w:val="0"/>
      <w:marBottom w:val="0"/>
      <w:divBdr>
        <w:top w:val="none" w:sz="0" w:space="0" w:color="auto"/>
        <w:left w:val="none" w:sz="0" w:space="0" w:color="auto"/>
        <w:bottom w:val="none" w:sz="0" w:space="0" w:color="auto"/>
        <w:right w:val="none" w:sz="0" w:space="0" w:color="auto"/>
      </w:divBdr>
    </w:div>
    <w:div w:id="419524736">
      <w:bodyDiv w:val="1"/>
      <w:marLeft w:val="0"/>
      <w:marRight w:val="0"/>
      <w:marTop w:val="0"/>
      <w:marBottom w:val="0"/>
      <w:divBdr>
        <w:top w:val="none" w:sz="0" w:space="0" w:color="auto"/>
        <w:left w:val="none" w:sz="0" w:space="0" w:color="auto"/>
        <w:bottom w:val="none" w:sz="0" w:space="0" w:color="auto"/>
        <w:right w:val="none" w:sz="0" w:space="0" w:color="auto"/>
      </w:divBdr>
    </w:div>
    <w:div w:id="461578749">
      <w:bodyDiv w:val="1"/>
      <w:marLeft w:val="0"/>
      <w:marRight w:val="0"/>
      <w:marTop w:val="0"/>
      <w:marBottom w:val="0"/>
      <w:divBdr>
        <w:top w:val="none" w:sz="0" w:space="0" w:color="auto"/>
        <w:left w:val="none" w:sz="0" w:space="0" w:color="auto"/>
        <w:bottom w:val="none" w:sz="0" w:space="0" w:color="auto"/>
        <w:right w:val="none" w:sz="0" w:space="0" w:color="auto"/>
      </w:divBdr>
    </w:div>
    <w:div w:id="464389582">
      <w:bodyDiv w:val="1"/>
      <w:marLeft w:val="0"/>
      <w:marRight w:val="0"/>
      <w:marTop w:val="0"/>
      <w:marBottom w:val="0"/>
      <w:divBdr>
        <w:top w:val="none" w:sz="0" w:space="0" w:color="auto"/>
        <w:left w:val="none" w:sz="0" w:space="0" w:color="auto"/>
        <w:bottom w:val="none" w:sz="0" w:space="0" w:color="auto"/>
        <w:right w:val="none" w:sz="0" w:space="0" w:color="auto"/>
      </w:divBdr>
    </w:div>
    <w:div w:id="591090326">
      <w:bodyDiv w:val="1"/>
      <w:marLeft w:val="0"/>
      <w:marRight w:val="0"/>
      <w:marTop w:val="0"/>
      <w:marBottom w:val="0"/>
      <w:divBdr>
        <w:top w:val="none" w:sz="0" w:space="0" w:color="auto"/>
        <w:left w:val="none" w:sz="0" w:space="0" w:color="auto"/>
        <w:bottom w:val="none" w:sz="0" w:space="0" w:color="auto"/>
        <w:right w:val="none" w:sz="0" w:space="0" w:color="auto"/>
      </w:divBdr>
    </w:div>
    <w:div w:id="631130439">
      <w:bodyDiv w:val="1"/>
      <w:marLeft w:val="0"/>
      <w:marRight w:val="0"/>
      <w:marTop w:val="0"/>
      <w:marBottom w:val="0"/>
      <w:divBdr>
        <w:top w:val="none" w:sz="0" w:space="0" w:color="auto"/>
        <w:left w:val="none" w:sz="0" w:space="0" w:color="auto"/>
        <w:bottom w:val="none" w:sz="0" w:space="0" w:color="auto"/>
        <w:right w:val="none" w:sz="0" w:space="0" w:color="auto"/>
      </w:divBdr>
    </w:div>
    <w:div w:id="675965365">
      <w:bodyDiv w:val="1"/>
      <w:marLeft w:val="0"/>
      <w:marRight w:val="0"/>
      <w:marTop w:val="0"/>
      <w:marBottom w:val="0"/>
      <w:divBdr>
        <w:top w:val="none" w:sz="0" w:space="0" w:color="auto"/>
        <w:left w:val="none" w:sz="0" w:space="0" w:color="auto"/>
        <w:bottom w:val="none" w:sz="0" w:space="0" w:color="auto"/>
        <w:right w:val="none" w:sz="0" w:space="0" w:color="auto"/>
      </w:divBdr>
    </w:div>
    <w:div w:id="686053959">
      <w:bodyDiv w:val="1"/>
      <w:marLeft w:val="0"/>
      <w:marRight w:val="0"/>
      <w:marTop w:val="0"/>
      <w:marBottom w:val="0"/>
      <w:divBdr>
        <w:top w:val="none" w:sz="0" w:space="0" w:color="auto"/>
        <w:left w:val="none" w:sz="0" w:space="0" w:color="auto"/>
        <w:bottom w:val="none" w:sz="0" w:space="0" w:color="auto"/>
        <w:right w:val="none" w:sz="0" w:space="0" w:color="auto"/>
      </w:divBdr>
    </w:div>
    <w:div w:id="728454016">
      <w:bodyDiv w:val="1"/>
      <w:marLeft w:val="0"/>
      <w:marRight w:val="0"/>
      <w:marTop w:val="0"/>
      <w:marBottom w:val="0"/>
      <w:divBdr>
        <w:top w:val="none" w:sz="0" w:space="0" w:color="auto"/>
        <w:left w:val="none" w:sz="0" w:space="0" w:color="auto"/>
        <w:bottom w:val="none" w:sz="0" w:space="0" w:color="auto"/>
        <w:right w:val="none" w:sz="0" w:space="0" w:color="auto"/>
      </w:divBdr>
    </w:div>
    <w:div w:id="753088775">
      <w:bodyDiv w:val="1"/>
      <w:marLeft w:val="0"/>
      <w:marRight w:val="0"/>
      <w:marTop w:val="0"/>
      <w:marBottom w:val="0"/>
      <w:divBdr>
        <w:top w:val="none" w:sz="0" w:space="0" w:color="auto"/>
        <w:left w:val="none" w:sz="0" w:space="0" w:color="auto"/>
        <w:bottom w:val="none" w:sz="0" w:space="0" w:color="auto"/>
        <w:right w:val="none" w:sz="0" w:space="0" w:color="auto"/>
      </w:divBdr>
    </w:div>
    <w:div w:id="829516680">
      <w:bodyDiv w:val="1"/>
      <w:marLeft w:val="0"/>
      <w:marRight w:val="0"/>
      <w:marTop w:val="0"/>
      <w:marBottom w:val="0"/>
      <w:divBdr>
        <w:top w:val="none" w:sz="0" w:space="0" w:color="auto"/>
        <w:left w:val="none" w:sz="0" w:space="0" w:color="auto"/>
        <w:bottom w:val="none" w:sz="0" w:space="0" w:color="auto"/>
        <w:right w:val="none" w:sz="0" w:space="0" w:color="auto"/>
      </w:divBdr>
    </w:div>
    <w:div w:id="932930228">
      <w:bodyDiv w:val="1"/>
      <w:marLeft w:val="0"/>
      <w:marRight w:val="0"/>
      <w:marTop w:val="0"/>
      <w:marBottom w:val="0"/>
      <w:divBdr>
        <w:top w:val="none" w:sz="0" w:space="0" w:color="auto"/>
        <w:left w:val="none" w:sz="0" w:space="0" w:color="auto"/>
        <w:bottom w:val="none" w:sz="0" w:space="0" w:color="auto"/>
        <w:right w:val="none" w:sz="0" w:space="0" w:color="auto"/>
      </w:divBdr>
    </w:div>
    <w:div w:id="950863381">
      <w:bodyDiv w:val="1"/>
      <w:marLeft w:val="0"/>
      <w:marRight w:val="0"/>
      <w:marTop w:val="0"/>
      <w:marBottom w:val="0"/>
      <w:divBdr>
        <w:top w:val="none" w:sz="0" w:space="0" w:color="auto"/>
        <w:left w:val="none" w:sz="0" w:space="0" w:color="auto"/>
        <w:bottom w:val="none" w:sz="0" w:space="0" w:color="auto"/>
        <w:right w:val="none" w:sz="0" w:space="0" w:color="auto"/>
      </w:divBdr>
    </w:div>
    <w:div w:id="1030882525">
      <w:bodyDiv w:val="1"/>
      <w:marLeft w:val="0"/>
      <w:marRight w:val="0"/>
      <w:marTop w:val="0"/>
      <w:marBottom w:val="0"/>
      <w:divBdr>
        <w:top w:val="none" w:sz="0" w:space="0" w:color="auto"/>
        <w:left w:val="none" w:sz="0" w:space="0" w:color="auto"/>
        <w:bottom w:val="none" w:sz="0" w:space="0" w:color="auto"/>
        <w:right w:val="none" w:sz="0" w:space="0" w:color="auto"/>
      </w:divBdr>
    </w:div>
    <w:div w:id="1044646010">
      <w:bodyDiv w:val="1"/>
      <w:marLeft w:val="0"/>
      <w:marRight w:val="0"/>
      <w:marTop w:val="0"/>
      <w:marBottom w:val="0"/>
      <w:divBdr>
        <w:top w:val="none" w:sz="0" w:space="0" w:color="auto"/>
        <w:left w:val="none" w:sz="0" w:space="0" w:color="auto"/>
        <w:bottom w:val="none" w:sz="0" w:space="0" w:color="auto"/>
        <w:right w:val="none" w:sz="0" w:space="0" w:color="auto"/>
      </w:divBdr>
    </w:div>
    <w:div w:id="1355037917">
      <w:bodyDiv w:val="1"/>
      <w:marLeft w:val="0"/>
      <w:marRight w:val="0"/>
      <w:marTop w:val="0"/>
      <w:marBottom w:val="0"/>
      <w:divBdr>
        <w:top w:val="none" w:sz="0" w:space="0" w:color="auto"/>
        <w:left w:val="none" w:sz="0" w:space="0" w:color="auto"/>
        <w:bottom w:val="none" w:sz="0" w:space="0" w:color="auto"/>
        <w:right w:val="none" w:sz="0" w:space="0" w:color="auto"/>
      </w:divBdr>
      <w:divsChild>
        <w:div w:id="1864853960">
          <w:marLeft w:val="0"/>
          <w:marRight w:val="0"/>
          <w:marTop w:val="0"/>
          <w:marBottom w:val="0"/>
          <w:divBdr>
            <w:top w:val="none" w:sz="0" w:space="0" w:color="auto"/>
            <w:left w:val="none" w:sz="0" w:space="0" w:color="auto"/>
            <w:bottom w:val="none" w:sz="0" w:space="0" w:color="auto"/>
            <w:right w:val="none" w:sz="0" w:space="0" w:color="auto"/>
          </w:divBdr>
        </w:div>
      </w:divsChild>
    </w:div>
    <w:div w:id="1445660774">
      <w:bodyDiv w:val="1"/>
      <w:marLeft w:val="0"/>
      <w:marRight w:val="0"/>
      <w:marTop w:val="0"/>
      <w:marBottom w:val="0"/>
      <w:divBdr>
        <w:top w:val="none" w:sz="0" w:space="0" w:color="auto"/>
        <w:left w:val="none" w:sz="0" w:space="0" w:color="auto"/>
        <w:bottom w:val="none" w:sz="0" w:space="0" w:color="auto"/>
        <w:right w:val="none" w:sz="0" w:space="0" w:color="auto"/>
      </w:divBdr>
      <w:divsChild>
        <w:div w:id="1735927679">
          <w:marLeft w:val="0"/>
          <w:marRight w:val="0"/>
          <w:marTop w:val="0"/>
          <w:marBottom w:val="0"/>
          <w:divBdr>
            <w:top w:val="none" w:sz="0" w:space="0" w:color="auto"/>
            <w:left w:val="none" w:sz="0" w:space="0" w:color="auto"/>
            <w:bottom w:val="none" w:sz="0" w:space="0" w:color="auto"/>
            <w:right w:val="none" w:sz="0" w:space="0" w:color="auto"/>
          </w:divBdr>
          <w:divsChild>
            <w:div w:id="983773440">
              <w:marLeft w:val="0"/>
              <w:marRight w:val="0"/>
              <w:marTop w:val="0"/>
              <w:marBottom w:val="0"/>
              <w:divBdr>
                <w:top w:val="none" w:sz="0" w:space="0" w:color="auto"/>
                <w:left w:val="none" w:sz="0" w:space="0" w:color="auto"/>
                <w:bottom w:val="none" w:sz="0" w:space="0" w:color="auto"/>
                <w:right w:val="none" w:sz="0" w:space="0" w:color="auto"/>
              </w:divBdr>
              <w:divsChild>
                <w:div w:id="45222747">
                  <w:marLeft w:val="0"/>
                  <w:marRight w:val="0"/>
                  <w:marTop w:val="0"/>
                  <w:marBottom w:val="0"/>
                  <w:divBdr>
                    <w:top w:val="none" w:sz="0" w:space="0" w:color="auto"/>
                    <w:left w:val="none" w:sz="0" w:space="0" w:color="auto"/>
                    <w:bottom w:val="none" w:sz="0" w:space="0" w:color="auto"/>
                    <w:right w:val="none" w:sz="0" w:space="0" w:color="auto"/>
                  </w:divBdr>
                  <w:divsChild>
                    <w:div w:id="270162330">
                      <w:marLeft w:val="0"/>
                      <w:marRight w:val="0"/>
                      <w:marTop w:val="0"/>
                      <w:marBottom w:val="0"/>
                      <w:divBdr>
                        <w:top w:val="none" w:sz="0" w:space="0" w:color="auto"/>
                        <w:left w:val="none" w:sz="0" w:space="0" w:color="auto"/>
                        <w:bottom w:val="none" w:sz="0" w:space="0" w:color="auto"/>
                        <w:right w:val="none" w:sz="0" w:space="0" w:color="auto"/>
                      </w:divBdr>
                      <w:divsChild>
                        <w:div w:id="92865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587712">
      <w:bodyDiv w:val="1"/>
      <w:marLeft w:val="0"/>
      <w:marRight w:val="0"/>
      <w:marTop w:val="0"/>
      <w:marBottom w:val="0"/>
      <w:divBdr>
        <w:top w:val="none" w:sz="0" w:space="0" w:color="auto"/>
        <w:left w:val="none" w:sz="0" w:space="0" w:color="auto"/>
        <w:bottom w:val="none" w:sz="0" w:space="0" w:color="auto"/>
        <w:right w:val="none" w:sz="0" w:space="0" w:color="auto"/>
      </w:divBdr>
    </w:div>
    <w:div w:id="1505626459">
      <w:bodyDiv w:val="1"/>
      <w:marLeft w:val="0"/>
      <w:marRight w:val="0"/>
      <w:marTop w:val="0"/>
      <w:marBottom w:val="0"/>
      <w:divBdr>
        <w:top w:val="none" w:sz="0" w:space="0" w:color="auto"/>
        <w:left w:val="none" w:sz="0" w:space="0" w:color="auto"/>
        <w:bottom w:val="none" w:sz="0" w:space="0" w:color="auto"/>
        <w:right w:val="none" w:sz="0" w:space="0" w:color="auto"/>
      </w:divBdr>
    </w:div>
    <w:div w:id="1518082000">
      <w:bodyDiv w:val="1"/>
      <w:marLeft w:val="0"/>
      <w:marRight w:val="0"/>
      <w:marTop w:val="0"/>
      <w:marBottom w:val="0"/>
      <w:divBdr>
        <w:top w:val="none" w:sz="0" w:space="0" w:color="auto"/>
        <w:left w:val="none" w:sz="0" w:space="0" w:color="auto"/>
        <w:bottom w:val="none" w:sz="0" w:space="0" w:color="auto"/>
        <w:right w:val="none" w:sz="0" w:space="0" w:color="auto"/>
      </w:divBdr>
    </w:div>
    <w:div w:id="1702394792">
      <w:bodyDiv w:val="1"/>
      <w:marLeft w:val="0"/>
      <w:marRight w:val="0"/>
      <w:marTop w:val="0"/>
      <w:marBottom w:val="0"/>
      <w:divBdr>
        <w:top w:val="none" w:sz="0" w:space="0" w:color="auto"/>
        <w:left w:val="none" w:sz="0" w:space="0" w:color="auto"/>
        <w:bottom w:val="none" w:sz="0" w:space="0" w:color="auto"/>
        <w:right w:val="none" w:sz="0" w:space="0" w:color="auto"/>
      </w:divBdr>
    </w:div>
    <w:div w:id="1735591645">
      <w:bodyDiv w:val="1"/>
      <w:marLeft w:val="0"/>
      <w:marRight w:val="0"/>
      <w:marTop w:val="0"/>
      <w:marBottom w:val="0"/>
      <w:divBdr>
        <w:top w:val="none" w:sz="0" w:space="0" w:color="auto"/>
        <w:left w:val="none" w:sz="0" w:space="0" w:color="auto"/>
        <w:bottom w:val="none" w:sz="0" w:space="0" w:color="auto"/>
        <w:right w:val="none" w:sz="0" w:space="0" w:color="auto"/>
      </w:divBdr>
    </w:div>
    <w:div w:id="1736052444">
      <w:bodyDiv w:val="1"/>
      <w:marLeft w:val="0"/>
      <w:marRight w:val="0"/>
      <w:marTop w:val="0"/>
      <w:marBottom w:val="0"/>
      <w:divBdr>
        <w:top w:val="none" w:sz="0" w:space="0" w:color="auto"/>
        <w:left w:val="none" w:sz="0" w:space="0" w:color="auto"/>
        <w:bottom w:val="none" w:sz="0" w:space="0" w:color="auto"/>
        <w:right w:val="none" w:sz="0" w:space="0" w:color="auto"/>
      </w:divBdr>
    </w:div>
    <w:div w:id="1742098760">
      <w:bodyDiv w:val="1"/>
      <w:marLeft w:val="0"/>
      <w:marRight w:val="0"/>
      <w:marTop w:val="0"/>
      <w:marBottom w:val="0"/>
      <w:divBdr>
        <w:top w:val="none" w:sz="0" w:space="0" w:color="auto"/>
        <w:left w:val="none" w:sz="0" w:space="0" w:color="auto"/>
        <w:bottom w:val="none" w:sz="0" w:space="0" w:color="auto"/>
        <w:right w:val="none" w:sz="0" w:space="0" w:color="auto"/>
      </w:divBdr>
    </w:div>
    <w:div w:id="1827669964">
      <w:bodyDiv w:val="1"/>
      <w:marLeft w:val="0"/>
      <w:marRight w:val="0"/>
      <w:marTop w:val="0"/>
      <w:marBottom w:val="0"/>
      <w:divBdr>
        <w:top w:val="none" w:sz="0" w:space="0" w:color="auto"/>
        <w:left w:val="none" w:sz="0" w:space="0" w:color="auto"/>
        <w:bottom w:val="none" w:sz="0" w:space="0" w:color="auto"/>
        <w:right w:val="none" w:sz="0" w:space="0" w:color="auto"/>
      </w:divBdr>
    </w:div>
    <w:div w:id="1859468614">
      <w:bodyDiv w:val="1"/>
      <w:marLeft w:val="0"/>
      <w:marRight w:val="0"/>
      <w:marTop w:val="0"/>
      <w:marBottom w:val="0"/>
      <w:divBdr>
        <w:top w:val="none" w:sz="0" w:space="0" w:color="auto"/>
        <w:left w:val="none" w:sz="0" w:space="0" w:color="auto"/>
        <w:bottom w:val="none" w:sz="0" w:space="0" w:color="auto"/>
        <w:right w:val="none" w:sz="0" w:space="0" w:color="auto"/>
      </w:divBdr>
      <w:divsChild>
        <w:div w:id="394352249">
          <w:marLeft w:val="0"/>
          <w:marRight w:val="0"/>
          <w:marTop w:val="0"/>
          <w:marBottom w:val="300"/>
          <w:divBdr>
            <w:top w:val="none" w:sz="0" w:space="0" w:color="auto"/>
            <w:left w:val="none" w:sz="0" w:space="0" w:color="auto"/>
            <w:bottom w:val="none" w:sz="0" w:space="0" w:color="auto"/>
            <w:right w:val="none" w:sz="0" w:space="0" w:color="auto"/>
          </w:divBdr>
          <w:divsChild>
            <w:div w:id="460196789">
              <w:marLeft w:val="0"/>
              <w:marRight w:val="0"/>
              <w:marTop w:val="0"/>
              <w:marBottom w:val="0"/>
              <w:divBdr>
                <w:top w:val="none" w:sz="0" w:space="0" w:color="auto"/>
                <w:left w:val="none" w:sz="0" w:space="0" w:color="auto"/>
                <w:bottom w:val="none" w:sz="0" w:space="0" w:color="auto"/>
                <w:right w:val="none" w:sz="0" w:space="0" w:color="auto"/>
              </w:divBdr>
              <w:divsChild>
                <w:div w:id="5539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065546">
      <w:bodyDiv w:val="1"/>
      <w:marLeft w:val="0"/>
      <w:marRight w:val="0"/>
      <w:marTop w:val="0"/>
      <w:marBottom w:val="0"/>
      <w:divBdr>
        <w:top w:val="none" w:sz="0" w:space="0" w:color="auto"/>
        <w:left w:val="none" w:sz="0" w:space="0" w:color="auto"/>
        <w:bottom w:val="none" w:sz="0" w:space="0" w:color="auto"/>
        <w:right w:val="none" w:sz="0" w:space="0" w:color="auto"/>
      </w:divBdr>
    </w:div>
    <w:div w:id="211166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4.emf"/><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settings" Target="settings.xml"/><Relationship Id="rId12" Type="http://schemas.openxmlformats.org/officeDocument/2006/relationships/image" Target="cid:EDLIHCHRCFEV.IMAGE_4.png" TargetMode="External"/><Relationship Id="rId17" Type="http://schemas.openxmlformats.org/officeDocument/2006/relationships/image" Target="media/image3.png"/><Relationship Id="rId25"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hyperlink" Target="http://www.nedmip.nl/html/Documents/Strategische%20Agenda%20Offshore.pdf"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emf"/><Relationship Id="rId5" Type="http://schemas.openxmlformats.org/officeDocument/2006/relationships/numbering" Target="numbering.xml"/><Relationship Id="rId15" Type="http://schemas.openxmlformats.org/officeDocument/2006/relationships/hyperlink" Target="http://www.nedmip.nl/html/Documents/Strategische%20Agenda%20MMI.pdf" TargetMode="External"/><Relationship Id="rId23" Type="http://schemas.openxmlformats.org/officeDocument/2006/relationships/image" Target="media/image9.e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8.png"/><Relationship Id="rId27"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C480014B8F2E44BF256D5E07C3A18C" ma:contentTypeVersion="16" ma:contentTypeDescription="Create a new document." ma:contentTypeScope="" ma:versionID="24748f43d4bbe8ecd24da961326078d8">
  <xsd:schema xmlns:xsd="http://www.w3.org/2001/XMLSchema" xmlns:xs="http://www.w3.org/2001/XMLSchema" xmlns:p="http://schemas.microsoft.com/office/2006/metadata/properties" xmlns:ns2="53458c37-95ec-4ba1-b24b-7d43c24d89e7" xmlns:ns3="61e6b251-3198-4c8a-b0ea-1136a99e2c49" targetNamespace="http://schemas.microsoft.com/office/2006/metadata/properties" ma:root="true" ma:fieldsID="5ce7187e4e23720007b8e53ac88ab55d" ns2:_="" ns3:_="">
    <xsd:import namespace="53458c37-95ec-4ba1-b24b-7d43c24d89e7"/>
    <xsd:import namespace="61e6b251-3198-4c8a-b0ea-1136a99e2c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458c37-95ec-4ba1-b24b-7d43c24d89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9c88d80-d005-42ea-9c22-7d60c5a05f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e6b251-3198-4c8a-b0ea-1136a99e2c4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0497bf6-bb0c-404a-ab5d-a338210a73df}" ma:internalName="TaxCatchAll" ma:showField="CatchAllData" ma:web="61e6b251-3198-4c8a-b0ea-1136a99e2c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1e6b251-3198-4c8a-b0ea-1136a99e2c49" xsi:nil="true"/>
    <lcf76f155ced4ddcb4097134ff3c332f xmlns="53458c37-95ec-4ba1-b24b-7d43c24d89e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B80D1-C830-4B02-8D4F-AE9EDD6DE52D}">
  <ds:schemaRefs>
    <ds:schemaRef ds:uri="http://schemas.microsoft.com/sharepoint/v3/contenttype/forms"/>
  </ds:schemaRefs>
</ds:datastoreItem>
</file>

<file path=customXml/itemProps2.xml><?xml version="1.0" encoding="utf-8"?>
<ds:datastoreItem xmlns:ds="http://schemas.openxmlformats.org/officeDocument/2006/customXml" ds:itemID="{9A1A5A43-803B-46F4-A475-16F4C7A40453}"/>
</file>

<file path=customXml/itemProps3.xml><?xml version="1.0" encoding="utf-8"?>
<ds:datastoreItem xmlns:ds="http://schemas.openxmlformats.org/officeDocument/2006/customXml" ds:itemID="{27802A2B-64EB-4FA2-86B7-37CAFB0A7A56}">
  <ds:schemaRefs>
    <ds:schemaRef ds:uri="http://schemas.microsoft.com/office/2006/metadata/properties"/>
    <ds:schemaRef ds:uri="http://schemas.microsoft.com/office/infopath/2007/PartnerControls"/>
    <ds:schemaRef ds:uri="db6478b4-5e62-459d-a754-617cfcfc212f"/>
    <ds:schemaRef ds:uri="81491be3-d3ab-4cee-9421-d9eb76dfe1c3"/>
  </ds:schemaRefs>
</ds:datastoreItem>
</file>

<file path=customXml/itemProps4.xml><?xml version="1.0" encoding="utf-8"?>
<ds:datastoreItem xmlns:ds="http://schemas.openxmlformats.org/officeDocument/2006/customXml" ds:itemID="{E2FEA4D7-088B-47F1-9C48-2D537DFFF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24</Pages>
  <Words>8721</Words>
  <Characters>49713</Characters>
  <Application>Microsoft Office Word</Application>
  <DocSecurity>0</DocSecurity>
  <Lines>414</Lines>
  <Paragraphs>116</Paragraphs>
  <ScaleCrop>false</ScaleCrop>
  <HeadingPairs>
    <vt:vector size="2" baseType="variant">
      <vt:variant>
        <vt:lpstr>Titel</vt:lpstr>
      </vt:variant>
      <vt:variant>
        <vt:i4>1</vt:i4>
      </vt:variant>
    </vt:vector>
  </HeadingPairs>
  <TitlesOfParts>
    <vt:vector size="1" baseType="lpstr">
      <vt:lpstr>Doelstellingen Informatica</vt:lpstr>
    </vt:vector>
  </TitlesOfParts>
  <Company>NHL</Company>
  <LinksUpToDate>false</LinksUpToDate>
  <CharactersWithSpaces>58318</CharactersWithSpaces>
  <SharedDoc>false</SharedDoc>
  <HLinks>
    <vt:vector size="186" baseType="variant">
      <vt:variant>
        <vt:i4>8126519</vt:i4>
      </vt:variant>
      <vt:variant>
        <vt:i4>174</vt:i4>
      </vt:variant>
      <vt:variant>
        <vt:i4>0</vt:i4>
      </vt:variant>
      <vt:variant>
        <vt:i4>5</vt:i4>
      </vt:variant>
      <vt:variant>
        <vt:lpwstr>http://www.maritiemland.nl/maritieme-sector/publicaties/maritieme-monitor-2013/</vt:lpwstr>
      </vt:variant>
      <vt:variant>
        <vt:lpwstr/>
      </vt:variant>
      <vt:variant>
        <vt:i4>4456477</vt:i4>
      </vt:variant>
      <vt:variant>
        <vt:i4>171</vt:i4>
      </vt:variant>
      <vt:variant>
        <vt:i4>0</vt:i4>
      </vt:variant>
      <vt:variant>
        <vt:i4>5</vt:i4>
      </vt:variant>
      <vt:variant>
        <vt:lpwstr>http://www.hbo-engineering.nl/doc/BoE_profielbeschrijving_lowres.pdf</vt:lpwstr>
      </vt:variant>
      <vt:variant>
        <vt:lpwstr/>
      </vt:variant>
      <vt:variant>
        <vt:i4>5373982</vt:i4>
      </vt:variant>
      <vt:variant>
        <vt:i4>168</vt:i4>
      </vt:variant>
      <vt:variant>
        <vt:i4>0</vt:i4>
      </vt:variant>
      <vt:variant>
        <vt:i4>5</vt:i4>
      </vt:variant>
      <vt:variant>
        <vt:lpwstr>http://www.nedmip.nl/html/Documents/Strategische Agenda Offshore.pdf</vt:lpwstr>
      </vt:variant>
      <vt:variant>
        <vt:lpwstr/>
      </vt:variant>
      <vt:variant>
        <vt:i4>8126515</vt:i4>
      </vt:variant>
      <vt:variant>
        <vt:i4>165</vt:i4>
      </vt:variant>
      <vt:variant>
        <vt:i4>0</vt:i4>
      </vt:variant>
      <vt:variant>
        <vt:i4>5</vt:i4>
      </vt:variant>
      <vt:variant>
        <vt:lpwstr>http://www.nedmip.nl/html/Documents/Strategische Agenda MMI.pdf</vt:lpwstr>
      </vt:variant>
      <vt:variant>
        <vt:lpwstr/>
      </vt:variant>
      <vt:variant>
        <vt:i4>1441854</vt:i4>
      </vt:variant>
      <vt:variant>
        <vt:i4>158</vt:i4>
      </vt:variant>
      <vt:variant>
        <vt:i4>0</vt:i4>
      </vt:variant>
      <vt:variant>
        <vt:i4>5</vt:i4>
      </vt:variant>
      <vt:variant>
        <vt:lpwstr/>
      </vt:variant>
      <vt:variant>
        <vt:lpwstr>_Toc191585681</vt:lpwstr>
      </vt:variant>
      <vt:variant>
        <vt:i4>1441854</vt:i4>
      </vt:variant>
      <vt:variant>
        <vt:i4>152</vt:i4>
      </vt:variant>
      <vt:variant>
        <vt:i4>0</vt:i4>
      </vt:variant>
      <vt:variant>
        <vt:i4>5</vt:i4>
      </vt:variant>
      <vt:variant>
        <vt:lpwstr/>
      </vt:variant>
      <vt:variant>
        <vt:lpwstr>_Toc191585680</vt:lpwstr>
      </vt:variant>
      <vt:variant>
        <vt:i4>1638462</vt:i4>
      </vt:variant>
      <vt:variant>
        <vt:i4>146</vt:i4>
      </vt:variant>
      <vt:variant>
        <vt:i4>0</vt:i4>
      </vt:variant>
      <vt:variant>
        <vt:i4>5</vt:i4>
      </vt:variant>
      <vt:variant>
        <vt:lpwstr/>
      </vt:variant>
      <vt:variant>
        <vt:lpwstr>_Toc191585679</vt:lpwstr>
      </vt:variant>
      <vt:variant>
        <vt:i4>1638462</vt:i4>
      </vt:variant>
      <vt:variant>
        <vt:i4>140</vt:i4>
      </vt:variant>
      <vt:variant>
        <vt:i4>0</vt:i4>
      </vt:variant>
      <vt:variant>
        <vt:i4>5</vt:i4>
      </vt:variant>
      <vt:variant>
        <vt:lpwstr/>
      </vt:variant>
      <vt:variant>
        <vt:lpwstr>_Toc191585678</vt:lpwstr>
      </vt:variant>
      <vt:variant>
        <vt:i4>1638462</vt:i4>
      </vt:variant>
      <vt:variant>
        <vt:i4>134</vt:i4>
      </vt:variant>
      <vt:variant>
        <vt:i4>0</vt:i4>
      </vt:variant>
      <vt:variant>
        <vt:i4>5</vt:i4>
      </vt:variant>
      <vt:variant>
        <vt:lpwstr/>
      </vt:variant>
      <vt:variant>
        <vt:lpwstr>_Toc191585677</vt:lpwstr>
      </vt:variant>
      <vt:variant>
        <vt:i4>1638462</vt:i4>
      </vt:variant>
      <vt:variant>
        <vt:i4>128</vt:i4>
      </vt:variant>
      <vt:variant>
        <vt:i4>0</vt:i4>
      </vt:variant>
      <vt:variant>
        <vt:i4>5</vt:i4>
      </vt:variant>
      <vt:variant>
        <vt:lpwstr/>
      </vt:variant>
      <vt:variant>
        <vt:lpwstr>_Toc191585676</vt:lpwstr>
      </vt:variant>
      <vt:variant>
        <vt:i4>1638462</vt:i4>
      </vt:variant>
      <vt:variant>
        <vt:i4>122</vt:i4>
      </vt:variant>
      <vt:variant>
        <vt:i4>0</vt:i4>
      </vt:variant>
      <vt:variant>
        <vt:i4>5</vt:i4>
      </vt:variant>
      <vt:variant>
        <vt:lpwstr/>
      </vt:variant>
      <vt:variant>
        <vt:lpwstr>_Toc191585675</vt:lpwstr>
      </vt:variant>
      <vt:variant>
        <vt:i4>1638462</vt:i4>
      </vt:variant>
      <vt:variant>
        <vt:i4>116</vt:i4>
      </vt:variant>
      <vt:variant>
        <vt:i4>0</vt:i4>
      </vt:variant>
      <vt:variant>
        <vt:i4>5</vt:i4>
      </vt:variant>
      <vt:variant>
        <vt:lpwstr/>
      </vt:variant>
      <vt:variant>
        <vt:lpwstr>_Toc191585674</vt:lpwstr>
      </vt:variant>
      <vt:variant>
        <vt:i4>1638462</vt:i4>
      </vt:variant>
      <vt:variant>
        <vt:i4>110</vt:i4>
      </vt:variant>
      <vt:variant>
        <vt:i4>0</vt:i4>
      </vt:variant>
      <vt:variant>
        <vt:i4>5</vt:i4>
      </vt:variant>
      <vt:variant>
        <vt:lpwstr/>
      </vt:variant>
      <vt:variant>
        <vt:lpwstr>_Toc191585673</vt:lpwstr>
      </vt:variant>
      <vt:variant>
        <vt:i4>1638462</vt:i4>
      </vt:variant>
      <vt:variant>
        <vt:i4>104</vt:i4>
      </vt:variant>
      <vt:variant>
        <vt:i4>0</vt:i4>
      </vt:variant>
      <vt:variant>
        <vt:i4>5</vt:i4>
      </vt:variant>
      <vt:variant>
        <vt:lpwstr/>
      </vt:variant>
      <vt:variant>
        <vt:lpwstr>_Toc191585672</vt:lpwstr>
      </vt:variant>
      <vt:variant>
        <vt:i4>1638462</vt:i4>
      </vt:variant>
      <vt:variant>
        <vt:i4>98</vt:i4>
      </vt:variant>
      <vt:variant>
        <vt:i4>0</vt:i4>
      </vt:variant>
      <vt:variant>
        <vt:i4>5</vt:i4>
      </vt:variant>
      <vt:variant>
        <vt:lpwstr/>
      </vt:variant>
      <vt:variant>
        <vt:lpwstr>_Toc191585671</vt:lpwstr>
      </vt:variant>
      <vt:variant>
        <vt:i4>1638462</vt:i4>
      </vt:variant>
      <vt:variant>
        <vt:i4>92</vt:i4>
      </vt:variant>
      <vt:variant>
        <vt:i4>0</vt:i4>
      </vt:variant>
      <vt:variant>
        <vt:i4>5</vt:i4>
      </vt:variant>
      <vt:variant>
        <vt:lpwstr/>
      </vt:variant>
      <vt:variant>
        <vt:lpwstr>_Toc191585670</vt:lpwstr>
      </vt:variant>
      <vt:variant>
        <vt:i4>1572926</vt:i4>
      </vt:variant>
      <vt:variant>
        <vt:i4>86</vt:i4>
      </vt:variant>
      <vt:variant>
        <vt:i4>0</vt:i4>
      </vt:variant>
      <vt:variant>
        <vt:i4>5</vt:i4>
      </vt:variant>
      <vt:variant>
        <vt:lpwstr/>
      </vt:variant>
      <vt:variant>
        <vt:lpwstr>_Toc191585669</vt:lpwstr>
      </vt:variant>
      <vt:variant>
        <vt:i4>1572926</vt:i4>
      </vt:variant>
      <vt:variant>
        <vt:i4>80</vt:i4>
      </vt:variant>
      <vt:variant>
        <vt:i4>0</vt:i4>
      </vt:variant>
      <vt:variant>
        <vt:i4>5</vt:i4>
      </vt:variant>
      <vt:variant>
        <vt:lpwstr/>
      </vt:variant>
      <vt:variant>
        <vt:lpwstr>_Toc191585668</vt:lpwstr>
      </vt:variant>
      <vt:variant>
        <vt:i4>1572926</vt:i4>
      </vt:variant>
      <vt:variant>
        <vt:i4>74</vt:i4>
      </vt:variant>
      <vt:variant>
        <vt:i4>0</vt:i4>
      </vt:variant>
      <vt:variant>
        <vt:i4>5</vt:i4>
      </vt:variant>
      <vt:variant>
        <vt:lpwstr/>
      </vt:variant>
      <vt:variant>
        <vt:lpwstr>_Toc191585667</vt:lpwstr>
      </vt:variant>
      <vt:variant>
        <vt:i4>1572926</vt:i4>
      </vt:variant>
      <vt:variant>
        <vt:i4>68</vt:i4>
      </vt:variant>
      <vt:variant>
        <vt:i4>0</vt:i4>
      </vt:variant>
      <vt:variant>
        <vt:i4>5</vt:i4>
      </vt:variant>
      <vt:variant>
        <vt:lpwstr/>
      </vt:variant>
      <vt:variant>
        <vt:lpwstr>_Toc191585666</vt:lpwstr>
      </vt:variant>
      <vt:variant>
        <vt:i4>1572926</vt:i4>
      </vt:variant>
      <vt:variant>
        <vt:i4>62</vt:i4>
      </vt:variant>
      <vt:variant>
        <vt:i4>0</vt:i4>
      </vt:variant>
      <vt:variant>
        <vt:i4>5</vt:i4>
      </vt:variant>
      <vt:variant>
        <vt:lpwstr/>
      </vt:variant>
      <vt:variant>
        <vt:lpwstr>_Toc191585665</vt:lpwstr>
      </vt:variant>
      <vt:variant>
        <vt:i4>1572926</vt:i4>
      </vt:variant>
      <vt:variant>
        <vt:i4>56</vt:i4>
      </vt:variant>
      <vt:variant>
        <vt:i4>0</vt:i4>
      </vt:variant>
      <vt:variant>
        <vt:i4>5</vt:i4>
      </vt:variant>
      <vt:variant>
        <vt:lpwstr/>
      </vt:variant>
      <vt:variant>
        <vt:lpwstr>_Toc191585664</vt:lpwstr>
      </vt:variant>
      <vt:variant>
        <vt:i4>1572926</vt:i4>
      </vt:variant>
      <vt:variant>
        <vt:i4>50</vt:i4>
      </vt:variant>
      <vt:variant>
        <vt:i4>0</vt:i4>
      </vt:variant>
      <vt:variant>
        <vt:i4>5</vt:i4>
      </vt:variant>
      <vt:variant>
        <vt:lpwstr/>
      </vt:variant>
      <vt:variant>
        <vt:lpwstr>_Toc191585663</vt:lpwstr>
      </vt:variant>
      <vt:variant>
        <vt:i4>1572926</vt:i4>
      </vt:variant>
      <vt:variant>
        <vt:i4>44</vt:i4>
      </vt:variant>
      <vt:variant>
        <vt:i4>0</vt:i4>
      </vt:variant>
      <vt:variant>
        <vt:i4>5</vt:i4>
      </vt:variant>
      <vt:variant>
        <vt:lpwstr/>
      </vt:variant>
      <vt:variant>
        <vt:lpwstr>_Toc191585662</vt:lpwstr>
      </vt:variant>
      <vt:variant>
        <vt:i4>1572926</vt:i4>
      </vt:variant>
      <vt:variant>
        <vt:i4>38</vt:i4>
      </vt:variant>
      <vt:variant>
        <vt:i4>0</vt:i4>
      </vt:variant>
      <vt:variant>
        <vt:i4>5</vt:i4>
      </vt:variant>
      <vt:variant>
        <vt:lpwstr/>
      </vt:variant>
      <vt:variant>
        <vt:lpwstr>_Toc191585661</vt:lpwstr>
      </vt:variant>
      <vt:variant>
        <vt:i4>1572926</vt:i4>
      </vt:variant>
      <vt:variant>
        <vt:i4>32</vt:i4>
      </vt:variant>
      <vt:variant>
        <vt:i4>0</vt:i4>
      </vt:variant>
      <vt:variant>
        <vt:i4>5</vt:i4>
      </vt:variant>
      <vt:variant>
        <vt:lpwstr/>
      </vt:variant>
      <vt:variant>
        <vt:lpwstr>_Toc191585660</vt:lpwstr>
      </vt:variant>
      <vt:variant>
        <vt:i4>1769534</vt:i4>
      </vt:variant>
      <vt:variant>
        <vt:i4>26</vt:i4>
      </vt:variant>
      <vt:variant>
        <vt:i4>0</vt:i4>
      </vt:variant>
      <vt:variant>
        <vt:i4>5</vt:i4>
      </vt:variant>
      <vt:variant>
        <vt:lpwstr/>
      </vt:variant>
      <vt:variant>
        <vt:lpwstr>_Toc191585659</vt:lpwstr>
      </vt:variant>
      <vt:variant>
        <vt:i4>1769534</vt:i4>
      </vt:variant>
      <vt:variant>
        <vt:i4>20</vt:i4>
      </vt:variant>
      <vt:variant>
        <vt:i4>0</vt:i4>
      </vt:variant>
      <vt:variant>
        <vt:i4>5</vt:i4>
      </vt:variant>
      <vt:variant>
        <vt:lpwstr/>
      </vt:variant>
      <vt:variant>
        <vt:lpwstr>_Toc191585658</vt:lpwstr>
      </vt:variant>
      <vt:variant>
        <vt:i4>1769534</vt:i4>
      </vt:variant>
      <vt:variant>
        <vt:i4>14</vt:i4>
      </vt:variant>
      <vt:variant>
        <vt:i4>0</vt:i4>
      </vt:variant>
      <vt:variant>
        <vt:i4>5</vt:i4>
      </vt:variant>
      <vt:variant>
        <vt:lpwstr/>
      </vt:variant>
      <vt:variant>
        <vt:lpwstr>_Toc191585657</vt:lpwstr>
      </vt:variant>
      <vt:variant>
        <vt:i4>1769534</vt:i4>
      </vt:variant>
      <vt:variant>
        <vt:i4>8</vt:i4>
      </vt:variant>
      <vt:variant>
        <vt:i4>0</vt:i4>
      </vt:variant>
      <vt:variant>
        <vt:i4>5</vt:i4>
      </vt:variant>
      <vt:variant>
        <vt:lpwstr/>
      </vt:variant>
      <vt:variant>
        <vt:lpwstr>_Toc191585656</vt:lpwstr>
      </vt:variant>
      <vt:variant>
        <vt:i4>1769534</vt:i4>
      </vt:variant>
      <vt:variant>
        <vt:i4>2</vt:i4>
      </vt:variant>
      <vt:variant>
        <vt:i4>0</vt:i4>
      </vt:variant>
      <vt:variant>
        <vt:i4>5</vt:i4>
      </vt:variant>
      <vt:variant>
        <vt:lpwstr/>
      </vt:variant>
      <vt:variant>
        <vt:lpwstr>_Toc191585655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Doelstellingen Informatica</dc:title>
  <dc:subject/>
  <dc:creator>Corrie Sinia</dc:creator>
  <cp:keywords/>
  <cp:lastModifiedBy>Ernst-Jan Voerman</cp:lastModifiedBy>
  <cp:revision>84</cp:revision>
  <cp:lastPrinted>2015-02-11T12:14:00Z</cp:lastPrinted>
  <dcterms:created xsi:type="dcterms:W3CDTF">2025-05-26T13:32:00Z</dcterms:created>
  <dcterms:modified xsi:type="dcterms:W3CDTF">2025-05-26T15:38:00Z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0x010100C6C480014B8F2E44BF256D5E07C3A18C</vt:lpwstr>
  </property>
  <property fmtid="{D5CDD505-2E9C-101B-9397-08002B2CF9AE}" pid="3" name="MediaServiceImageTags">
    <vt:lpwstr/>
  </property>
</Properties>
</file>