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CE" w:rsidRPr="006D5101" w:rsidRDefault="002229CE" w:rsidP="002229CE">
      <w:pPr>
        <w:pStyle w:val="Kop4"/>
        <w:widowControl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2229CE" w:rsidRPr="006D5101" w:rsidRDefault="002229CE" w:rsidP="002229CE">
      <w:pPr>
        <w:rPr>
          <w:rFonts w:cs="Arial"/>
        </w:rPr>
      </w:pPr>
    </w:p>
    <w:p w:rsidR="002229CE" w:rsidRPr="006D5101" w:rsidRDefault="002229CE" w:rsidP="002229CE">
      <w:pPr>
        <w:rPr>
          <w:rFonts w:cs="Arial"/>
        </w:rPr>
      </w:pPr>
    </w:p>
    <w:p w:rsidR="002229CE" w:rsidRPr="006D5101" w:rsidRDefault="002229CE" w:rsidP="002229CE">
      <w:pPr>
        <w:pStyle w:val="Kop4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2229CE" w:rsidRPr="006D5101" w:rsidRDefault="002229CE" w:rsidP="002229CE">
      <w:pPr>
        <w:pStyle w:val="Kop4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2229CE" w:rsidRPr="006D5101" w:rsidRDefault="002229CE" w:rsidP="002229CE">
      <w:pPr>
        <w:pStyle w:val="Kop4"/>
        <w:widowControl/>
        <w:rPr>
          <w:rFonts w:ascii="Arial" w:hAnsi="Arial" w:cs="Arial"/>
          <w:b/>
          <w:color w:val="000000"/>
          <w:sz w:val="24"/>
          <w:szCs w:val="24"/>
        </w:rPr>
      </w:pPr>
    </w:p>
    <w:p w:rsidR="002229CE" w:rsidRDefault="002229CE" w:rsidP="002229CE">
      <w:pPr>
        <w:pStyle w:val="Kop4"/>
        <w:widowControl/>
        <w:rPr>
          <w:rFonts w:ascii="Arial" w:hAnsi="Arial" w:cs="Arial"/>
          <w:b/>
          <w:color w:val="000000"/>
          <w:sz w:val="56"/>
        </w:rPr>
      </w:pPr>
      <w:r w:rsidRPr="002229CE">
        <w:rPr>
          <w:rFonts w:ascii="Arial" w:hAnsi="Arial" w:cs="Arial"/>
          <w:b/>
          <w:color w:val="000000"/>
          <w:sz w:val="56"/>
        </w:rPr>
        <w:t>BOKS</w:t>
      </w:r>
      <w:r>
        <w:rPr>
          <w:rFonts w:ascii="Arial" w:hAnsi="Arial" w:cs="Arial"/>
          <w:b/>
          <w:color w:val="000000"/>
          <w:sz w:val="56"/>
        </w:rPr>
        <w:t xml:space="preserve"> </w:t>
      </w:r>
    </w:p>
    <w:p w:rsidR="002229CE" w:rsidRPr="006D5101" w:rsidRDefault="002229CE" w:rsidP="002229CE">
      <w:pPr>
        <w:pStyle w:val="Kop4"/>
        <w:widowControl/>
        <w:rPr>
          <w:rFonts w:ascii="Arial" w:hAnsi="Arial" w:cs="Arial"/>
          <w:b/>
          <w:color w:val="000000"/>
          <w:sz w:val="56"/>
        </w:rPr>
      </w:pPr>
      <w:r>
        <w:rPr>
          <w:rFonts w:ascii="Arial" w:hAnsi="Arial" w:cs="Arial"/>
          <w:b/>
          <w:color w:val="000000"/>
          <w:sz w:val="56"/>
        </w:rPr>
        <w:t>(Body of knowledge and skills)</w:t>
      </w:r>
    </w:p>
    <w:p w:rsidR="002229CE" w:rsidRPr="006D5101" w:rsidRDefault="002229CE" w:rsidP="002229CE">
      <w:pPr>
        <w:pStyle w:val="Kop5"/>
        <w:widowControl/>
        <w:rPr>
          <w:rFonts w:ascii="Arial" w:hAnsi="Arial" w:cs="Arial"/>
          <w:color w:val="000000"/>
        </w:rPr>
      </w:pPr>
    </w:p>
    <w:p w:rsidR="002229CE" w:rsidRPr="006D5101" w:rsidRDefault="002229CE" w:rsidP="002229CE">
      <w:pPr>
        <w:rPr>
          <w:rFonts w:cs="Arial"/>
          <w:color w:val="000000"/>
        </w:rPr>
      </w:pPr>
    </w:p>
    <w:p w:rsidR="002229CE" w:rsidRDefault="002229CE" w:rsidP="002229CE">
      <w:pPr>
        <w:rPr>
          <w:rFonts w:ascii="Arial" w:hAnsi="Arial" w:cs="Arial"/>
          <w:b/>
          <w:i/>
          <w:color w:val="000000"/>
          <w:sz w:val="36"/>
        </w:rPr>
      </w:pPr>
      <w:r w:rsidRPr="002229CE">
        <w:rPr>
          <w:rFonts w:ascii="Arial" w:eastAsia="Times New Roman" w:hAnsi="Arial" w:cs="Arial"/>
          <w:b/>
          <w:i/>
          <w:color w:val="000000"/>
          <w:sz w:val="36"/>
          <w:szCs w:val="20"/>
          <w:lang w:eastAsia="nl-NL"/>
        </w:rPr>
        <w:t>v</w:t>
      </w:r>
      <w:r w:rsidRPr="006D5101">
        <w:rPr>
          <w:rFonts w:ascii="Arial" w:hAnsi="Arial" w:cs="Arial"/>
          <w:b/>
          <w:i/>
          <w:color w:val="000000"/>
          <w:sz w:val="36"/>
        </w:rPr>
        <w:t xml:space="preserve">oor de </w:t>
      </w:r>
      <w:r>
        <w:rPr>
          <w:rFonts w:ascii="Arial" w:hAnsi="Arial" w:cs="Arial"/>
          <w:b/>
          <w:i/>
          <w:color w:val="000000"/>
          <w:sz w:val="36"/>
        </w:rPr>
        <w:t>HBO-</w:t>
      </w:r>
      <w:r w:rsidRPr="006D5101">
        <w:rPr>
          <w:rFonts w:ascii="Arial" w:hAnsi="Arial" w:cs="Arial"/>
          <w:b/>
          <w:i/>
          <w:color w:val="000000"/>
          <w:sz w:val="36"/>
        </w:rPr>
        <w:t xml:space="preserve">opleiding </w:t>
      </w:r>
    </w:p>
    <w:p w:rsidR="002229CE" w:rsidRPr="006D5101" w:rsidRDefault="002229CE" w:rsidP="002229CE">
      <w:pPr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i/>
          <w:color w:val="000000"/>
          <w:sz w:val="36"/>
        </w:rPr>
        <w:t xml:space="preserve">Toegepaste </w:t>
      </w:r>
      <w:r w:rsidRPr="006D5101">
        <w:rPr>
          <w:rFonts w:ascii="Arial" w:hAnsi="Arial" w:cs="Arial"/>
          <w:b/>
          <w:i/>
          <w:color w:val="000000"/>
          <w:sz w:val="36"/>
        </w:rPr>
        <w:t>wiskunde</w:t>
      </w:r>
      <w:r>
        <w:rPr>
          <w:rFonts w:ascii="Arial" w:hAnsi="Arial" w:cs="Arial"/>
          <w:b/>
          <w:i/>
          <w:color w:val="000000"/>
          <w:sz w:val="36"/>
        </w:rPr>
        <w:t xml:space="preserve"> (Mathematical Engineering)</w:t>
      </w:r>
    </w:p>
    <w:p w:rsidR="00310072" w:rsidRPr="00862B38" w:rsidRDefault="00310072" w:rsidP="003100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862B38">
        <w:rPr>
          <w:rFonts w:ascii="Calibri" w:hAnsi="Calibri" w:cs="Calibri"/>
          <w:i/>
        </w:rPr>
        <w:t>Bijlage bij Toegepaste wiskunde in perspectief, beroepsprofiel voor de HBO-opleiding Toegepaste wiskunde (Mathematical Engineering)</w:t>
      </w:r>
    </w:p>
    <w:p w:rsidR="002229CE" w:rsidRPr="006D5101" w:rsidRDefault="002229CE" w:rsidP="002229CE">
      <w:pPr>
        <w:rPr>
          <w:rFonts w:cs="Arial"/>
          <w:color w:val="000000"/>
        </w:rPr>
      </w:pPr>
    </w:p>
    <w:p w:rsidR="002229CE" w:rsidRPr="006D5101" w:rsidRDefault="002229CE" w:rsidP="002229CE">
      <w:pPr>
        <w:rPr>
          <w:rFonts w:cs="Arial"/>
          <w:color w:val="000000"/>
        </w:rPr>
      </w:pPr>
    </w:p>
    <w:p w:rsidR="002229CE" w:rsidRPr="006D5101" w:rsidRDefault="002229CE" w:rsidP="002229CE">
      <w:pPr>
        <w:ind w:left="1416" w:firstLine="708"/>
        <w:rPr>
          <w:rFonts w:cs="Arial"/>
          <w:color w:val="000000"/>
        </w:rPr>
      </w:pPr>
      <w:r>
        <w:rPr>
          <w:rFonts w:cs="Arial"/>
          <w:color w:val="000000"/>
        </w:rPr>
        <w:t>(versie 11 november 2014)</w:t>
      </w:r>
    </w:p>
    <w:p w:rsidR="002229CE" w:rsidRPr="006D5101" w:rsidRDefault="002229CE" w:rsidP="002229CE">
      <w:pPr>
        <w:rPr>
          <w:rFonts w:cs="Arial"/>
          <w:color w:val="000000"/>
        </w:rPr>
      </w:pPr>
    </w:p>
    <w:p w:rsidR="002229CE" w:rsidRPr="006D5101" w:rsidRDefault="002229CE" w:rsidP="002229CE">
      <w:pPr>
        <w:rPr>
          <w:rFonts w:cs="Arial"/>
          <w:color w:val="000000"/>
        </w:rPr>
      </w:pPr>
    </w:p>
    <w:p w:rsidR="002229CE" w:rsidRPr="006D5101" w:rsidRDefault="002229CE" w:rsidP="002229CE">
      <w:pPr>
        <w:rPr>
          <w:rFonts w:cs="Arial"/>
          <w:color w:val="000000"/>
        </w:rPr>
      </w:pPr>
    </w:p>
    <w:p w:rsidR="002229CE" w:rsidRPr="006D5101" w:rsidRDefault="002229CE" w:rsidP="002229CE">
      <w:pPr>
        <w:rPr>
          <w:rFonts w:cs="Arial"/>
          <w:color w:val="00000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361"/>
        <w:gridCol w:w="2126"/>
        <w:gridCol w:w="2977"/>
      </w:tblGrid>
      <w:tr w:rsidR="002229CE" w:rsidRPr="006D5101" w:rsidTr="00310072">
        <w:tc>
          <w:tcPr>
            <w:tcW w:w="4361" w:type="dxa"/>
            <w:vAlign w:val="center"/>
          </w:tcPr>
          <w:p w:rsidR="002229CE" w:rsidRPr="006D5101" w:rsidRDefault="002229CE" w:rsidP="00310072">
            <w:pPr>
              <w:jc w:val="center"/>
              <w:rPr>
                <w:rFonts w:cs="Aria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D18CDDF" wp14:editId="6B9EE6E9">
                  <wp:extent cx="2028825" cy="432373"/>
                  <wp:effectExtent l="0" t="0" r="0" b="6350"/>
                  <wp:docPr id="8" name="Picture 1" descr="C:\Users\ramantel\AppData\Local\Microsoft\Windows\Temporary Internet Files\Content.IE5\RCFY82DE\HHS_gro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mantel\AppData\Local\Microsoft\Windows\Temporary Internet Files\Content.IE5\RCFY82DE\HHS_gro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3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229CE" w:rsidRPr="006D5101" w:rsidRDefault="002229CE" w:rsidP="00310072">
            <w:pPr>
              <w:rPr>
                <w:rFonts w:cs="Arial"/>
              </w:rPr>
            </w:pPr>
            <w:r w:rsidRPr="006D5101">
              <w:rPr>
                <w:rFonts w:cs="Arial"/>
                <w:noProof/>
                <w:lang w:eastAsia="nl-NL"/>
              </w:rPr>
              <w:drawing>
                <wp:inline distT="0" distB="0" distL="0" distR="0" wp14:anchorId="4A0D5F12" wp14:editId="7E051B10">
                  <wp:extent cx="866775" cy="647700"/>
                  <wp:effectExtent l="0" t="0" r="9525" b="0"/>
                  <wp:docPr id="1" name="Afbeelding 1" descr="fon000_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n000_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   </w:t>
            </w:r>
          </w:p>
        </w:tc>
        <w:tc>
          <w:tcPr>
            <w:tcW w:w="2977" w:type="dxa"/>
            <w:vAlign w:val="center"/>
          </w:tcPr>
          <w:p w:rsidR="002229CE" w:rsidRDefault="002229CE" w:rsidP="00310072">
            <w:pPr>
              <w:jc w:val="center"/>
              <w:rPr>
                <w:rFonts w:cs="Arial"/>
              </w:rPr>
            </w:pPr>
            <w:r w:rsidRPr="006D5101">
              <w:rPr>
                <w:rFonts w:cs="Arial"/>
                <w:noProof/>
                <w:lang w:eastAsia="nl-NL"/>
              </w:rPr>
              <w:drawing>
                <wp:inline distT="0" distB="0" distL="0" distR="0" wp14:anchorId="24EC39BD" wp14:editId="156FC3FB">
                  <wp:extent cx="1131733" cy="80962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733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9CE" w:rsidRPr="006D5101" w:rsidRDefault="002229CE" w:rsidP="00310072">
            <w:pPr>
              <w:rPr>
                <w:rFonts w:cs="Arial"/>
              </w:rPr>
            </w:pPr>
          </w:p>
        </w:tc>
      </w:tr>
      <w:tr w:rsidR="002229CE" w:rsidRPr="006D5101" w:rsidTr="00310072">
        <w:trPr>
          <w:trHeight w:val="576"/>
        </w:trPr>
        <w:tc>
          <w:tcPr>
            <w:tcW w:w="6487" w:type="dxa"/>
            <w:gridSpan w:val="2"/>
            <w:vAlign w:val="center"/>
          </w:tcPr>
          <w:p w:rsidR="002229CE" w:rsidRPr="006D5101" w:rsidRDefault="002229CE" w:rsidP="00310072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2229CE" w:rsidRPr="006D5101" w:rsidRDefault="002229CE" w:rsidP="00310072">
            <w:pPr>
              <w:jc w:val="center"/>
              <w:rPr>
                <w:rFonts w:cs="Arial"/>
              </w:rPr>
            </w:pPr>
          </w:p>
        </w:tc>
      </w:tr>
      <w:tr w:rsidR="002229CE" w:rsidRPr="006D5101" w:rsidTr="00310072">
        <w:tc>
          <w:tcPr>
            <w:tcW w:w="4361" w:type="dxa"/>
            <w:vAlign w:val="bottom"/>
          </w:tcPr>
          <w:p w:rsidR="002229CE" w:rsidRPr="006D5101" w:rsidRDefault="002229CE" w:rsidP="00310072">
            <w:pPr>
              <w:jc w:val="right"/>
              <w:rPr>
                <w:rFonts w:cs="Arial"/>
              </w:rPr>
            </w:pPr>
            <w:r w:rsidRPr="006D5101">
              <w:rPr>
                <w:rFonts w:cs="Arial"/>
                <w:noProof/>
                <w:lang w:eastAsia="nl-NL"/>
              </w:rPr>
              <w:drawing>
                <wp:inline distT="0" distB="0" distL="0" distR="0" wp14:anchorId="7BBE301F" wp14:editId="4A492174">
                  <wp:extent cx="2495550" cy="47625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2229CE" w:rsidRPr="006D5101" w:rsidRDefault="002229CE" w:rsidP="00310072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nl-NL"/>
              </w:rPr>
              <w:drawing>
                <wp:inline distT="0" distB="0" distL="0" distR="0" wp14:anchorId="72953348" wp14:editId="60DD50AF">
                  <wp:extent cx="2047875" cy="649147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nholland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328" cy="64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9CE" w:rsidRPr="006D5101" w:rsidRDefault="002229CE" w:rsidP="002229CE">
      <w:pPr>
        <w:rPr>
          <w:rFonts w:cs="Arial"/>
          <w:color w:val="000000"/>
        </w:rPr>
      </w:pPr>
    </w:p>
    <w:p w:rsidR="001F280C" w:rsidRPr="00862B38" w:rsidRDefault="002229CE" w:rsidP="002229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6D5101">
        <w:rPr>
          <w:rFonts w:cs="Arial"/>
          <w:color w:val="000000"/>
        </w:rPr>
        <w:br w:type="page"/>
      </w:r>
      <w:r w:rsidR="00AE16DD" w:rsidRPr="00862B38">
        <w:rPr>
          <w:rFonts w:ascii="Calibri" w:hAnsi="Calibri" w:cs="Calibri"/>
          <w:b/>
          <w:sz w:val="28"/>
          <w:szCs w:val="28"/>
        </w:rPr>
        <w:lastRenderedPageBreak/>
        <w:t xml:space="preserve">HBO Toegepaste </w:t>
      </w:r>
      <w:r w:rsidR="00710859" w:rsidRPr="00862B38">
        <w:rPr>
          <w:rFonts w:ascii="Calibri" w:hAnsi="Calibri" w:cs="Calibri"/>
          <w:b/>
          <w:sz w:val="28"/>
          <w:szCs w:val="28"/>
        </w:rPr>
        <w:t>w</w:t>
      </w:r>
      <w:r w:rsidR="00AE16DD" w:rsidRPr="00862B38">
        <w:rPr>
          <w:rFonts w:ascii="Calibri" w:hAnsi="Calibri" w:cs="Calibri"/>
          <w:b/>
          <w:sz w:val="28"/>
          <w:szCs w:val="28"/>
        </w:rPr>
        <w:t xml:space="preserve">iskunde </w:t>
      </w:r>
      <w:r w:rsidR="00310072">
        <w:rPr>
          <w:rFonts w:ascii="Calibri" w:hAnsi="Calibri" w:cs="Calibri"/>
          <w:b/>
          <w:sz w:val="28"/>
          <w:szCs w:val="28"/>
        </w:rPr>
        <w:t>(</w:t>
      </w:r>
      <w:r w:rsidR="00AE16DD" w:rsidRPr="00862B38">
        <w:rPr>
          <w:rFonts w:ascii="Calibri" w:hAnsi="Calibri" w:cs="Calibri"/>
          <w:b/>
          <w:sz w:val="28"/>
          <w:szCs w:val="28"/>
        </w:rPr>
        <w:t xml:space="preserve">Mathematical </w:t>
      </w:r>
      <w:r w:rsidR="00710859" w:rsidRPr="00862B38">
        <w:rPr>
          <w:rFonts w:ascii="Calibri" w:hAnsi="Calibri" w:cs="Calibri"/>
          <w:b/>
          <w:sz w:val="28"/>
          <w:szCs w:val="28"/>
        </w:rPr>
        <w:t>E</w:t>
      </w:r>
      <w:r w:rsidR="00AE16DD" w:rsidRPr="00862B38">
        <w:rPr>
          <w:rFonts w:ascii="Calibri" w:hAnsi="Calibri" w:cs="Calibri"/>
          <w:b/>
          <w:sz w:val="28"/>
          <w:szCs w:val="28"/>
        </w:rPr>
        <w:t>ngineering</w:t>
      </w:r>
      <w:r w:rsidR="00310072">
        <w:rPr>
          <w:rFonts w:ascii="Calibri" w:hAnsi="Calibri" w:cs="Calibri"/>
          <w:b/>
          <w:sz w:val="28"/>
          <w:szCs w:val="28"/>
        </w:rPr>
        <w:t>)</w:t>
      </w:r>
    </w:p>
    <w:p w:rsidR="005C4EBB" w:rsidRPr="00862B38" w:rsidRDefault="005C4EBB" w:rsidP="001F28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862B38">
        <w:rPr>
          <w:rFonts w:ascii="Calibri" w:hAnsi="Calibri" w:cs="Calibri"/>
          <w:b/>
          <w:sz w:val="28"/>
          <w:szCs w:val="28"/>
        </w:rPr>
        <w:t>BOKS</w:t>
      </w:r>
      <w:r w:rsidR="00CF459A">
        <w:rPr>
          <w:rFonts w:ascii="Calibri" w:hAnsi="Calibri" w:cs="Calibri"/>
          <w:b/>
          <w:sz w:val="28"/>
          <w:szCs w:val="28"/>
        </w:rPr>
        <w:t xml:space="preserve"> (Body of knowledge and skills) </w:t>
      </w:r>
      <w:r w:rsidR="00557F27" w:rsidRPr="00862B38">
        <w:rPr>
          <w:rFonts w:ascii="Calibri" w:hAnsi="Calibri" w:cs="Calibri"/>
          <w:b/>
          <w:sz w:val="28"/>
          <w:szCs w:val="28"/>
        </w:rPr>
        <w:t xml:space="preserve">versie </w:t>
      </w:r>
      <w:r w:rsidR="00310072">
        <w:rPr>
          <w:rFonts w:ascii="Calibri" w:hAnsi="Calibri" w:cs="Calibri"/>
          <w:b/>
          <w:sz w:val="28"/>
          <w:szCs w:val="28"/>
        </w:rPr>
        <w:t>11</w:t>
      </w:r>
      <w:r w:rsidR="00557F27" w:rsidRPr="00862B38">
        <w:rPr>
          <w:rFonts w:ascii="Calibri" w:hAnsi="Calibri" w:cs="Calibri"/>
          <w:b/>
          <w:sz w:val="28"/>
          <w:szCs w:val="28"/>
        </w:rPr>
        <w:t>-</w:t>
      </w:r>
      <w:r w:rsidR="00CF459A">
        <w:rPr>
          <w:rFonts w:ascii="Calibri" w:hAnsi="Calibri" w:cs="Calibri"/>
          <w:b/>
          <w:sz w:val="28"/>
          <w:szCs w:val="28"/>
        </w:rPr>
        <w:t>11</w:t>
      </w:r>
      <w:r w:rsidR="00E0489B" w:rsidRPr="00862B38">
        <w:rPr>
          <w:rFonts w:ascii="Calibri" w:hAnsi="Calibri" w:cs="Calibri"/>
          <w:b/>
          <w:sz w:val="28"/>
          <w:szCs w:val="28"/>
        </w:rPr>
        <w:t>-2014</w:t>
      </w:r>
    </w:p>
    <w:p w:rsidR="00710859" w:rsidRPr="00862B38" w:rsidRDefault="00710859" w:rsidP="001F28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</w:p>
    <w:p w:rsidR="00AE16DD" w:rsidRPr="00862B38" w:rsidRDefault="00710859" w:rsidP="001F28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862B38">
        <w:rPr>
          <w:rFonts w:ascii="Calibri" w:hAnsi="Calibri" w:cs="Calibri"/>
          <w:i/>
        </w:rPr>
        <w:t>Bijlage bij Toegepaste wiskunde in perspectief, beroepsprofiel voor de HBO-opleiding Toegepaste wiskunde (Mathematical Engineering)</w:t>
      </w:r>
    </w:p>
    <w:p w:rsidR="00710859" w:rsidRDefault="00710859" w:rsidP="001F28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459A" w:rsidRPr="00862B38" w:rsidRDefault="00CF459A" w:rsidP="001F28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61" w:rsidRPr="00B73140" w:rsidRDefault="00753061" w:rsidP="001F280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B73140">
        <w:rPr>
          <w:b/>
          <w:sz w:val="28"/>
          <w:szCs w:val="28"/>
        </w:rPr>
        <w:t>Inhoud</w:t>
      </w:r>
    </w:p>
    <w:p w:rsidR="00753061" w:rsidRDefault="00753061" w:rsidP="001F280C">
      <w:pPr>
        <w:autoSpaceDE w:val="0"/>
        <w:autoSpaceDN w:val="0"/>
        <w:adjustRightInd w:val="0"/>
        <w:spacing w:after="0" w:line="240" w:lineRule="auto"/>
      </w:pPr>
    </w:p>
    <w:p w:rsidR="006F4F30" w:rsidRDefault="006F4F30" w:rsidP="001F280C">
      <w:pPr>
        <w:autoSpaceDE w:val="0"/>
        <w:autoSpaceDN w:val="0"/>
        <w:adjustRightInd w:val="0"/>
        <w:spacing w:after="0" w:line="240" w:lineRule="auto"/>
      </w:pPr>
    </w:p>
    <w:p w:rsidR="00CF459A" w:rsidRDefault="00CF459A" w:rsidP="001F280C">
      <w:pPr>
        <w:autoSpaceDE w:val="0"/>
        <w:autoSpaceDN w:val="0"/>
        <w:adjustRightInd w:val="0"/>
        <w:spacing w:after="0" w:line="240" w:lineRule="auto"/>
      </w:pPr>
      <w:r>
        <w:t>Inleiding</w:t>
      </w:r>
    </w:p>
    <w:p w:rsidR="00CF459A" w:rsidRDefault="00CF459A" w:rsidP="001F280C">
      <w:pPr>
        <w:autoSpaceDE w:val="0"/>
        <w:autoSpaceDN w:val="0"/>
        <w:adjustRightInd w:val="0"/>
        <w:spacing w:after="0" w:line="240" w:lineRule="auto"/>
      </w:pPr>
    </w:p>
    <w:p w:rsidR="006F4F30" w:rsidRDefault="006F4F30" w:rsidP="00CF459A">
      <w:pPr>
        <w:autoSpaceDE w:val="0"/>
        <w:autoSpaceDN w:val="0"/>
        <w:adjustRightInd w:val="0"/>
        <w:spacing w:after="0" w:line="240" w:lineRule="auto"/>
      </w:pPr>
    </w:p>
    <w:p w:rsidR="00CF459A" w:rsidRDefault="00CF459A" w:rsidP="00CF459A">
      <w:pPr>
        <w:autoSpaceDE w:val="0"/>
        <w:autoSpaceDN w:val="0"/>
        <w:adjustRightInd w:val="0"/>
        <w:spacing w:after="0" w:line="240" w:lineRule="auto"/>
      </w:pPr>
      <w:r>
        <w:t>Wiskundekennis a</w:t>
      </w:r>
      <w:r w:rsidR="00135BDB">
        <w:t>lgemeen</w:t>
      </w:r>
    </w:p>
    <w:p w:rsidR="00753061" w:rsidRDefault="00CF459A" w:rsidP="00CF459A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 w:rsidR="00557F27">
        <w:t xml:space="preserve">1  </w:t>
      </w:r>
      <w:r w:rsidR="00753061">
        <w:t>Algebra</w:t>
      </w:r>
      <w:r w:rsidR="00753061">
        <w:tab/>
      </w:r>
      <w:r w:rsidR="00753061">
        <w:tab/>
      </w:r>
      <w:r w:rsidR="00753061">
        <w:tab/>
      </w:r>
      <w:r w:rsidR="00557F27">
        <w:tab/>
      </w:r>
      <w:r w:rsidR="00753061">
        <w:t>Core level 0</w:t>
      </w:r>
    </w:p>
    <w:p w:rsidR="00753061" w:rsidRDefault="006F4F30" w:rsidP="006F4F30">
      <w:pPr>
        <w:autoSpaceDE w:val="0"/>
        <w:autoSpaceDN w:val="0"/>
        <w:adjustRightInd w:val="0"/>
        <w:spacing w:after="0" w:line="240" w:lineRule="auto"/>
        <w:ind w:left="708" w:firstLine="708"/>
      </w:pPr>
      <w:r>
        <w:t>2</w:t>
      </w:r>
      <w:r w:rsidR="00557F27">
        <w:t xml:space="preserve">  </w:t>
      </w:r>
      <w:r w:rsidR="00753061">
        <w:t>Analysis and calculus</w:t>
      </w:r>
      <w:r w:rsidR="00753061">
        <w:tab/>
      </w:r>
      <w:r w:rsidR="00753061">
        <w:tab/>
      </w:r>
      <w:r w:rsidR="00557F27">
        <w:tab/>
      </w:r>
      <w:r w:rsidR="00753061">
        <w:t>Core level 0</w:t>
      </w:r>
      <w:r w:rsidR="00B73140">
        <w:tab/>
      </w:r>
      <w:r w:rsidR="00753061">
        <w:t>Core level 1</w:t>
      </w:r>
      <w:r w:rsidR="00B73140">
        <w:tab/>
      </w:r>
      <w:r w:rsidR="00753061">
        <w:t>Level 2</w:t>
      </w:r>
    </w:p>
    <w:p w:rsidR="00753061" w:rsidRPr="00862B38" w:rsidRDefault="00557F27" w:rsidP="006F4F30">
      <w:pPr>
        <w:autoSpaceDE w:val="0"/>
        <w:autoSpaceDN w:val="0"/>
        <w:adjustRightInd w:val="0"/>
        <w:spacing w:after="0" w:line="240" w:lineRule="auto"/>
        <w:ind w:left="708" w:firstLine="708"/>
        <w:rPr>
          <w:lang w:val="en-US"/>
        </w:rPr>
      </w:pPr>
      <w:r w:rsidRPr="00862B38">
        <w:rPr>
          <w:lang w:val="en-US"/>
        </w:rPr>
        <w:t xml:space="preserve">3  </w:t>
      </w:r>
      <w:r w:rsidR="00753061" w:rsidRPr="00862B38">
        <w:rPr>
          <w:lang w:val="en-US"/>
        </w:rPr>
        <w:t>Discrete mathematics</w:t>
      </w:r>
      <w:r w:rsidR="00753061" w:rsidRPr="00862B38">
        <w:rPr>
          <w:lang w:val="en-US"/>
        </w:rPr>
        <w:tab/>
      </w:r>
      <w:r w:rsidR="00753061" w:rsidRPr="00862B38">
        <w:rPr>
          <w:lang w:val="en-US"/>
        </w:rPr>
        <w:tab/>
        <w:t>Core level 0</w:t>
      </w:r>
      <w:r w:rsidR="00B73140" w:rsidRPr="00862B38">
        <w:rPr>
          <w:lang w:val="en-US"/>
        </w:rPr>
        <w:tab/>
      </w:r>
      <w:r w:rsidR="00753061" w:rsidRPr="00862B38">
        <w:rPr>
          <w:lang w:val="en-US"/>
        </w:rPr>
        <w:t>Core level 1</w:t>
      </w:r>
      <w:r w:rsidR="00B73140" w:rsidRPr="00862B38">
        <w:rPr>
          <w:lang w:val="en-US"/>
        </w:rPr>
        <w:tab/>
      </w:r>
      <w:r w:rsidR="00753061" w:rsidRPr="00862B38">
        <w:rPr>
          <w:lang w:val="en-US"/>
        </w:rPr>
        <w:t>Level 2</w:t>
      </w:r>
    </w:p>
    <w:p w:rsidR="00B73140" w:rsidRPr="00862B38" w:rsidRDefault="00557F27" w:rsidP="006F4F30">
      <w:pPr>
        <w:autoSpaceDE w:val="0"/>
        <w:autoSpaceDN w:val="0"/>
        <w:adjustRightInd w:val="0"/>
        <w:spacing w:after="0" w:line="240" w:lineRule="auto"/>
        <w:ind w:left="708" w:firstLine="708"/>
        <w:rPr>
          <w:lang w:val="en-US"/>
        </w:rPr>
      </w:pPr>
      <w:r w:rsidRPr="00862B38">
        <w:rPr>
          <w:lang w:val="en-US"/>
        </w:rPr>
        <w:t xml:space="preserve">4  </w:t>
      </w:r>
      <w:r w:rsidR="00B73140" w:rsidRPr="00862B38">
        <w:rPr>
          <w:lang w:val="en-US"/>
        </w:rPr>
        <w:t>Geometry and trigonometry</w:t>
      </w:r>
      <w:r w:rsidR="00B73140" w:rsidRPr="00862B38">
        <w:rPr>
          <w:lang w:val="en-US"/>
        </w:rPr>
        <w:tab/>
      </w:r>
      <w:r w:rsidRPr="00862B38">
        <w:rPr>
          <w:lang w:val="en-US"/>
        </w:rPr>
        <w:tab/>
      </w:r>
      <w:r w:rsidR="00B73140" w:rsidRPr="00862B38">
        <w:rPr>
          <w:lang w:val="en-US"/>
        </w:rPr>
        <w:t>Core level 0</w:t>
      </w:r>
    </w:p>
    <w:p w:rsidR="00753061" w:rsidRPr="00862B38" w:rsidRDefault="00557F27" w:rsidP="006F4F30">
      <w:pPr>
        <w:autoSpaceDE w:val="0"/>
        <w:autoSpaceDN w:val="0"/>
        <w:adjustRightInd w:val="0"/>
        <w:spacing w:after="0" w:line="240" w:lineRule="auto"/>
        <w:ind w:left="708" w:firstLine="708"/>
        <w:rPr>
          <w:lang w:val="en-US"/>
        </w:rPr>
      </w:pPr>
      <w:r w:rsidRPr="00862B38">
        <w:rPr>
          <w:lang w:val="en-US"/>
        </w:rPr>
        <w:t xml:space="preserve">5  </w:t>
      </w:r>
      <w:r w:rsidR="00753061" w:rsidRPr="00862B38">
        <w:rPr>
          <w:lang w:val="en-US"/>
        </w:rPr>
        <w:t>Linear algebra</w:t>
      </w:r>
      <w:r w:rsidR="00753061" w:rsidRPr="00862B38">
        <w:rPr>
          <w:lang w:val="en-US"/>
        </w:rPr>
        <w:tab/>
      </w:r>
      <w:r w:rsidR="00753061" w:rsidRPr="00862B38">
        <w:rPr>
          <w:lang w:val="en-US"/>
        </w:rPr>
        <w:tab/>
      </w:r>
      <w:r w:rsidRPr="00862B38">
        <w:rPr>
          <w:lang w:val="en-US"/>
        </w:rPr>
        <w:tab/>
      </w:r>
      <w:r w:rsidR="00B73140" w:rsidRPr="00862B38">
        <w:rPr>
          <w:lang w:val="en-US"/>
        </w:rPr>
        <w:tab/>
      </w:r>
      <w:r w:rsidR="00B73140" w:rsidRPr="00862B38">
        <w:rPr>
          <w:lang w:val="en-US"/>
        </w:rPr>
        <w:tab/>
      </w:r>
      <w:r w:rsidR="00753061" w:rsidRPr="00862B38">
        <w:rPr>
          <w:lang w:val="en-US"/>
        </w:rPr>
        <w:t>Core level 1</w:t>
      </w:r>
      <w:r w:rsidR="00B73140" w:rsidRPr="00862B38">
        <w:rPr>
          <w:lang w:val="en-US"/>
        </w:rPr>
        <w:tab/>
      </w:r>
      <w:r w:rsidR="00753061" w:rsidRPr="00862B38">
        <w:rPr>
          <w:lang w:val="en-US"/>
        </w:rPr>
        <w:t>Level 2</w:t>
      </w:r>
    </w:p>
    <w:p w:rsidR="00753061" w:rsidRPr="00862B38" w:rsidRDefault="00557F27" w:rsidP="006F4F30">
      <w:pPr>
        <w:autoSpaceDE w:val="0"/>
        <w:autoSpaceDN w:val="0"/>
        <w:adjustRightInd w:val="0"/>
        <w:spacing w:after="0" w:line="240" w:lineRule="auto"/>
        <w:ind w:left="708" w:firstLine="708"/>
        <w:rPr>
          <w:lang w:val="en-US"/>
        </w:rPr>
      </w:pPr>
      <w:r w:rsidRPr="00862B38">
        <w:rPr>
          <w:lang w:val="en-US"/>
        </w:rPr>
        <w:t xml:space="preserve">6  </w:t>
      </w:r>
      <w:r w:rsidR="00753061" w:rsidRPr="00862B38">
        <w:rPr>
          <w:lang w:val="en-US"/>
        </w:rPr>
        <w:t>Statistics and Probability</w:t>
      </w:r>
      <w:r w:rsidR="00753061" w:rsidRPr="00862B38">
        <w:rPr>
          <w:lang w:val="en-US"/>
        </w:rPr>
        <w:tab/>
      </w:r>
      <w:r w:rsidRPr="00862B38">
        <w:rPr>
          <w:lang w:val="en-US"/>
        </w:rPr>
        <w:tab/>
      </w:r>
      <w:r w:rsidR="00753061" w:rsidRPr="00862B38">
        <w:rPr>
          <w:lang w:val="en-US"/>
        </w:rPr>
        <w:t>Core Level 0</w:t>
      </w:r>
      <w:r w:rsidR="00B73140" w:rsidRPr="00862B38">
        <w:rPr>
          <w:lang w:val="en-US"/>
        </w:rPr>
        <w:tab/>
        <w:t>C</w:t>
      </w:r>
      <w:r w:rsidR="00753061" w:rsidRPr="00862B38">
        <w:rPr>
          <w:lang w:val="en-US"/>
        </w:rPr>
        <w:t>ore level 1</w:t>
      </w:r>
      <w:r w:rsidR="00B73140" w:rsidRPr="00862B38">
        <w:rPr>
          <w:lang w:val="en-US"/>
        </w:rPr>
        <w:tab/>
      </w:r>
      <w:r w:rsidR="00753061" w:rsidRPr="00862B38">
        <w:rPr>
          <w:lang w:val="en-US"/>
        </w:rPr>
        <w:t>Level 2</w:t>
      </w:r>
    </w:p>
    <w:p w:rsidR="001F280C" w:rsidRDefault="001F280C" w:rsidP="001F28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F4F30" w:rsidRPr="00862B38" w:rsidRDefault="006F4F30" w:rsidP="001F28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F459A" w:rsidRDefault="00CF459A" w:rsidP="00CF459A">
      <w:pPr>
        <w:autoSpaceDE w:val="0"/>
        <w:autoSpaceDN w:val="0"/>
        <w:adjustRightInd w:val="0"/>
        <w:spacing w:after="0" w:line="240" w:lineRule="auto"/>
      </w:pPr>
      <w:r>
        <w:t>Focusgebieden</w:t>
      </w:r>
    </w:p>
    <w:p w:rsidR="00D030EC" w:rsidRDefault="006F4F30" w:rsidP="00CF459A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  <w:t>7</w:t>
      </w:r>
      <w:r w:rsidR="00557F27">
        <w:t xml:space="preserve">  </w:t>
      </w:r>
      <w:r w:rsidR="00D030EC">
        <w:t>Actuariaat</w:t>
      </w:r>
    </w:p>
    <w:p w:rsidR="00D030EC" w:rsidRDefault="00557F27" w:rsidP="006F4F30">
      <w:pPr>
        <w:autoSpaceDE w:val="0"/>
        <w:autoSpaceDN w:val="0"/>
        <w:adjustRightInd w:val="0"/>
        <w:spacing w:after="0" w:line="240" w:lineRule="auto"/>
        <w:ind w:left="708" w:firstLine="708"/>
      </w:pPr>
      <w:r>
        <w:t xml:space="preserve">8  </w:t>
      </w:r>
      <w:r w:rsidR="00D030EC">
        <w:t>Data science</w:t>
      </w:r>
    </w:p>
    <w:p w:rsidR="00D030EC" w:rsidRDefault="00557F27" w:rsidP="006F4F30">
      <w:pPr>
        <w:autoSpaceDE w:val="0"/>
        <w:autoSpaceDN w:val="0"/>
        <w:adjustRightInd w:val="0"/>
        <w:spacing w:after="0" w:line="240" w:lineRule="auto"/>
        <w:ind w:left="708" w:firstLine="708"/>
      </w:pPr>
      <w:r>
        <w:t xml:space="preserve">9  </w:t>
      </w:r>
      <w:r w:rsidR="00D030EC">
        <w:t>Operations research en logistiek</w:t>
      </w:r>
    </w:p>
    <w:p w:rsidR="00D030EC" w:rsidRDefault="00557F27" w:rsidP="006F4F30">
      <w:pPr>
        <w:autoSpaceDE w:val="0"/>
        <w:autoSpaceDN w:val="0"/>
        <w:adjustRightInd w:val="0"/>
        <w:spacing w:after="0" w:line="240" w:lineRule="auto"/>
        <w:ind w:left="708" w:firstLine="708"/>
      </w:pPr>
      <w:r>
        <w:t xml:space="preserve">10 </w:t>
      </w:r>
      <w:r w:rsidR="00D030EC">
        <w:t>Softwareontwikkeling</w:t>
      </w:r>
    </w:p>
    <w:p w:rsidR="00D030EC" w:rsidRDefault="00557F27" w:rsidP="006F4F30">
      <w:pPr>
        <w:autoSpaceDE w:val="0"/>
        <w:autoSpaceDN w:val="0"/>
        <w:adjustRightInd w:val="0"/>
        <w:spacing w:after="0" w:line="240" w:lineRule="auto"/>
        <w:ind w:left="708" w:firstLine="708"/>
      </w:pPr>
      <w:r>
        <w:t xml:space="preserve">11 </w:t>
      </w:r>
      <w:r w:rsidR="00D030EC">
        <w:t>Statistiek</w:t>
      </w:r>
    </w:p>
    <w:p w:rsidR="00CF459A" w:rsidRDefault="00CF459A" w:rsidP="00D030EC">
      <w:pPr>
        <w:autoSpaceDE w:val="0"/>
        <w:autoSpaceDN w:val="0"/>
        <w:adjustRightInd w:val="0"/>
        <w:spacing w:after="0" w:line="240" w:lineRule="auto"/>
      </w:pPr>
    </w:p>
    <w:p w:rsidR="006F4F30" w:rsidRDefault="006F4F30" w:rsidP="00D030EC">
      <w:pPr>
        <w:autoSpaceDE w:val="0"/>
        <w:autoSpaceDN w:val="0"/>
        <w:adjustRightInd w:val="0"/>
        <w:spacing w:after="0" w:line="240" w:lineRule="auto"/>
      </w:pPr>
    </w:p>
    <w:p w:rsidR="00CF459A" w:rsidRDefault="00CF459A" w:rsidP="00D030EC">
      <w:pPr>
        <w:autoSpaceDE w:val="0"/>
        <w:autoSpaceDN w:val="0"/>
        <w:adjustRightInd w:val="0"/>
        <w:spacing w:after="0" w:line="240" w:lineRule="auto"/>
      </w:pPr>
      <w:r>
        <w:t>Vaardigheden</w:t>
      </w:r>
      <w:r>
        <w:tab/>
      </w:r>
      <w:r>
        <w:tab/>
      </w:r>
    </w:p>
    <w:p w:rsidR="00CF459A" w:rsidRDefault="00CF459A" w:rsidP="00D030EC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  <w:t>12 Wiskundige vaardigheden</w:t>
      </w:r>
    </w:p>
    <w:p w:rsidR="00CF459A" w:rsidRDefault="00CF459A" w:rsidP="00D030EC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 w:rsidR="00310072">
        <w:t>13 Soft skills</w:t>
      </w:r>
    </w:p>
    <w:p w:rsidR="00D030EC" w:rsidRDefault="00D030EC" w:rsidP="00D030EC">
      <w:pPr>
        <w:autoSpaceDE w:val="0"/>
        <w:autoSpaceDN w:val="0"/>
        <w:adjustRightInd w:val="0"/>
        <w:spacing w:after="0" w:line="240" w:lineRule="auto"/>
      </w:pPr>
      <w:r>
        <w:t> </w:t>
      </w:r>
    </w:p>
    <w:p w:rsidR="00135BDB" w:rsidRDefault="00135BDB" w:rsidP="001F280C">
      <w:pPr>
        <w:autoSpaceDE w:val="0"/>
        <w:autoSpaceDN w:val="0"/>
        <w:adjustRightInd w:val="0"/>
        <w:spacing w:after="0" w:line="240" w:lineRule="auto"/>
      </w:pPr>
    </w:p>
    <w:p w:rsidR="00CF459A" w:rsidRDefault="00CF459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5BDB" w:rsidRPr="00B73140" w:rsidRDefault="00CF459A" w:rsidP="00135BDB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Inleiding</w:t>
      </w:r>
    </w:p>
    <w:p w:rsidR="00135BDB" w:rsidRPr="00862B38" w:rsidRDefault="00135BDB" w:rsidP="00135B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0859" w:rsidRDefault="00710859" w:rsidP="00710859">
      <w:pPr>
        <w:widowControl w:val="0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Een werkgroep van SEFI (Europese organisatie voor Engineering opleidingen) heeft in 2013 een nieuwe versie uitgebracht van ‘A Framework for Mathematics Curricula in Engineering Education’. </w:t>
      </w:r>
      <w:r w:rsidR="00555F11">
        <w:rPr>
          <w:rFonts w:cs="Arial"/>
          <w:snapToGrid w:val="0"/>
          <w:color w:val="000000"/>
        </w:rPr>
        <w:t>In hoofdstuk 3 van dit</w:t>
      </w:r>
      <w:r>
        <w:rPr>
          <w:rFonts w:cs="Arial"/>
          <w:snapToGrid w:val="0"/>
          <w:color w:val="000000"/>
        </w:rPr>
        <w:t xml:space="preserve"> SEFI-framework </w:t>
      </w:r>
      <w:r w:rsidR="00555F11">
        <w:rPr>
          <w:rFonts w:cs="Arial"/>
          <w:snapToGrid w:val="0"/>
          <w:color w:val="000000"/>
        </w:rPr>
        <w:t xml:space="preserve"> </w:t>
      </w:r>
      <w:r>
        <w:rPr>
          <w:rFonts w:cs="Arial"/>
          <w:snapToGrid w:val="0"/>
          <w:color w:val="000000"/>
        </w:rPr>
        <w:t xml:space="preserve">is een kennisbasis beschreven op de terreinen </w:t>
      </w:r>
      <w:r w:rsidRPr="00DC02FD">
        <w:rPr>
          <w:rFonts w:cs="Arial"/>
          <w:snapToGrid w:val="0"/>
          <w:color w:val="000000"/>
        </w:rPr>
        <w:t>Algebra, Analyse en Calculus, Discrete wiskunde, Meetkunde en goniometrie, Lineaire algebra, Kansrekening en statistie</w:t>
      </w:r>
      <w:r>
        <w:rPr>
          <w:rFonts w:cs="Arial"/>
          <w:snapToGrid w:val="0"/>
          <w:color w:val="000000"/>
        </w:rPr>
        <w:t xml:space="preserve">k. De inhoud van deze wiskundige terreinen is in het SEFI-framework verdeeld in vier niveaus: 0, 1, 2 en 3. De opvolging in niveaus representeert een vakinhoudelijke (wiskundige) volgorde in moeilijkheidsgraad, waarbij het hoogste niveau staat voor realistische beroepscontexten voor een afgestudeerde (‘integration with real-life engineering examples’). </w:t>
      </w:r>
    </w:p>
    <w:p w:rsidR="00710859" w:rsidRDefault="00710859" w:rsidP="00710859">
      <w:pPr>
        <w:widowControl w:val="0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In de kennisbasis Toegepaste wiskunde zijn de relevante onderdelen van de niveaus 0, 1 en 2 van het SEFI-framework opgenomen. Niveau 3 is in het SEFI-framework zeer globaal beschreven, met de gedachte dat opleidingen dat zelf nader invullen. Daarom is een aanvulling op de BOKS beschreven die past bij de focusgebieden van Toegepaste wiskunde. </w:t>
      </w:r>
      <w:r w:rsidRPr="00DC02FD">
        <w:rPr>
          <w:rFonts w:cs="Arial"/>
          <w:snapToGrid w:val="0"/>
          <w:color w:val="000000"/>
        </w:rPr>
        <w:t xml:space="preserve">Voor de </w:t>
      </w:r>
      <w:r>
        <w:rPr>
          <w:rFonts w:cs="Arial"/>
          <w:snapToGrid w:val="0"/>
          <w:color w:val="000000"/>
        </w:rPr>
        <w:t xml:space="preserve">terreinen </w:t>
      </w:r>
      <w:r w:rsidRPr="00DC02FD">
        <w:rPr>
          <w:rFonts w:cs="Arial"/>
          <w:snapToGrid w:val="0"/>
          <w:color w:val="000000"/>
        </w:rPr>
        <w:t xml:space="preserve">Algebra, Analyse en Calculus, Discrete wiskunde, Meetkunde en goniometrie, Lineaire algebra, Kansrekening en statistiek zijn de onderdelen in de BOKS </w:t>
      </w:r>
      <w:r>
        <w:rPr>
          <w:rFonts w:cs="Arial"/>
          <w:snapToGrid w:val="0"/>
          <w:color w:val="000000"/>
        </w:rPr>
        <w:t xml:space="preserve">dus </w:t>
      </w:r>
      <w:r w:rsidRPr="00DC02FD">
        <w:rPr>
          <w:rFonts w:cs="Arial"/>
          <w:snapToGrid w:val="0"/>
          <w:color w:val="000000"/>
        </w:rPr>
        <w:t>een deelverzameling van de onderdelen van het SEFI-framework. Daarnaast zijn er een aantal aanvullingen die inhoudelijk aansluiten bij de focusgebieden van Toegepaste wiskunde</w:t>
      </w:r>
      <w:r>
        <w:rPr>
          <w:rFonts w:cs="Arial"/>
          <w:snapToGrid w:val="0"/>
          <w:color w:val="000000"/>
        </w:rPr>
        <w:t xml:space="preserve"> (Actuariaat, Data science, Operations research en logistiek, Softwareontwikkeling, Statistiek)</w:t>
      </w:r>
      <w:r w:rsidRPr="00DC02FD">
        <w:rPr>
          <w:rFonts w:cs="Arial"/>
          <w:snapToGrid w:val="0"/>
          <w:color w:val="000000"/>
        </w:rPr>
        <w:t xml:space="preserve">, voor zover deze niet </w:t>
      </w:r>
      <w:r>
        <w:rPr>
          <w:rFonts w:cs="Arial"/>
          <w:snapToGrid w:val="0"/>
          <w:color w:val="000000"/>
        </w:rPr>
        <w:t xml:space="preserve">als niveau 0, 1 of 2 </w:t>
      </w:r>
      <w:r w:rsidRPr="00DC02FD">
        <w:rPr>
          <w:rFonts w:cs="Arial"/>
          <w:snapToGrid w:val="0"/>
          <w:color w:val="000000"/>
        </w:rPr>
        <w:t>in het SEFI-framework zijn opgenomen.</w:t>
      </w:r>
    </w:p>
    <w:p w:rsidR="00135BDB" w:rsidRDefault="00135BDB" w:rsidP="00135BDB">
      <w:pPr>
        <w:autoSpaceDE w:val="0"/>
        <w:autoSpaceDN w:val="0"/>
        <w:adjustRightInd w:val="0"/>
        <w:spacing w:after="0" w:line="240" w:lineRule="auto"/>
      </w:pPr>
      <w:r>
        <w:t>Voor elk groepje bolletjes</w:t>
      </w:r>
      <w:r w:rsidR="00CF459A">
        <w:t xml:space="preserve"> uit het deel ‘Wiskundekennis algemeen’</w:t>
      </w:r>
      <w:r>
        <w:t xml:space="preserve"> </w:t>
      </w:r>
      <w:r w:rsidR="00710859">
        <w:t>(1.1, 1.2, etc) geldt voorafgaand de zin</w:t>
      </w:r>
      <w:r>
        <w:t xml:space="preserve"> ‘As a result of learning this material you should be able to’</w:t>
      </w:r>
      <w:r w:rsidR="00555F11">
        <w:t>.</w:t>
      </w:r>
      <w:r w:rsidR="00555F11" w:rsidRPr="00555F11">
        <w:t xml:space="preserve"> </w:t>
      </w:r>
    </w:p>
    <w:p w:rsidR="00555F11" w:rsidRDefault="00555F11" w:rsidP="00135BDB">
      <w:pPr>
        <w:autoSpaceDE w:val="0"/>
        <w:autoSpaceDN w:val="0"/>
        <w:adjustRightInd w:val="0"/>
        <w:spacing w:after="0" w:line="240" w:lineRule="auto"/>
      </w:pPr>
    </w:p>
    <w:p w:rsidR="006F4F30" w:rsidRDefault="00555F11" w:rsidP="006F4F30">
      <w:pPr>
        <w:widowControl w:val="0"/>
        <w:rPr>
          <w:rFonts w:cs="Arial"/>
          <w:snapToGrid w:val="0"/>
          <w:color w:val="000000"/>
        </w:rPr>
      </w:pPr>
      <w:r w:rsidRPr="00555F11">
        <w:rPr>
          <w:rFonts w:cs="Arial"/>
          <w:snapToGrid w:val="0"/>
          <w:color w:val="000000"/>
        </w:rPr>
        <w:t>Naast de kennis-onderdelen ‘wiskundekennis algemeen’ en ‘focusgebieden’, zijn ook vaardigheden beschreven, zowel (al</w:t>
      </w:r>
      <w:r w:rsidR="006A47BE">
        <w:rPr>
          <w:rFonts w:cs="Arial"/>
          <w:snapToGrid w:val="0"/>
          <w:color w:val="000000"/>
        </w:rPr>
        <w:t>gemene) wiskundige vaardigheden</w:t>
      </w:r>
      <w:r w:rsidRPr="00555F11">
        <w:rPr>
          <w:rFonts w:cs="Arial"/>
          <w:snapToGrid w:val="0"/>
          <w:color w:val="000000"/>
        </w:rPr>
        <w:t xml:space="preserve"> als </w:t>
      </w:r>
      <w:r w:rsidR="006F4F30">
        <w:rPr>
          <w:rFonts w:cs="Arial"/>
          <w:snapToGrid w:val="0"/>
          <w:color w:val="000000"/>
        </w:rPr>
        <w:t>soft skills</w:t>
      </w:r>
      <w:r w:rsidRPr="00555F11">
        <w:rPr>
          <w:rFonts w:cs="Arial"/>
          <w:snapToGrid w:val="0"/>
          <w:color w:val="000000"/>
        </w:rPr>
        <w:t xml:space="preserve">. De opgenomen wiskundige vaardigheden </w:t>
      </w:r>
      <w:r w:rsidR="006F4F30">
        <w:rPr>
          <w:rFonts w:cs="Arial"/>
          <w:snapToGrid w:val="0"/>
          <w:color w:val="000000"/>
        </w:rPr>
        <w:t xml:space="preserve">(hoofdstuk 12) </w:t>
      </w:r>
      <w:r w:rsidRPr="00555F11">
        <w:rPr>
          <w:rFonts w:cs="Arial"/>
          <w:snapToGrid w:val="0"/>
          <w:color w:val="000000"/>
        </w:rPr>
        <w:t>zijn ontleend aan hoofdstuk 2 (General Mathematical Competencies for Engineers) uit ‘A Framework for Mathematics Curricula in Engineering Education’.</w:t>
      </w:r>
      <w:r w:rsidR="006F4F30">
        <w:rPr>
          <w:rFonts w:cs="Arial"/>
          <w:snapToGrid w:val="0"/>
          <w:color w:val="000000"/>
        </w:rPr>
        <w:t xml:space="preserve"> </w:t>
      </w:r>
      <w:r w:rsidR="006F4F30" w:rsidRPr="006F4F30">
        <w:rPr>
          <w:rFonts w:cs="Arial"/>
          <w:snapToGrid w:val="0"/>
          <w:color w:val="000000"/>
        </w:rPr>
        <w:t xml:space="preserve"> </w:t>
      </w:r>
    </w:p>
    <w:p w:rsidR="006F4F30" w:rsidRDefault="006F4F30" w:rsidP="006F4F30">
      <w:pPr>
        <w:widowControl w:val="0"/>
        <w:spacing w:after="0"/>
        <w:rPr>
          <w:rFonts w:cs="Arial"/>
          <w:snapToGrid w:val="0"/>
          <w:color w:val="000000"/>
        </w:rPr>
      </w:pPr>
      <w:r w:rsidRPr="006F4F30">
        <w:rPr>
          <w:rFonts w:cs="Arial"/>
          <w:snapToGrid w:val="0"/>
          <w:color w:val="000000"/>
        </w:rPr>
        <w:t xml:space="preserve">De lijst </w:t>
      </w:r>
      <w:r>
        <w:rPr>
          <w:rFonts w:cs="Arial"/>
          <w:snapToGrid w:val="0"/>
          <w:color w:val="000000"/>
        </w:rPr>
        <w:t xml:space="preserve">met soft skills (hoofdstuk 13) </w:t>
      </w:r>
      <w:r w:rsidRPr="006F4F30">
        <w:rPr>
          <w:rFonts w:cs="Arial"/>
          <w:snapToGrid w:val="0"/>
          <w:color w:val="000000"/>
        </w:rPr>
        <w:t>is gedeeltelijk gebaseerd op de inhoud van de volgende boeken:</w:t>
      </w:r>
    </w:p>
    <w:p w:rsidR="006F4F30" w:rsidRPr="006F4F30" w:rsidRDefault="006F4F30" w:rsidP="006F4F30">
      <w:pPr>
        <w:widowControl w:val="0"/>
        <w:spacing w:after="0"/>
        <w:rPr>
          <w:rFonts w:cs="Arial"/>
          <w:snapToGrid w:val="0"/>
          <w:color w:val="000000"/>
        </w:rPr>
      </w:pPr>
      <w:r w:rsidRPr="006F4F30">
        <w:rPr>
          <w:rFonts w:cs="Arial"/>
          <w:snapToGrid w:val="0"/>
          <w:color w:val="000000"/>
        </w:rPr>
        <w:t>•</w:t>
      </w:r>
      <w:r w:rsidRPr="006F4F30">
        <w:rPr>
          <w:rFonts w:cs="Arial"/>
          <w:snapToGrid w:val="0"/>
          <w:color w:val="000000"/>
        </w:rPr>
        <w:tab/>
        <w:t>Rien Elling, Bas Andeweg,  2012, Report Writing for Readers with Little Time.</w:t>
      </w:r>
    </w:p>
    <w:p w:rsidR="006F4F30" w:rsidRPr="006F4F30" w:rsidRDefault="006F4F30" w:rsidP="006F4F30">
      <w:pPr>
        <w:widowControl w:val="0"/>
        <w:spacing w:after="0"/>
        <w:rPr>
          <w:rFonts w:cs="Arial"/>
          <w:snapToGrid w:val="0"/>
          <w:color w:val="000000"/>
        </w:rPr>
      </w:pPr>
      <w:r w:rsidRPr="006F4F30">
        <w:rPr>
          <w:rFonts w:cs="Arial"/>
          <w:snapToGrid w:val="0"/>
          <w:color w:val="000000"/>
        </w:rPr>
        <w:t>•</w:t>
      </w:r>
      <w:r w:rsidRPr="006F4F30">
        <w:rPr>
          <w:rFonts w:cs="Arial"/>
          <w:snapToGrid w:val="0"/>
          <w:color w:val="000000"/>
        </w:rPr>
        <w:tab/>
        <w:t xml:space="preserve">Roel Grit, 2011, Projectmanagement </w:t>
      </w:r>
    </w:p>
    <w:p w:rsidR="006F4F30" w:rsidRPr="006F4F30" w:rsidRDefault="006F4F30" w:rsidP="006F4F30">
      <w:pPr>
        <w:widowControl w:val="0"/>
        <w:spacing w:after="0"/>
        <w:rPr>
          <w:rFonts w:cs="Arial"/>
          <w:snapToGrid w:val="0"/>
          <w:color w:val="000000"/>
        </w:rPr>
      </w:pPr>
      <w:r w:rsidRPr="006F4F30">
        <w:rPr>
          <w:rFonts w:cs="Arial"/>
          <w:snapToGrid w:val="0"/>
          <w:color w:val="000000"/>
        </w:rPr>
        <w:t>•</w:t>
      </w:r>
      <w:r w:rsidRPr="006F4F30">
        <w:rPr>
          <w:rFonts w:cs="Arial"/>
          <w:snapToGrid w:val="0"/>
          <w:color w:val="000000"/>
        </w:rPr>
        <w:tab/>
        <w:t>Ben Baarda, 2014, Research: This Is It!</w:t>
      </w:r>
    </w:p>
    <w:p w:rsidR="00555F11" w:rsidRDefault="00555F11" w:rsidP="00135BDB">
      <w:pPr>
        <w:autoSpaceDE w:val="0"/>
        <w:autoSpaceDN w:val="0"/>
        <w:adjustRightInd w:val="0"/>
        <w:spacing w:after="0" w:line="240" w:lineRule="auto"/>
      </w:pPr>
    </w:p>
    <w:p w:rsidR="00710859" w:rsidRPr="00862B38" w:rsidRDefault="00710859">
      <w:pP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862B38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br w:type="page"/>
      </w:r>
    </w:p>
    <w:p w:rsidR="009F6DAD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  <w:lastRenderedPageBreak/>
        <w:t>1</w:t>
      </w:r>
      <w:r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  <w:tab/>
      </w:r>
      <w:r w:rsidR="00AE16DD"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  <w:t>Algebra</w:t>
      </w:r>
    </w:p>
    <w:p w:rsidR="00AE16DD" w:rsidRDefault="00AE16DD" w:rsidP="00C86E30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</w:pPr>
    </w:p>
    <w:p w:rsidR="00AE16DD" w:rsidRPr="008E1975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lang w:val="en-US"/>
        </w:rPr>
      </w:pPr>
      <w:r w:rsidRPr="008E1975">
        <w:rPr>
          <w:rFonts w:ascii="Cambria,Bold" w:hAnsi="Cambria,Bold" w:cs="Cambria,Bold"/>
          <w:b/>
          <w:bCs/>
          <w:lang w:val="en-US"/>
        </w:rPr>
        <w:t>Core Level 0</w:t>
      </w:r>
    </w:p>
    <w:p w:rsidR="00AE16DD" w:rsidRPr="00AE16DD" w:rsidRDefault="00AE16DD" w:rsidP="00C86E30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</w:pPr>
    </w:p>
    <w:p w:rsidR="00C86E30" w:rsidRPr="00C86DB7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1.1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Arithmetic of real numbers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carry out the operations add, subtract, multiply and divide on both positive and negative</w:t>
      </w:r>
      <w:r w:rsidR="009F6DAD">
        <w:rPr>
          <w:rFonts w:ascii="Calibri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numbers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express an integer as a product of prime factors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calculate the highest common factor and lowest common multiple of a set of integers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obtain the modulus of a number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rules governing the existence of powers of a number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combine powers of a number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evaluate negative powers of a number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express a fraction in its lowest form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carry out arithmetic operations on fractions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represent roots as fractional powers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express a fraction in decimal form and vice-versa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carry out arithmetic operations on numbers in decimal form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round numerical values to a specified number of decimal places or significant figures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concept of ratio and solve problems requiring the use of ratios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scientific notation form of a number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manipulate logarithms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how to estimate errors in measurements and how to combine them.</w:t>
      </w:r>
    </w:p>
    <w:p w:rsidR="008D0FBA" w:rsidRDefault="008D0FBA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C86DB7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1.2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Algebraic expressions and formulae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add and subtract algebraic expressions and simplify the result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multiply two algebraic expressions, removing brackets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evaluate algebraic expressions using the rules of precedence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change the subject of a formula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distinguish between an identity and an equation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obtain the solution of a linear equation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the kinds of solution for two simultaneous equations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terms direct</w:t>
      </w:r>
      <w:r w:rsidR="007718BB">
        <w:rPr>
          <w:rFonts w:ascii="Calibri" w:hAnsi="Calibri" w:cs="Calibri"/>
          <w:lang w:val="en-US"/>
        </w:rPr>
        <w:t xml:space="preserve"> proportion and inverse proportion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solve simple problems involving proportion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factorise a quadratic expression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carry out the operations add, subtract, multiply and divide on algebraic fractions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interpret simple inequalities in terms of intervals on the real line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solve simple inequalities, both geometrically and algebraically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interpret inequalities which involve the absolute value of a quantity.</w:t>
      </w:r>
    </w:p>
    <w:p w:rsidR="008D0FBA" w:rsidRDefault="008D0FBA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C86DB7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1.3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Linear laws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Cartesian co-ordinate system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plot points on a graph using Cartesian co-ordinates</w:t>
      </w:r>
    </w:p>
    <w:p w:rsidR="00C86E30" w:rsidRPr="008D0FBA" w:rsidRDefault="00AE16DD" w:rsidP="00C86E30">
      <w:pPr>
        <w:autoSpaceDE w:val="0"/>
        <w:autoSpaceDN w:val="0"/>
        <w:adjustRightInd w:val="0"/>
        <w:spacing w:after="0" w:line="240" w:lineRule="auto"/>
        <w:rPr>
          <w:rFonts w:cs="Calibri-Identity-H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="009F6DAD">
        <w:rPr>
          <w:rFonts w:cs="Calibri-Identity-H"/>
          <w:lang w:val="en-US"/>
        </w:rPr>
        <w:t>understand the terms ‘gradiënt’ and ‘ intercept’ with reference to straight lines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obtain and use the equation</w:t>
      </w:r>
      <w:r w:rsidR="005E17CD">
        <w:rPr>
          <w:rFonts w:ascii="Calibri" w:hAnsi="Calibri" w:cs="Calibri"/>
          <w:lang w:val="en-US"/>
        </w:rPr>
        <w:t xml:space="preserve"> </w:t>
      </w:r>
      <m:oMath>
        <m:r>
          <w:rPr>
            <w:rFonts w:ascii="Cambria Math" w:hAnsi="Cambria Math" w:cs="Calibri"/>
            <w:lang w:val="en-US"/>
          </w:rPr>
          <m:t>y=mx+c</m:t>
        </m:r>
      </m:oMath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obtain and use the equation of a line with known gradient through a given point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obtain and use the equation of a line through two given points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intercept form of the equation of a straight line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general equation</w:t>
      </w:r>
      <w:r w:rsidR="005E17CD">
        <w:rPr>
          <w:rFonts w:ascii="Calibri" w:hAnsi="Calibri" w:cs="Calibri"/>
          <w:lang w:val="en-US"/>
        </w:rPr>
        <w:t xml:space="preserve"> </w:t>
      </w:r>
      <m:oMath>
        <m:r>
          <w:rPr>
            <w:rFonts w:ascii="Cambria Math" w:hAnsi="Cambria Math" w:cs="Calibri"/>
            <w:lang w:val="en-US"/>
          </w:rPr>
          <m:t>ax+by+c=0</m:t>
        </m:r>
      </m:oMath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determine algebraically whether two points lie on the same side of a straight line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when two lines are parallel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when two lines are perpendicular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obtain the solution of two simultaneous equations in two unknowns using graphical and</w:t>
      </w:r>
      <w:r w:rsidR="00226CCF">
        <w:rPr>
          <w:rFonts w:ascii="Calibri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algebraic methods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lastRenderedPageBreak/>
        <w:t xml:space="preserve">• </w:t>
      </w:r>
      <w:r w:rsidRPr="00C86E30">
        <w:rPr>
          <w:rFonts w:ascii="Calibri" w:hAnsi="Calibri" w:cs="Calibri"/>
          <w:lang w:val="en-US"/>
        </w:rPr>
        <w:t>interpret simultaneous linear inequalities in terms of regions in the plane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reduce a relationship to linear form.</w:t>
      </w:r>
    </w:p>
    <w:p w:rsidR="009F6DAD" w:rsidRDefault="009F6DA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C86DB7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1.4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Quadratics, cubics, polynomials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 xml:space="preserve">recognise the graphs of </w:t>
      </w:r>
      <m:oMath>
        <m:r>
          <w:rPr>
            <w:rFonts w:ascii="Cambria Math" w:hAnsi="Cambria Math" w:cs="Calibri"/>
            <w:lang w:val="en-US"/>
          </w:rPr>
          <m:t>y=</m:t>
        </m:r>
        <m:sSup>
          <m:sSupPr>
            <m:ctrlPr>
              <w:rPr>
                <w:rFonts w:ascii="Cambria Math" w:hAnsi="Cambria Math" w:cs="Calibri"/>
                <w:i/>
                <w:lang w:val="en-US"/>
              </w:rPr>
            </m:ctrlPr>
          </m:sSupPr>
          <m:e>
            <m:r>
              <w:rPr>
                <w:rFonts w:ascii="Cambria Math" w:hAnsi="Cambria Math" w:cs="Calibri"/>
                <w:lang w:val="en-US"/>
              </w:rPr>
              <m:t>x</m:t>
            </m:r>
          </m:e>
          <m:sup>
            <m:r>
              <w:rPr>
                <w:rFonts w:ascii="Cambria Math" w:hAnsi="Cambria Math" w:cs="Calibri"/>
                <w:lang w:val="en-US"/>
              </w:rPr>
              <m:t>2</m:t>
            </m:r>
          </m:sup>
        </m:sSup>
      </m:oMath>
      <w:r w:rsidR="00827B27">
        <w:rPr>
          <w:rFonts w:ascii="Calibri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and of</w:t>
      </w:r>
      <w:r w:rsidR="00827B27">
        <w:rPr>
          <w:rFonts w:ascii="Calibri" w:hAnsi="Calibri" w:cs="Calibri"/>
          <w:lang w:val="en-US"/>
        </w:rPr>
        <w:t xml:space="preserve"> </w:t>
      </w:r>
      <m:oMath>
        <m:r>
          <w:rPr>
            <w:rFonts w:ascii="Cambria Math" w:hAnsi="Cambria Math" w:cs="Calibri"/>
            <w:lang w:val="en-US"/>
          </w:rPr>
          <m:t>y=-</m:t>
        </m:r>
        <m:sSup>
          <m:sSupPr>
            <m:ctrlPr>
              <w:rPr>
                <w:rFonts w:ascii="Cambria Math" w:hAnsi="Cambria Math" w:cs="Calibri"/>
                <w:i/>
                <w:lang w:val="en-US"/>
              </w:rPr>
            </m:ctrlPr>
          </m:sSupPr>
          <m:e>
            <m:r>
              <w:rPr>
                <w:rFonts w:ascii="Cambria Math" w:hAnsi="Cambria Math" w:cs="Calibri"/>
                <w:lang w:val="en-US"/>
              </w:rPr>
              <m:t>x</m:t>
            </m:r>
          </m:e>
          <m:sup>
            <m:r>
              <w:rPr>
                <w:rFonts w:ascii="Cambria Math" w:hAnsi="Cambria Math" w:cs="Calibri"/>
                <w:lang w:val="en-US"/>
              </w:rPr>
              <m:t>2</m:t>
            </m:r>
          </m:sup>
        </m:sSup>
      </m:oMath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effects of transla</w:t>
      </w:r>
      <w:r w:rsidR="00827B27">
        <w:rPr>
          <w:rFonts w:ascii="Calibri" w:hAnsi="Calibri" w:cs="Calibri"/>
          <w:lang w:val="en-US"/>
        </w:rPr>
        <w:t xml:space="preserve">tion and scaling on the graph </w:t>
      </w:r>
      <w:r w:rsidR="00827B27" w:rsidRPr="00C86E30">
        <w:rPr>
          <w:rFonts w:ascii="Calibri" w:hAnsi="Calibri" w:cs="Calibri"/>
          <w:lang w:val="en-US"/>
        </w:rPr>
        <w:t xml:space="preserve">of </w:t>
      </w:r>
      <m:oMath>
        <m:r>
          <w:rPr>
            <w:rFonts w:ascii="Cambria Math" w:hAnsi="Cambria Math" w:cs="Calibri"/>
            <w:lang w:val="en-US"/>
          </w:rPr>
          <m:t>y=</m:t>
        </m:r>
        <m:sSup>
          <m:sSupPr>
            <m:ctrlPr>
              <w:rPr>
                <w:rFonts w:ascii="Cambria Math" w:hAnsi="Cambria Math" w:cs="Calibri"/>
                <w:i/>
                <w:lang w:val="en-US"/>
              </w:rPr>
            </m:ctrlPr>
          </m:sSupPr>
          <m:e>
            <m:r>
              <w:rPr>
                <w:rFonts w:ascii="Cambria Math" w:hAnsi="Cambria Math" w:cs="Calibri"/>
                <w:lang w:val="en-US"/>
              </w:rPr>
              <m:t>x</m:t>
            </m:r>
          </m:e>
          <m:sup>
            <m:r>
              <w:rPr>
                <w:rFonts w:ascii="Cambria Math" w:hAnsi="Cambria Math" w:cs="Calibri"/>
                <w:lang w:val="en-US"/>
              </w:rPr>
              <m:t>2</m:t>
            </m:r>
          </m:sup>
        </m:sSup>
      </m:oMath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rewrite a quadratic expression by completing the square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rewritten form to sketch the graph of the general expression</w:t>
      </w:r>
      <w:r w:rsidR="00FC13D3">
        <w:rPr>
          <w:rFonts w:ascii="Calibri" w:hAnsi="Calibri" w:cs="Calibri"/>
          <w:lang w:val="en-US"/>
        </w:rPr>
        <w:t xml:space="preserve"> </w:t>
      </w:r>
      <w:r w:rsidR="00FC13D3" w:rsidRPr="00C86E30">
        <w:rPr>
          <w:rFonts w:ascii="Calibri" w:hAnsi="Calibri" w:cs="Calibri"/>
          <w:lang w:val="en-US"/>
        </w:rPr>
        <w:t xml:space="preserve">of </w:t>
      </w:r>
      <m:oMath>
        <m:sSup>
          <m:sSupPr>
            <m:ctrlPr>
              <w:rPr>
                <w:rFonts w:ascii="Cambria Math" w:hAnsi="Cambria Math" w:cs="Calibri"/>
                <w:i/>
                <w:lang w:val="en-US"/>
              </w:rPr>
            </m:ctrlPr>
          </m:sSupPr>
          <m:e>
            <m:r>
              <w:rPr>
                <w:rFonts w:ascii="Cambria Math" w:hAnsi="Cambria Math" w:cs="Calibri"/>
                <w:lang w:val="en-US"/>
              </w:rPr>
              <m:t>ax</m:t>
            </m:r>
          </m:e>
          <m:sup>
            <m:r>
              <w:rPr>
                <w:rFonts w:ascii="Cambria Math" w:hAnsi="Cambria Math" w:cs="Calibri"/>
                <w:lang w:val="en-US"/>
              </w:rPr>
              <m:t>2</m:t>
            </m:r>
          </m:sup>
        </m:sSup>
        <m:r>
          <w:rPr>
            <w:rFonts w:ascii="Cambria Math" w:hAnsi="Cambria Math" w:cs="Calibri"/>
            <w:lang w:val="en-US"/>
          </w:rPr>
          <m:t>+bx+c</m:t>
        </m:r>
      </m:oMath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 xml:space="preserve">determine the intercepts on the axes of the graph </w:t>
      </w:r>
      <w:r w:rsidR="00FC13D3" w:rsidRPr="00C86E30">
        <w:rPr>
          <w:rFonts w:ascii="Calibri" w:hAnsi="Calibri" w:cs="Calibri"/>
          <w:lang w:val="en-US"/>
        </w:rPr>
        <w:t xml:space="preserve">of </w:t>
      </w:r>
      <m:oMath>
        <m:sSup>
          <m:sSupPr>
            <m:ctrlPr>
              <w:rPr>
                <w:rFonts w:ascii="Cambria Math" w:hAnsi="Cambria Math" w:cs="Calibri"/>
                <w:i/>
                <w:lang w:val="en-US"/>
              </w:rPr>
            </m:ctrlPr>
          </m:sSupPr>
          <m:e>
            <m:r>
              <w:rPr>
                <w:rFonts w:ascii="Cambria Math" w:hAnsi="Cambria Math" w:cs="Calibri"/>
                <w:lang w:val="en-US"/>
              </w:rPr>
              <m:t>y=ax</m:t>
            </m:r>
          </m:e>
          <m:sup>
            <m:r>
              <w:rPr>
                <w:rFonts w:ascii="Cambria Math" w:hAnsi="Cambria Math" w:cs="Calibri"/>
                <w:lang w:val="en-US"/>
              </w:rPr>
              <m:t>2</m:t>
            </m:r>
          </m:sup>
        </m:sSup>
        <m:r>
          <w:rPr>
            <w:rFonts w:ascii="Cambria Math" w:hAnsi="Cambria Math" w:cs="Calibri"/>
            <w:lang w:val="en-US"/>
          </w:rPr>
          <m:t>+bx+c</m:t>
        </m:r>
      </m:oMath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 xml:space="preserve">determine the highest or lowest point on the graph </w:t>
      </w:r>
      <w:r w:rsidR="00FC13D3" w:rsidRPr="00C86E30">
        <w:rPr>
          <w:rFonts w:ascii="Calibri" w:hAnsi="Calibri" w:cs="Calibri"/>
          <w:lang w:val="en-US"/>
        </w:rPr>
        <w:t xml:space="preserve">of </w:t>
      </w:r>
      <m:oMath>
        <m:sSup>
          <m:sSupPr>
            <m:ctrlPr>
              <w:rPr>
                <w:rFonts w:ascii="Cambria Math" w:hAnsi="Cambria Math" w:cs="Calibri"/>
                <w:i/>
                <w:lang w:val="en-US"/>
              </w:rPr>
            </m:ctrlPr>
          </m:sSupPr>
          <m:e>
            <m:r>
              <w:rPr>
                <w:rFonts w:ascii="Cambria Math" w:hAnsi="Cambria Math" w:cs="Calibri"/>
                <w:lang w:val="en-US"/>
              </w:rPr>
              <m:t>y=ax</m:t>
            </m:r>
          </m:e>
          <m:sup>
            <m:r>
              <w:rPr>
                <w:rFonts w:ascii="Cambria Math" w:hAnsi="Cambria Math" w:cs="Calibri"/>
                <w:lang w:val="en-US"/>
              </w:rPr>
              <m:t>2</m:t>
            </m:r>
          </m:sup>
        </m:sSup>
        <m:r>
          <w:rPr>
            <w:rFonts w:ascii="Cambria Math" w:hAnsi="Cambria Math" w:cs="Calibri"/>
            <w:lang w:val="en-US"/>
          </w:rPr>
          <m:t>+bx+c</m:t>
        </m:r>
      </m:oMath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sketch the graph of a quadratic expression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state the criterion that determines the number of roots of a quadratic equation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 xml:space="preserve">solve the equation </w:t>
      </w:r>
      <w:r w:rsidR="00FC13D3" w:rsidRPr="00C86E30">
        <w:rPr>
          <w:rFonts w:ascii="Calibri" w:hAnsi="Calibri" w:cs="Calibri"/>
          <w:lang w:val="en-US"/>
        </w:rPr>
        <w:t xml:space="preserve">of </w:t>
      </w:r>
      <m:oMath>
        <m:sSup>
          <m:sSupPr>
            <m:ctrlPr>
              <w:rPr>
                <w:rFonts w:ascii="Cambria Math" w:hAnsi="Cambria Math" w:cs="Calibri"/>
                <w:i/>
                <w:lang w:val="en-US"/>
              </w:rPr>
            </m:ctrlPr>
          </m:sSupPr>
          <m:e>
            <m:r>
              <w:rPr>
                <w:rFonts w:ascii="Cambria Math" w:hAnsi="Cambria Math" w:cs="Calibri"/>
                <w:lang w:val="en-US"/>
              </w:rPr>
              <m:t>ax</m:t>
            </m:r>
          </m:e>
          <m:sup>
            <m:r>
              <w:rPr>
                <w:rFonts w:ascii="Cambria Math" w:hAnsi="Cambria Math" w:cs="Calibri"/>
                <w:lang w:val="en-US"/>
              </w:rPr>
              <m:t>2</m:t>
            </m:r>
          </m:sup>
        </m:sSup>
        <m:r>
          <w:rPr>
            <w:rFonts w:ascii="Cambria Math" w:hAnsi="Cambria Math" w:cs="Calibri"/>
            <w:lang w:val="en-US"/>
          </w:rPr>
          <m:t>+bx+c</m:t>
        </m:r>
        <m:r>
          <w:rPr>
            <w:rFonts w:ascii="Cambria Math" w:eastAsiaTheme="minorEastAsia" w:hAnsi="Cambria Math" w:cs="Calibri"/>
            <w:lang w:val="en-US"/>
          </w:rPr>
          <m:t>=0</m:t>
        </m:r>
      </m:oMath>
      <w:r w:rsidR="00FC13D3">
        <w:rPr>
          <w:rFonts w:ascii="Calibri" w:eastAsiaTheme="minorEastAsia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via factorisation, by completing the square and by the</w:t>
      </w:r>
      <w:r w:rsidR="009F6DAD">
        <w:rPr>
          <w:rFonts w:ascii="Calibri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formula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 xml:space="preserve">recognise the graphs of </w:t>
      </w:r>
      <m:oMath>
        <m:sSup>
          <m:sSupPr>
            <m:ctrlPr>
              <w:rPr>
                <w:rFonts w:ascii="Cambria Math" w:hAnsi="Cambria Math" w:cs="Calibri"/>
                <w:i/>
                <w:lang w:val="en-US"/>
              </w:rPr>
            </m:ctrlPr>
          </m:sSupPr>
          <m:e>
            <m:r>
              <w:rPr>
                <w:rFonts w:ascii="Cambria Math" w:hAnsi="Cambria Math" w:cs="Calibri"/>
                <w:lang w:val="en-US"/>
              </w:rPr>
              <m:t>y=x</m:t>
            </m:r>
          </m:e>
          <m:sup>
            <m:r>
              <w:rPr>
                <w:rFonts w:ascii="Cambria Math" w:hAnsi="Cambria Math" w:cs="Calibri"/>
                <w:lang w:val="en-US"/>
              </w:rPr>
              <m:t>3</m:t>
            </m:r>
          </m:sup>
        </m:sSup>
      </m:oMath>
      <w:r w:rsidR="00FC13D3">
        <w:rPr>
          <w:rFonts w:ascii="Calibri" w:eastAsiaTheme="minorEastAsia" w:hAnsi="Calibri" w:cs="Calibri"/>
          <w:lang w:val="en-US"/>
        </w:rPr>
        <w:t xml:space="preserve"> and</w:t>
      </w:r>
      <w:r w:rsidRPr="00C86E30">
        <w:rPr>
          <w:rFonts w:ascii="Calibri" w:hAnsi="Calibri" w:cs="Calibri"/>
          <w:lang w:val="en-US"/>
        </w:rPr>
        <w:t xml:space="preserve"> </w:t>
      </w:r>
      <w:r w:rsidR="00FC13D3" w:rsidRPr="00C86E30">
        <w:rPr>
          <w:rFonts w:ascii="Calibri" w:hAnsi="Calibri" w:cs="Calibri"/>
          <w:lang w:val="en-US"/>
        </w:rPr>
        <w:t xml:space="preserve">of </w:t>
      </w:r>
      <m:oMath>
        <m:sSup>
          <m:sSupPr>
            <m:ctrlPr>
              <w:rPr>
                <w:rFonts w:ascii="Cambria Math" w:hAnsi="Cambria Math" w:cs="Calibri"/>
                <w:i/>
                <w:lang w:val="en-US"/>
              </w:rPr>
            </m:ctrlPr>
          </m:sSupPr>
          <m:e>
            <m:r>
              <w:rPr>
                <w:rFonts w:ascii="Cambria Math" w:hAnsi="Cambria Math" w:cs="Calibri"/>
                <w:lang w:val="en-US"/>
              </w:rPr>
              <m:t>y=-x</m:t>
            </m:r>
          </m:e>
          <m:sup>
            <m:r>
              <w:rPr>
                <w:rFonts w:ascii="Cambria Math" w:hAnsi="Cambria Math" w:cs="Calibri"/>
                <w:lang w:val="en-US"/>
              </w:rPr>
              <m:t>3</m:t>
            </m:r>
          </m:sup>
        </m:sSup>
      </m:oMath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 xml:space="preserve">recognise the main features of the graph </w:t>
      </w:r>
      <w:r w:rsidR="00FC13D3" w:rsidRPr="00C86E30">
        <w:rPr>
          <w:rFonts w:ascii="Calibri" w:hAnsi="Calibri" w:cs="Calibri"/>
          <w:lang w:val="en-US"/>
        </w:rPr>
        <w:t xml:space="preserve">of </w:t>
      </w:r>
      <m:oMath>
        <m:sSup>
          <m:sSupPr>
            <m:ctrlPr>
              <w:rPr>
                <w:rFonts w:ascii="Cambria Math" w:hAnsi="Cambria Math" w:cs="Calibri"/>
                <w:i/>
                <w:lang w:val="en-US"/>
              </w:rPr>
            </m:ctrlPr>
          </m:sSupPr>
          <m:e>
            <m:r>
              <w:rPr>
                <w:rFonts w:ascii="Cambria Math" w:hAnsi="Cambria Math" w:cs="Calibri"/>
                <w:lang w:val="en-US"/>
              </w:rPr>
              <m:t>y=ax</m:t>
            </m:r>
          </m:e>
          <m:sup>
            <m:r>
              <w:rPr>
                <w:rFonts w:ascii="Cambria Math" w:hAnsi="Cambria Math" w:cs="Calibri"/>
                <w:lang w:val="en-US"/>
              </w:rPr>
              <m:t>3</m:t>
            </m:r>
          </m:sup>
        </m:sSup>
        <m:r>
          <w:rPr>
            <w:rFonts w:ascii="Cambria Math" w:hAnsi="Cambria Math" w:cs="Calibri"/>
            <w:lang w:val="en-US"/>
          </w:rPr>
          <m:t>+b</m:t>
        </m:r>
        <m:sSup>
          <m:sSupPr>
            <m:ctrlPr>
              <w:rPr>
                <w:rFonts w:ascii="Cambria Math" w:hAnsi="Cambria Math" w:cs="Calibri"/>
                <w:i/>
                <w:lang w:val="en-US"/>
              </w:rPr>
            </m:ctrlPr>
          </m:sSupPr>
          <m:e>
            <m:r>
              <w:rPr>
                <w:rFonts w:ascii="Cambria Math" w:hAnsi="Cambria Math" w:cs="Calibri"/>
                <w:lang w:val="en-US"/>
              </w:rPr>
              <m:t>x</m:t>
            </m:r>
          </m:e>
          <m:sup>
            <m:r>
              <w:rPr>
                <w:rFonts w:ascii="Cambria Math" w:hAnsi="Cambria Math" w:cs="Calibri"/>
                <w:lang w:val="en-US"/>
              </w:rPr>
              <m:t>2</m:t>
            </m:r>
          </m:sup>
        </m:sSup>
        <m:r>
          <w:rPr>
            <w:rFonts w:ascii="Cambria Math" w:hAnsi="Cambria Math" w:cs="Calibri"/>
            <w:lang w:val="en-US"/>
          </w:rPr>
          <m:t>+cx+d</m:t>
        </m:r>
      </m:oMath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state and use the remainder theorem</w:t>
      </w:r>
    </w:p>
    <w:p w:rsid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factorise simple polynomials as a product of linear and quadratic factors.</w:t>
      </w:r>
    </w:p>
    <w:p w:rsidR="009F6DAD" w:rsidRDefault="009F6DA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E16DD" w:rsidRPr="00C86E30" w:rsidRDefault="00AE16D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C86E30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  <w:t>2</w:t>
      </w:r>
      <w:r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  <w:tab/>
      </w:r>
      <w:r w:rsidR="00C86E30" w:rsidRPr="00C86E30"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  <w:t>Analysis and Calculus</w:t>
      </w:r>
    </w:p>
    <w:p w:rsidR="009F6DAD" w:rsidRDefault="009F6DA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E16DD" w:rsidRPr="008E1975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lang w:val="en-US"/>
        </w:rPr>
      </w:pPr>
      <w:r w:rsidRPr="008E1975">
        <w:rPr>
          <w:rFonts w:ascii="Cambria,Bold" w:hAnsi="Cambria,Bold" w:cs="Cambria,Bold"/>
          <w:b/>
          <w:bCs/>
          <w:lang w:val="en-US"/>
        </w:rPr>
        <w:t>Core Level 0</w:t>
      </w:r>
    </w:p>
    <w:p w:rsidR="00AE16DD" w:rsidRDefault="00AE16D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C86DB7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2.1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Functions and their inverses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a function, its domain and its range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notation</w:t>
      </w:r>
      <w:r w:rsidR="00FC13D3">
        <w:rPr>
          <w:rFonts w:ascii="Calibri" w:hAnsi="Calibri" w:cs="Calibri"/>
          <w:lang w:val="en-US"/>
        </w:rPr>
        <w:t xml:space="preserve"> </w:t>
      </w:r>
      <m:oMath>
        <m:r>
          <w:rPr>
            <w:rFonts w:ascii="Cambria Math" w:hAnsi="Cambria Math" w:cs="Calibri"/>
            <w:lang w:val="en-US"/>
          </w:rPr>
          <m:t>f(x)</m:t>
        </m:r>
      </m:oMath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determine the domain and range of simple functions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relate a pictorial representation of a function to its graph and to its algebraic definition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determine whether a function is injective, surjective, bijective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how a graphical translation can alter a functional description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how a reflection in either axis can alter a functional description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how a scaling transformation can alter a functional description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determine the domain and range of simple composite functions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appropriate software to plot the graph of a function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obtain the inverse of a function by a pictorial representation, graphically or algebraically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determine the domain and range of the inverse of a function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determine any restrictions on</w:t>
      </w:r>
      <w:r w:rsidR="00FC13D3">
        <w:rPr>
          <w:rFonts w:ascii="Calibri" w:hAnsi="Calibri" w:cs="Calibri"/>
          <w:lang w:val="en-US"/>
        </w:rPr>
        <w:t xml:space="preserve"> </w:t>
      </w:r>
      <m:oMath>
        <m:r>
          <w:rPr>
            <w:rFonts w:ascii="Cambria Math" w:hAnsi="Cambria Math" w:cs="Calibri"/>
            <w:lang w:val="en-US"/>
          </w:rPr>
          <m:t>f(x)</m:t>
        </m:r>
      </m:oMath>
      <w:r w:rsidRPr="00C86E30">
        <w:rPr>
          <w:rFonts w:ascii="Calibri" w:hAnsi="Calibri" w:cs="Calibri"/>
          <w:lang w:val="en-US"/>
        </w:rPr>
        <w:t xml:space="preserve"> for the inverse to be a function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obtain the inverse of a composite function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the properties of the function</w:t>
      </w:r>
      <w:r w:rsidR="00FC13D3">
        <w:rPr>
          <w:rFonts w:ascii="Calibri" w:hAnsi="Calibri" w:cs="Calibri"/>
          <w:lang w:val="en-US"/>
        </w:rPr>
        <w:t xml:space="preserve"> </w:t>
      </w:r>
      <m:oMath>
        <m:f>
          <m:fPr>
            <m:type m:val="lin"/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1</m:t>
            </m:r>
          </m:num>
          <m:den>
            <m:r>
              <w:rPr>
                <w:rFonts w:ascii="Cambria Math" w:hAnsi="Cambria Math" w:cs="Calibri"/>
                <w:lang w:val="en-US"/>
              </w:rPr>
              <m:t>x</m:t>
            </m:r>
          </m:den>
        </m:f>
      </m:oMath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concept of the limit of a function.</w:t>
      </w:r>
    </w:p>
    <w:p w:rsidR="009F6DAD" w:rsidRDefault="009F6DA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C86DB7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2.2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Sequences, series, binomial expansions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a sequence and a series and distinguish between them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an arithmetic progression and its component parts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find the general term of an arithmetic progression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find the sum of an arithmetic series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a geometric progression and its component parts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find the general term of a geometric progression</w:t>
      </w:r>
    </w:p>
    <w:p w:rsid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find the sum of a finite geometric series</w:t>
      </w:r>
    </w:p>
    <w:p w:rsidR="009F6DAD" w:rsidRPr="009F6DAD" w:rsidRDefault="009F6DAD" w:rsidP="00C86E30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>•</w:t>
      </w:r>
      <w:r>
        <w:rPr>
          <w:rFonts w:ascii="Calibri-Identity-H" w:hAnsi="Calibri-Identity-H" w:cs="Calibri-Identity-H"/>
          <w:lang w:val="en-US"/>
        </w:rPr>
        <w:t xml:space="preserve"> </w:t>
      </w:r>
      <w:r w:rsidRPr="009F6DAD">
        <w:rPr>
          <w:rFonts w:cs="Calibri-Identity-H"/>
          <w:lang w:val="en-US"/>
        </w:rPr>
        <w:t xml:space="preserve">interpret the </w:t>
      </w:r>
      <w:r>
        <w:rPr>
          <w:rFonts w:cs="Calibri-Identity-H"/>
          <w:lang w:val="en-US"/>
        </w:rPr>
        <w:t>term ‘sum’ in relation to a infinite geometric series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find the sum of an infinite geometric series when it exists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find the arithmetic mean of two numbers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find the geometric mean of two numbers</w:t>
      </w:r>
    </w:p>
    <w:p w:rsidR="009F6DAD" w:rsidRDefault="009F6DA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C86DB7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2.3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Logarithmic and exponential functions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the graphs of the power law function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the exponential function and sketch its graph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the logarithmic function as the inverse of the exponential function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laws of logarithms to simplify expressions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solve equations involving exponential and logarithmic functions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solve problems using growth and decay models.</w:t>
      </w:r>
    </w:p>
    <w:p w:rsidR="009F6DAD" w:rsidRDefault="009F6DA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C86DB7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2.4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Rates of change and differentiation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average and instantaneous rates of change of a function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how the derivative of a function at a point is defined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the derivative of a function as the instantaneous rate of change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interpret the derivative as the gradient at a point on a graph</w:t>
      </w:r>
    </w:p>
    <w:p w:rsidR="00C86E30" w:rsidRPr="009F6DAD" w:rsidRDefault="00C86E30" w:rsidP="00C86E30">
      <w:pPr>
        <w:autoSpaceDE w:val="0"/>
        <w:autoSpaceDN w:val="0"/>
        <w:adjustRightInd w:val="0"/>
        <w:spacing w:after="0" w:line="240" w:lineRule="auto"/>
        <w:rPr>
          <w:rFonts w:cs="Calibri-Identity-H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="009F6DAD" w:rsidRPr="009F6DAD">
        <w:rPr>
          <w:rFonts w:cs="Calibri-Identity-H"/>
          <w:lang w:val="en-US"/>
        </w:rPr>
        <w:t xml:space="preserve">distinguish between ‘derivative’ and ‘derived function’ 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notations</w:t>
      </w:r>
      <w:r w:rsidR="009F6DAD">
        <w:rPr>
          <w:rFonts w:ascii="Calibri" w:hAnsi="Calibri" w:cs="Calibr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dy</m:t>
            </m:r>
          </m:num>
          <m:den>
            <m:r>
              <w:rPr>
                <w:rFonts w:ascii="Cambria Math" w:hAnsi="Cambria Math" w:cs="Calibri"/>
                <w:lang w:val="en-US"/>
              </w:rPr>
              <m:t>dx</m:t>
            </m:r>
          </m:den>
        </m:f>
      </m:oMath>
      <w:r w:rsidR="009F6DAD">
        <w:rPr>
          <w:rFonts w:ascii="Calibri" w:hAnsi="Calibri" w:cs="Calibri"/>
          <w:lang w:val="en-US"/>
        </w:rPr>
        <w:t xml:space="preserve">  </w:t>
      </w:r>
      <w:r w:rsidR="00FC13D3">
        <w:rPr>
          <w:rFonts w:ascii="Calibri" w:hAnsi="Calibri" w:cs="Calibri"/>
          <w:lang w:val="en-US"/>
        </w:rPr>
        <w:t xml:space="preserve">, </w:t>
      </w:r>
      <m:oMath>
        <m:r>
          <w:rPr>
            <w:rFonts w:ascii="Cambria Math" w:hAnsi="Cambria Math" w:cs="Calibri"/>
            <w:lang w:val="en-US"/>
          </w:rPr>
          <m:t>f'(x)</m:t>
        </m:r>
      </m:oMath>
      <w:r w:rsidR="009F6DAD">
        <w:rPr>
          <w:rFonts w:ascii="Calibri" w:hAnsi="Calibri" w:cs="Calibri"/>
          <w:lang w:val="en-US"/>
        </w:rPr>
        <w:t xml:space="preserve"> </w:t>
      </w:r>
      <w:r w:rsidR="00FC13D3">
        <w:rPr>
          <w:rFonts w:ascii="Calibri" w:hAnsi="Calibri" w:cs="Calibri"/>
          <w:lang w:val="en-US"/>
        </w:rPr>
        <w:t xml:space="preserve">, </w:t>
      </w:r>
      <m:oMath>
        <m:r>
          <w:rPr>
            <w:rFonts w:ascii="Cambria Math" w:hAnsi="Cambria Math" w:cs="Calibri"/>
            <w:lang w:val="en-US"/>
          </w:rPr>
          <m:t>y'(x)</m:t>
        </m:r>
      </m:oMath>
      <w:r w:rsidR="00FC13D3">
        <w:rPr>
          <w:rFonts w:ascii="Calibri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etc.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a table of the derived functions of simple functions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recall the derived function of each of the standard functions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multiple, sum, product and quotient rules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chain rule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relate the derivative of a function to the gradient of a tangent to its graph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obtain the equation of the tangent and normal to the graph of a function.</w:t>
      </w:r>
    </w:p>
    <w:p w:rsidR="009F6DAD" w:rsidRDefault="009F6DA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C86DB7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2.5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Stationary points, maximum and minimum values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derived function to find where a function is increasing or decreasing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a stationary point of a function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distinguish between a turning point and a stationary point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locate a turning point using the first derivative of a function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classify turning points using first derivatives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obtain the second derived function of simple functions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classify stationary points using second derivatives.</w:t>
      </w:r>
    </w:p>
    <w:p w:rsidR="009F6DAD" w:rsidRDefault="009F6DA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C86DB7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2.6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Indefinite integration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reverse the process of differentiation to obtain an indefinite integral for simple functions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role of the arbitrary constant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a table of indefinite integrals of simple functions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and use the notation for indefinite integrals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constant multiple rule and the sum rule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indefinite integration to solve practical problems such as obtaining velocity from a</w:t>
      </w:r>
      <w:r w:rsidR="009F6DAD">
        <w:rPr>
          <w:rFonts w:ascii="Calibri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formula for acceleration or displacement from a formula for velocity.</w:t>
      </w:r>
    </w:p>
    <w:p w:rsidR="009F6DAD" w:rsidRDefault="009F6DA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C86DB7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2.7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Definite integration, applications to areas and volumes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idea of a definite integral as the limit of a sum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realise the importance of the Fundamental Theorem of the Calculus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obtain definite integrals of simple functions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main properties of definite integrals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calculate the area under a graph and recognise the meaning of a negative value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calculate the area between two curves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calculate the volume of a solid of revolution</w:t>
      </w:r>
    </w:p>
    <w:p w:rsidR="00C86E30" w:rsidRPr="009F6DAD" w:rsidRDefault="00C86E30" w:rsidP="00C86E30">
      <w:pPr>
        <w:autoSpaceDE w:val="0"/>
        <w:autoSpaceDN w:val="0"/>
        <w:adjustRightInd w:val="0"/>
        <w:spacing w:after="0" w:line="240" w:lineRule="auto"/>
        <w:rPr>
          <w:rFonts w:cs="Calibri-Identity-H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="009F6DAD" w:rsidRPr="009F6DAD">
        <w:rPr>
          <w:rFonts w:cs="Calibri-Identity-H"/>
          <w:lang w:val="en-US"/>
        </w:rPr>
        <w:t>use trapezium and Simpson’s rules to approximate the value of an indefinite integral</w:t>
      </w:r>
    </w:p>
    <w:p w:rsidR="009F6DAD" w:rsidRDefault="009F6DA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D40419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u w:val="single"/>
          <w:lang w:val="en-US"/>
        </w:rPr>
        <w:t>2.8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Complex numbers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lastRenderedPageBreak/>
        <w:t xml:space="preserve">• </w:t>
      </w:r>
      <w:r w:rsidRPr="00C86E30">
        <w:rPr>
          <w:rFonts w:ascii="Calibri" w:hAnsi="Calibri" w:cs="Calibri"/>
          <w:lang w:val="en-US"/>
        </w:rPr>
        <w:t>define a complex number and identify its component parts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represent a complex number on an Argand diagram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carry out the operations of addition and subtraction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write down the conjugate of a complex number and represent it graphically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identify the modulus and argument of a complex number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carry out the operations of multiplication and division in both Cartesian and polar form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 xml:space="preserve">solve equations of the form </w:t>
      </w:r>
      <m:oMath>
        <m:sSup>
          <m:sSupPr>
            <m:ctrlPr>
              <w:rPr>
                <w:rFonts w:ascii="Cambria Math" w:hAnsi="Cambria Math" w:cs="Calibri"/>
                <w:i/>
                <w:lang w:val="en-US"/>
              </w:rPr>
            </m:ctrlPr>
          </m:sSupPr>
          <m:e>
            <m:r>
              <w:rPr>
                <w:rFonts w:ascii="Cambria Math" w:hAnsi="Cambria Math" w:cs="Calibri"/>
                <w:lang w:val="en-US"/>
              </w:rPr>
              <m:t>z</m:t>
            </m:r>
          </m:e>
          <m:sup>
            <m:r>
              <w:rPr>
                <w:rFonts w:ascii="Cambria Math" w:hAnsi="Cambria Math" w:cs="Calibri"/>
                <w:lang w:val="en-US"/>
              </w:rPr>
              <m:t>n</m:t>
            </m:r>
          </m:sup>
        </m:sSup>
        <m:r>
          <w:rPr>
            <w:rFonts w:ascii="Cambria Math" w:hAnsi="Cambria Math" w:cs="Calibri"/>
            <w:lang w:val="en-US"/>
          </w:rPr>
          <m:t>=a</m:t>
        </m:r>
      </m:oMath>
      <w:r w:rsidRPr="00C86E30">
        <w:rPr>
          <w:rFonts w:ascii="Calibri" w:hAnsi="Calibri" w:cs="Calibri"/>
          <w:lang w:val="en-US"/>
        </w:rPr>
        <w:t xml:space="preserve">, where </w:t>
      </w:r>
      <w:r w:rsidRPr="00FC13D3">
        <w:rPr>
          <w:rFonts w:ascii="Calibri" w:hAnsi="Calibri" w:cs="Calibri"/>
          <w:i/>
          <w:lang w:val="en-US"/>
        </w:rPr>
        <w:t>a</w:t>
      </w:r>
      <w:r w:rsidRPr="00C86E30">
        <w:rPr>
          <w:rFonts w:ascii="Calibri" w:hAnsi="Calibri" w:cs="Calibri"/>
          <w:lang w:val="en-US"/>
        </w:rPr>
        <w:t xml:space="preserve"> is a real number.</w:t>
      </w:r>
    </w:p>
    <w:p w:rsidR="009F6DAD" w:rsidRDefault="009F6DA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E282B" w:rsidRPr="00AE282B" w:rsidRDefault="00AE282B" w:rsidP="00AE28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 w:rsidRPr="00AE282B">
        <w:rPr>
          <w:rFonts w:ascii="Calibri" w:hAnsi="Calibri" w:cs="Calibri"/>
          <w:u w:val="single"/>
          <w:lang w:val="en-US"/>
        </w:rPr>
        <w:t>2.9</w:t>
      </w:r>
      <w:r w:rsidRPr="00AE282B">
        <w:rPr>
          <w:rFonts w:ascii="Calibri" w:hAnsi="Calibri" w:cs="Calibri"/>
          <w:u w:val="single"/>
          <w:lang w:val="en-US"/>
        </w:rPr>
        <w:tab/>
        <w:t>Proof</w:t>
      </w:r>
    </w:p>
    <w:p w:rsidR="00AE282B" w:rsidRPr="00AE282B" w:rsidRDefault="00AE282B" w:rsidP="00AE28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AE282B">
        <w:rPr>
          <w:rFonts w:ascii="Calibri" w:hAnsi="Calibri" w:cs="Calibri"/>
          <w:lang w:val="en-US"/>
        </w:rPr>
        <w:t>• understand how a theorem is deduced from a set of assumptions</w:t>
      </w:r>
    </w:p>
    <w:p w:rsidR="00AE282B" w:rsidRPr="00AE282B" w:rsidRDefault="00AE282B" w:rsidP="00AE28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AE282B">
        <w:rPr>
          <w:rFonts w:ascii="Calibri" w:hAnsi="Calibri" w:cs="Calibri"/>
          <w:lang w:val="en-US"/>
        </w:rPr>
        <w:t>• appreciate how a corollary is developed from a theorem</w:t>
      </w:r>
    </w:p>
    <w:p w:rsidR="00AE282B" w:rsidRPr="00AE282B" w:rsidRDefault="00AE282B" w:rsidP="00AE28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AE282B">
        <w:rPr>
          <w:rFonts w:ascii="Calibri" w:hAnsi="Calibri" w:cs="Calibri"/>
          <w:lang w:val="en-US"/>
        </w:rPr>
        <w:t>• follow a proof of Pythagoras’ theorem</w:t>
      </w:r>
    </w:p>
    <w:p w:rsidR="00AE282B" w:rsidRDefault="00AE282B" w:rsidP="00AE28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AE282B">
        <w:rPr>
          <w:rFonts w:ascii="Calibri" w:hAnsi="Calibri" w:cs="Calibri"/>
          <w:lang w:val="en-US"/>
        </w:rPr>
        <w:t>• follow proofs of theorems for example, the concurrency of lines related to triangles and/or the equality of angles related to circles.</w:t>
      </w:r>
    </w:p>
    <w:p w:rsidR="005E17CD" w:rsidRDefault="005E17C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E282B" w:rsidRDefault="00AE282B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E16DD" w:rsidRPr="008E1975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lang w:val="en-US"/>
        </w:rPr>
      </w:pPr>
      <w:r w:rsidRPr="008E1975">
        <w:rPr>
          <w:rFonts w:ascii="Cambria,Bold" w:hAnsi="Cambria,Bold" w:cs="Cambria,Bold"/>
          <w:b/>
          <w:bCs/>
          <w:lang w:val="en-US"/>
        </w:rPr>
        <w:t>Core Level 1</w:t>
      </w:r>
    </w:p>
    <w:p w:rsidR="00AE16DD" w:rsidRDefault="00AE16D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E16DD" w:rsidRPr="00C86DB7" w:rsidRDefault="00557F27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2.</w:t>
      </w:r>
      <w:r w:rsidR="00AE282B">
        <w:rPr>
          <w:rFonts w:ascii="Calibri" w:hAnsi="Calibri" w:cs="Calibri"/>
          <w:u w:val="single"/>
          <w:lang w:val="en-US"/>
        </w:rPr>
        <w:t>10</w:t>
      </w:r>
      <w:r>
        <w:rPr>
          <w:rFonts w:ascii="Calibri" w:hAnsi="Calibri" w:cs="Calibri"/>
          <w:u w:val="single"/>
          <w:lang w:val="en-US"/>
        </w:rPr>
        <w:tab/>
      </w:r>
      <w:r w:rsidR="00AE16DD" w:rsidRPr="00C86DB7">
        <w:rPr>
          <w:rFonts w:ascii="Calibri" w:hAnsi="Calibri" w:cs="Calibri"/>
          <w:u w:val="single"/>
          <w:lang w:val="en-US"/>
        </w:rPr>
        <w:t>Rational functions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sketch the graph of a rational function where the numerator is a linear expression and the</w:t>
      </w:r>
      <w:r w:rsidR="00226CCF">
        <w:rPr>
          <w:rFonts w:ascii="Calibri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denominator is either a linear expression or the product of two linear expressions</w:t>
      </w:r>
    </w:p>
    <w:p w:rsidR="00AE16DD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obtain the partial fractions of a rational function, including cases where the denominator has</w:t>
      </w:r>
      <w:r w:rsidR="00226CCF">
        <w:rPr>
          <w:rFonts w:ascii="Calibri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a repeated linear factor or an irreducible quadratic factor.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E16DD" w:rsidRPr="00C86DB7" w:rsidRDefault="00557F27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2.1</w:t>
      </w:r>
      <w:r w:rsidR="00AE282B">
        <w:rPr>
          <w:rFonts w:ascii="Calibri" w:hAnsi="Calibri" w:cs="Calibri"/>
          <w:u w:val="single"/>
          <w:lang w:val="en-US"/>
        </w:rPr>
        <w:t>1</w:t>
      </w:r>
      <w:r>
        <w:rPr>
          <w:rFonts w:ascii="Calibri" w:hAnsi="Calibri" w:cs="Calibri"/>
          <w:u w:val="single"/>
          <w:lang w:val="en-US"/>
        </w:rPr>
        <w:tab/>
      </w:r>
      <w:r w:rsidR="00AE16DD" w:rsidRPr="00C86DB7">
        <w:rPr>
          <w:rFonts w:ascii="Calibri" w:hAnsi="Calibri" w:cs="Calibri"/>
          <w:u w:val="single"/>
          <w:lang w:val="en-US"/>
        </w:rPr>
        <w:t>Complex numbers</w:t>
      </w:r>
    </w:p>
    <w:p w:rsidR="00AE16DD" w:rsidRPr="004C52ED" w:rsidRDefault="00AE16DD" w:rsidP="00AE16DD">
      <w:pPr>
        <w:autoSpaceDE w:val="0"/>
        <w:autoSpaceDN w:val="0"/>
        <w:adjustRightInd w:val="0"/>
        <w:spacing w:after="0" w:line="240" w:lineRule="auto"/>
        <w:rPr>
          <w:rFonts w:cs="Calibri-Identity-H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>•</w:t>
      </w:r>
      <w:r>
        <w:rPr>
          <w:rFonts w:ascii="Calibri-Identity-H" w:hAnsi="Calibri-Identity-H" w:cs="Calibri-Identity-H"/>
          <w:lang w:val="en-US"/>
        </w:rPr>
        <w:t xml:space="preserve"> </w:t>
      </w:r>
      <w:r w:rsidRPr="004C52ED">
        <w:rPr>
          <w:rFonts w:cs="Calibri-Identity-H"/>
          <w:lang w:val="en-US"/>
        </w:rPr>
        <w:t>state and use Euler’s formula</w:t>
      </w:r>
    </w:p>
    <w:p w:rsidR="00AE16DD" w:rsidRPr="004C52ED" w:rsidRDefault="00AE16DD" w:rsidP="00AE16DD">
      <w:pPr>
        <w:autoSpaceDE w:val="0"/>
        <w:autoSpaceDN w:val="0"/>
        <w:adjustRightInd w:val="0"/>
        <w:spacing w:after="0" w:line="240" w:lineRule="auto"/>
        <w:rPr>
          <w:rFonts w:cs="Calibri-Identity-H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>•</w:t>
      </w:r>
      <w:r w:rsidRPr="004C52ED">
        <w:rPr>
          <w:rFonts w:cs="Calibri-Identity-H"/>
          <w:lang w:val="en-US"/>
        </w:rPr>
        <w:t xml:space="preserve"> state and use De Moivre’s theorem for a rational index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find the roots of a complex number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E16DD" w:rsidRPr="00C86DB7" w:rsidRDefault="00557F27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2.1</w:t>
      </w:r>
      <w:r w:rsidR="00AE282B">
        <w:rPr>
          <w:rFonts w:ascii="Calibri" w:hAnsi="Calibri" w:cs="Calibri"/>
          <w:u w:val="single"/>
          <w:lang w:val="en-US"/>
        </w:rPr>
        <w:t>2</w:t>
      </w:r>
      <w:r>
        <w:rPr>
          <w:rFonts w:ascii="Calibri" w:hAnsi="Calibri" w:cs="Calibri"/>
          <w:u w:val="single"/>
          <w:lang w:val="en-US"/>
        </w:rPr>
        <w:tab/>
      </w:r>
      <w:r w:rsidR="00AE16DD" w:rsidRPr="00C86DB7">
        <w:rPr>
          <w:rFonts w:ascii="Calibri" w:hAnsi="Calibri" w:cs="Calibri"/>
          <w:u w:val="single"/>
          <w:lang w:val="en-US"/>
        </w:rPr>
        <w:t>Functions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and recognise an odd function and an even function</w:t>
      </w:r>
    </w:p>
    <w:p w:rsidR="00AE16DD" w:rsidRPr="004C52ED" w:rsidRDefault="00AE16DD" w:rsidP="00AE16DD">
      <w:pPr>
        <w:autoSpaceDE w:val="0"/>
        <w:autoSpaceDN w:val="0"/>
        <w:adjustRightInd w:val="0"/>
        <w:spacing w:after="0" w:line="240" w:lineRule="auto"/>
        <w:rPr>
          <w:rFonts w:cs="Calibri-Identity-H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>•</w:t>
      </w:r>
      <w:r w:rsidRPr="004C52ED">
        <w:rPr>
          <w:rFonts w:cs="Calibri-Identity-H"/>
          <w:lang w:val="en-US"/>
        </w:rPr>
        <w:t xml:space="preserve"> understand the properties ‘convex’ and ‘concave’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identify, from its graph, where a function is concave and where it is convex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and locate points of inflection on the graph of a function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evaluate a function of two or more variables at a given point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relate the main features, including stationary points, of a function of 2 variables to its 3D plot</w:t>
      </w:r>
      <w:r w:rsidR="00226CCF">
        <w:rPr>
          <w:rFonts w:ascii="Calibri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and to a contour map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obtain the first partial derivatives of simple functions of several variables</w:t>
      </w:r>
    </w:p>
    <w:p w:rsidR="00AE16DD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E16DD" w:rsidRPr="00C86DB7" w:rsidRDefault="00557F27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2.1</w:t>
      </w:r>
      <w:r w:rsidR="00AE282B">
        <w:rPr>
          <w:rFonts w:ascii="Calibri" w:hAnsi="Calibri" w:cs="Calibri"/>
          <w:u w:val="single"/>
          <w:lang w:val="en-US"/>
        </w:rPr>
        <w:t>3</w:t>
      </w:r>
      <w:r>
        <w:rPr>
          <w:rFonts w:ascii="Calibri" w:hAnsi="Calibri" w:cs="Calibri"/>
          <w:u w:val="single"/>
          <w:lang w:val="en-US"/>
        </w:rPr>
        <w:t xml:space="preserve"> </w:t>
      </w:r>
      <w:r w:rsidR="00AE16DD" w:rsidRPr="00C86DB7">
        <w:rPr>
          <w:rFonts w:ascii="Calibri" w:hAnsi="Calibri" w:cs="Calibri"/>
          <w:u w:val="single"/>
          <w:lang w:val="en-US"/>
        </w:rPr>
        <w:t>Differentiation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concepts of continuity and smoothness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differentiate functions defined implicitly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locate any points of inflection of a function</w:t>
      </w:r>
    </w:p>
    <w:p w:rsidR="00AE16DD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E16DD" w:rsidRPr="00C86DB7" w:rsidRDefault="00557F27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2.1</w:t>
      </w:r>
      <w:r w:rsidR="00AE282B">
        <w:rPr>
          <w:rFonts w:ascii="Calibri" w:hAnsi="Calibri" w:cs="Calibri"/>
          <w:u w:val="single"/>
          <w:lang w:val="en-US"/>
        </w:rPr>
        <w:t>4</w:t>
      </w:r>
      <w:r>
        <w:rPr>
          <w:rFonts w:ascii="Calibri" w:hAnsi="Calibri" w:cs="Calibri"/>
          <w:u w:val="single"/>
          <w:lang w:val="en-US"/>
        </w:rPr>
        <w:t xml:space="preserve"> </w:t>
      </w:r>
      <w:r w:rsidR="00AE16DD" w:rsidRPr="00C86DB7">
        <w:rPr>
          <w:rFonts w:ascii="Calibri" w:hAnsi="Calibri" w:cs="Calibri"/>
          <w:u w:val="single"/>
          <w:lang w:val="en-US"/>
        </w:rPr>
        <w:t>Sequences and series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convergence and divergence of a sequence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know what is meant by a partial sum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concept of a power series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apply simple tests for convergence of a series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find the tangent and quadratic approximations to a function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idea of radius of convergence of a power series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Maclaurin series for standard functions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how Maclaurin series generalise to Taylor series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lastRenderedPageBreak/>
        <w:t xml:space="preserve">• </w:t>
      </w:r>
      <w:r w:rsidRPr="00C86E30">
        <w:rPr>
          <w:rFonts w:ascii="Calibri" w:hAnsi="Calibri" w:cs="Calibri"/>
          <w:lang w:val="en-US"/>
        </w:rPr>
        <w:t>use Taylor series to obtain approximate percentage changes in a function.</w:t>
      </w:r>
    </w:p>
    <w:p w:rsidR="00AE16DD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E16DD" w:rsidRPr="00C86DB7" w:rsidRDefault="00557F27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2.1</w:t>
      </w:r>
      <w:r w:rsidR="00AE282B">
        <w:rPr>
          <w:rFonts w:ascii="Calibri" w:hAnsi="Calibri" w:cs="Calibri"/>
          <w:u w:val="single"/>
          <w:lang w:val="en-US"/>
        </w:rPr>
        <w:t>5</w:t>
      </w:r>
      <w:r>
        <w:rPr>
          <w:rFonts w:ascii="Calibri" w:hAnsi="Calibri" w:cs="Calibri"/>
          <w:u w:val="single"/>
          <w:lang w:val="en-US"/>
        </w:rPr>
        <w:tab/>
      </w:r>
      <w:r w:rsidR="00AE16DD" w:rsidRPr="00C86DB7">
        <w:rPr>
          <w:rFonts w:ascii="Calibri" w:hAnsi="Calibri" w:cs="Calibri"/>
          <w:u w:val="single"/>
          <w:lang w:val="en-US"/>
        </w:rPr>
        <w:t>Methods of integration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obtain definite and indefinite integrals of rational functions in partial fraction form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apply the method of integration by parts to indefinite and definite integrals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method of substitution on indefinite and definite integrals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solve practical problems which require the evaluation of an integral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simple examples of improper integrals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formula for the maximum error in a trapezoidal rule estimate</w:t>
      </w:r>
    </w:p>
    <w:p w:rsidR="00AE16DD" w:rsidRPr="004C52ED" w:rsidRDefault="00AE16DD" w:rsidP="00AE16DD">
      <w:pPr>
        <w:autoSpaceDE w:val="0"/>
        <w:autoSpaceDN w:val="0"/>
        <w:adjustRightInd w:val="0"/>
        <w:spacing w:after="0" w:line="240" w:lineRule="auto"/>
        <w:rPr>
          <w:rFonts w:cs="Calibri-Identity-H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>•</w:t>
      </w:r>
      <w:r w:rsidRPr="004C52ED">
        <w:rPr>
          <w:rFonts w:cs="Calibri-Identity-H"/>
          <w:lang w:val="en-US"/>
        </w:rPr>
        <w:t xml:space="preserve"> use the formula for the maximum error in a Simpson’s rule estimate.</w:t>
      </w:r>
    </w:p>
    <w:p w:rsidR="00AE16DD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E16DD" w:rsidRPr="00C86DB7" w:rsidRDefault="00557F27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2.1</w:t>
      </w:r>
      <w:r w:rsidR="00AE282B">
        <w:rPr>
          <w:rFonts w:ascii="Calibri" w:hAnsi="Calibri" w:cs="Calibri"/>
          <w:u w:val="single"/>
          <w:lang w:val="en-US"/>
        </w:rPr>
        <w:t>6</w:t>
      </w:r>
      <w:r>
        <w:rPr>
          <w:rFonts w:ascii="Calibri" w:hAnsi="Calibri" w:cs="Calibri"/>
          <w:u w:val="single"/>
          <w:lang w:val="en-US"/>
        </w:rPr>
        <w:tab/>
      </w:r>
      <w:r w:rsidR="00AE16DD" w:rsidRPr="00C86DB7">
        <w:rPr>
          <w:rFonts w:ascii="Calibri" w:hAnsi="Calibri" w:cs="Calibri"/>
          <w:u w:val="single"/>
          <w:lang w:val="en-US"/>
        </w:rPr>
        <w:t>Applications of integration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find the length of part of a plane curve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find the curved surface area of a solid of revolution</w:t>
      </w:r>
    </w:p>
    <w:p w:rsidR="00AE16DD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E16DD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8E1975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lang w:val="en-US"/>
        </w:rPr>
      </w:pPr>
      <w:r w:rsidRPr="008E1975">
        <w:rPr>
          <w:rFonts w:ascii="Cambria,Bold" w:hAnsi="Cambria,Bold" w:cs="Cambria,Bold"/>
          <w:b/>
          <w:bCs/>
          <w:lang w:val="en-US"/>
        </w:rPr>
        <w:t>Level 2</w:t>
      </w:r>
    </w:p>
    <w:p w:rsidR="00AE16DD" w:rsidRDefault="00AE16D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C86DB7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2.1</w:t>
      </w:r>
      <w:r w:rsidR="00AE282B">
        <w:rPr>
          <w:rFonts w:ascii="Calibri" w:hAnsi="Calibri" w:cs="Calibri"/>
          <w:u w:val="single"/>
          <w:lang w:val="en-US"/>
        </w:rPr>
        <w:t>7</w:t>
      </w:r>
      <w:r>
        <w:rPr>
          <w:rFonts w:ascii="Calibri" w:hAnsi="Calibri" w:cs="Calibri"/>
          <w:u w:val="single"/>
          <w:lang w:val="en-US"/>
        </w:rPr>
        <w:tab/>
      </w:r>
      <w:r w:rsidR="00753061" w:rsidRPr="00C86DB7">
        <w:rPr>
          <w:rFonts w:ascii="Calibri" w:hAnsi="Calibri" w:cs="Calibri"/>
          <w:u w:val="single"/>
          <w:lang w:val="en-US"/>
        </w:rPr>
        <w:t>Ordinary differential equations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how rates of change can be modelled using first and second derivatives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the kinds of boundary condition which apply in particular situations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distinguish between boundary and initial conditions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distinguish between general solution and particular solution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how existence and uniqueness relate to a solution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classify differential equations and recognise the nature of their general solution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how substitution methods can be used to simplify ordinary differential equations</w:t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C86DB7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2.1</w:t>
      </w:r>
      <w:r w:rsidR="00AE282B">
        <w:rPr>
          <w:rFonts w:ascii="Calibri" w:hAnsi="Calibri" w:cs="Calibri"/>
          <w:u w:val="single"/>
          <w:lang w:val="en-US"/>
        </w:rPr>
        <w:t>8</w:t>
      </w:r>
      <w:r>
        <w:rPr>
          <w:rFonts w:ascii="Calibri" w:hAnsi="Calibri" w:cs="Calibri"/>
          <w:u w:val="single"/>
          <w:lang w:val="en-US"/>
        </w:rPr>
        <w:tab/>
      </w:r>
      <w:r w:rsidR="00753061" w:rsidRPr="00C86DB7">
        <w:rPr>
          <w:rFonts w:ascii="Calibri" w:hAnsi="Calibri" w:cs="Calibri"/>
          <w:u w:val="single"/>
          <w:lang w:val="en-US"/>
        </w:rPr>
        <w:t>First order ordinary differential equations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when an equation can be solved by separating its variables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obtain general solutions of equations by applying the method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obtain particular solutions by applying initial conditions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the common equations of the main areas of application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interpret the solution and its constituent parts in terms of the physical problem</w:t>
      </w:r>
    </w:p>
    <w:p w:rsidR="00753061" w:rsidRPr="00694839" w:rsidRDefault="00753061" w:rsidP="00753061">
      <w:pPr>
        <w:autoSpaceDE w:val="0"/>
        <w:autoSpaceDN w:val="0"/>
        <w:adjustRightInd w:val="0"/>
        <w:spacing w:after="0" w:line="240" w:lineRule="auto"/>
        <w:rPr>
          <w:rFonts w:cs="Calibri-Identity-H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>•</w:t>
      </w:r>
      <w:r w:rsidRPr="00694839">
        <w:rPr>
          <w:rFonts w:cs="Calibri-Identity-H"/>
          <w:lang w:val="en-US"/>
        </w:rPr>
        <w:t xml:space="preserve"> understand the term ‘exact equation’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obtain the general solution to an exact equation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solve linear differential equations using integrating factors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find and interpret solutions to equations describing standard physical situations</w:t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C86DB7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2.1</w:t>
      </w:r>
      <w:r w:rsidR="00AE282B">
        <w:rPr>
          <w:rFonts w:ascii="Calibri" w:hAnsi="Calibri" w:cs="Calibri"/>
          <w:u w:val="single"/>
          <w:lang w:val="en-US"/>
        </w:rPr>
        <w:t>9</w:t>
      </w:r>
      <w:r>
        <w:rPr>
          <w:rFonts w:ascii="Calibri" w:hAnsi="Calibri" w:cs="Calibri"/>
          <w:u w:val="single"/>
          <w:lang w:val="en-US"/>
        </w:rPr>
        <w:tab/>
      </w:r>
      <w:r w:rsidR="00753061" w:rsidRPr="00C86DB7">
        <w:rPr>
          <w:rFonts w:ascii="Calibri" w:hAnsi="Calibri" w:cs="Calibri"/>
          <w:u w:val="single"/>
          <w:lang w:val="en-US"/>
        </w:rPr>
        <w:t>Linear optimisation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a linear programming problem in words and formulate it mathematically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represent the feasible region graphically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solve a maximisation problem graphically by superimposing lines of equal profit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carry out a simple sensitivity analysis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represent and solve graphically a minimisation problem</w:t>
      </w:r>
    </w:p>
    <w:p w:rsidR="00753061" w:rsidRPr="00694839" w:rsidRDefault="00753061" w:rsidP="00753061">
      <w:pPr>
        <w:autoSpaceDE w:val="0"/>
        <w:autoSpaceDN w:val="0"/>
        <w:adjustRightInd w:val="0"/>
        <w:spacing w:after="0" w:line="240" w:lineRule="auto"/>
        <w:rPr>
          <w:rFonts w:cs="Calibri-Identity-H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694839">
        <w:rPr>
          <w:rFonts w:cs="Calibri-Identity-H"/>
          <w:lang w:val="en-US"/>
        </w:rPr>
        <w:t>explain the term redundant constraint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meaning and use of slack variables in reformulating a problem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concept of duality and be able to formulate the dual to a given problem.</w:t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C86DB7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2.</w:t>
      </w:r>
      <w:r w:rsidR="00AE282B">
        <w:rPr>
          <w:rFonts w:ascii="Calibri" w:hAnsi="Calibri" w:cs="Calibri"/>
          <w:u w:val="single"/>
          <w:lang w:val="en-US"/>
        </w:rPr>
        <w:t>20</w:t>
      </w:r>
      <w:r>
        <w:rPr>
          <w:rFonts w:ascii="Calibri" w:hAnsi="Calibri" w:cs="Calibri"/>
          <w:u w:val="single"/>
          <w:lang w:val="en-US"/>
        </w:rPr>
        <w:tab/>
      </w:r>
      <w:r w:rsidR="00753061" w:rsidRPr="00C86DB7">
        <w:rPr>
          <w:rFonts w:ascii="Calibri" w:hAnsi="Calibri" w:cs="Calibri"/>
          <w:u w:val="single"/>
          <w:lang w:val="en-US"/>
        </w:rPr>
        <w:t>The simplex method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convert a linear programming problem into a simplex tableau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solve a maximisation problem by the simplex method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interpret the tableau at each stage of the journey round the simplex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cases of failure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lastRenderedPageBreak/>
        <w:t xml:space="preserve">• </w:t>
      </w:r>
      <w:r w:rsidRPr="00C86E30">
        <w:rPr>
          <w:rFonts w:ascii="Calibri" w:hAnsi="Calibri" w:cs="Calibri"/>
          <w:lang w:val="en-US"/>
        </w:rPr>
        <w:t>write down the dual to a linear programming problem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dual problem to solve a minimisation problem.</w:t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E16DD" w:rsidRPr="00C86E30" w:rsidRDefault="00AE16D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C86E30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  <w:t>3</w:t>
      </w:r>
      <w:r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  <w:tab/>
      </w:r>
      <w:r w:rsidR="00C86E30" w:rsidRPr="00C86E30"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  <w:t>Discrete Mathematics</w:t>
      </w:r>
    </w:p>
    <w:p w:rsidR="00CA1806" w:rsidRDefault="00CA1806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E16DD" w:rsidRPr="008E1975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lang w:val="en-US"/>
        </w:rPr>
      </w:pPr>
      <w:r w:rsidRPr="008E1975">
        <w:rPr>
          <w:rFonts w:ascii="Cambria,Bold" w:hAnsi="Cambria,Bold" w:cs="Cambria,Bold"/>
          <w:b/>
          <w:bCs/>
          <w:lang w:val="en-US"/>
        </w:rPr>
        <w:t>Core Level 0</w:t>
      </w:r>
    </w:p>
    <w:p w:rsidR="00AE16DD" w:rsidRDefault="00AE16D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C86DB7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3.1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Sets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concepts of a set, a subset and the empty set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determine whether an item belongs to a given set or not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and interpret Venn diagrams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find the union and intersection of two given sets</w:t>
      </w:r>
    </w:p>
    <w:p w:rsid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apply the laws of set algebra.</w:t>
      </w:r>
    </w:p>
    <w:p w:rsidR="005E17CD" w:rsidRDefault="005E17C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57F27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E16DD" w:rsidRPr="008E1975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lang w:val="en-US"/>
        </w:rPr>
      </w:pPr>
      <w:r w:rsidRPr="008E1975">
        <w:rPr>
          <w:rFonts w:ascii="Cambria,Bold" w:hAnsi="Cambria,Bold" w:cs="Cambria,Bold"/>
          <w:b/>
          <w:bCs/>
          <w:lang w:val="en-US"/>
        </w:rPr>
        <w:t>Core Level 1</w:t>
      </w:r>
    </w:p>
    <w:p w:rsidR="00AE16DD" w:rsidRDefault="00AE16D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E16DD" w:rsidRPr="00C86DB7" w:rsidRDefault="00557F27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3.2</w:t>
      </w:r>
      <w:r>
        <w:rPr>
          <w:rFonts w:ascii="Calibri" w:hAnsi="Calibri" w:cs="Calibri"/>
          <w:u w:val="single"/>
          <w:lang w:val="en-US"/>
        </w:rPr>
        <w:tab/>
      </w:r>
      <w:r w:rsidR="00AE16DD" w:rsidRPr="00C86DB7">
        <w:rPr>
          <w:rFonts w:ascii="Calibri" w:hAnsi="Calibri" w:cs="Calibri"/>
          <w:u w:val="single"/>
          <w:lang w:val="en-US"/>
        </w:rPr>
        <w:t>Mathematical logic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a proposition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negate a proposition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form a compound proposition using the connectives AND, OR, IMPLICATION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construct a truth table for a compound proposition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construct a truth table for an implication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verify the equivalence of two propositions using a truth table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identify a contradiction and a tautology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construct the converse of a proposition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obtain the contrapositive form of an implication</w:t>
      </w:r>
    </w:p>
    <w:p w:rsidR="00AE16DD" w:rsidRPr="00694839" w:rsidRDefault="00AE16DD" w:rsidP="00AE16DD">
      <w:pPr>
        <w:autoSpaceDE w:val="0"/>
        <w:autoSpaceDN w:val="0"/>
        <w:adjustRightInd w:val="0"/>
        <w:spacing w:after="0" w:line="240" w:lineRule="auto"/>
        <w:rPr>
          <w:rFonts w:cs="Calibri-Identity-H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694839">
        <w:rPr>
          <w:rFonts w:cs="Calibri-Identity-H"/>
          <w:lang w:val="en-US"/>
        </w:rPr>
        <w:t>understand the universal quantifier ‘for all’</w:t>
      </w:r>
    </w:p>
    <w:p w:rsidR="00AE16DD" w:rsidRPr="00694839" w:rsidRDefault="00AE16DD" w:rsidP="00AE16DD">
      <w:pPr>
        <w:autoSpaceDE w:val="0"/>
        <w:autoSpaceDN w:val="0"/>
        <w:adjustRightInd w:val="0"/>
        <w:spacing w:after="0" w:line="240" w:lineRule="auto"/>
        <w:rPr>
          <w:rFonts w:cs="Calibri-Identity-H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>•</w:t>
      </w:r>
      <w:r w:rsidRPr="00694839">
        <w:rPr>
          <w:rFonts w:cs="Calibri-Identity-H"/>
          <w:lang w:val="en-US"/>
        </w:rPr>
        <w:t xml:space="preserve"> understand the existential quantifier ‘there exists’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negate propositions with quantifiers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follow simple examples of direct and indirect proof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follow a simple example of a proof by contradiction.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AE16DD" w:rsidRPr="00C86DB7" w:rsidRDefault="00557F27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3.3</w:t>
      </w:r>
      <w:r>
        <w:rPr>
          <w:rFonts w:ascii="Calibri" w:hAnsi="Calibri" w:cs="Calibri"/>
          <w:u w:val="single"/>
          <w:lang w:val="en-US"/>
        </w:rPr>
        <w:tab/>
      </w:r>
      <w:r w:rsidR="00AE16DD" w:rsidRPr="00C86DB7">
        <w:rPr>
          <w:rFonts w:ascii="Calibri" w:hAnsi="Calibri" w:cs="Calibri"/>
          <w:u w:val="single"/>
          <w:lang w:val="en-US"/>
        </w:rPr>
        <w:t>Mathematical induction and recursion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(weak) mathematical induction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follow a simple proof which uses mathematical induction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a set by induction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structural induction to prove some simple properties of a set which is given by induction.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concept of recursion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the factorial of a positive integer by recursion (any other suitable example will serve</w:t>
      </w:r>
    </w:p>
    <w:p w:rsidR="00AE16DD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" w:hAnsi="Calibri" w:cs="Calibri"/>
          <w:lang w:val="en-US"/>
        </w:rPr>
        <w:t>just as well).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E16DD" w:rsidRPr="00C86DB7" w:rsidRDefault="00557F27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3.4</w:t>
      </w:r>
      <w:r>
        <w:rPr>
          <w:rFonts w:ascii="Calibri" w:hAnsi="Calibri" w:cs="Calibri"/>
          <w:u w:val="single"/>
          <w:lang w:val="en-US"/>
        </w:rPr>
        <w:tab/>
      </w:r>
      <w:r w:rsidR="00AE16DD" w:rsidRPr="00C86DB7">
        <w:rPr>
          <w:rFonts w:ascii="Calibri" w:hAnsi="Calibri" w:cs="Calibri"/>
          <w:u w:val="single"/>
          <w:lang w:val="en-US"/>
        </w:rPr>
        <w:t>Graphs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a graph (directed and/or undirected) in a real situation</w:t>
      </w:r>
    </w:p>
    <w:p w:rsidR="00AE16DD" w:rsidRPr="00C86E30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notions of a path and a cycle</w:t>
      </w:r>
    </w:p>
    <w:p w:rsidR="00AE16DD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notion of a tree and a binary tree</w:t>
      </w:r>
    </w:p>
    <w:p w:rsidR="00AE16DD" w:rsidRDefault="00AE16D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C5C7C" w:rsidRDefault="00DC5C7C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8E1975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lang w:val="en-US"/>
        </w:rPr>
      </w:pPr>
      <w:r w:rsidRPr="008E1975">
        <w:rPr>
          <w:rFonts w:ascii="Cambria,Bold" w:hAnsi="Cambria,Bold" w:cs="Cambria,Bold"/>
          <w:b/>
          <w:bCs/>
          <w:lang w:val="en-US"/>
        </w:rPr>
        <w:t>Level 2</w:t>
      </w:r>
    </w:p>
    <w:p w:rsidR="00753061" w:rsidRDefault="00753061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C86DB7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3.5</w:t>
      </w:r>
      <w:r>
        <w:rPr>
          <w:rFonts w:ascii="Calibri" w:hAnsi="Calibri" w:cs="Calibri"/>
          <w:u w:val="single"/>
          <w:lang w:val="en-US"/>
        </w:rPr>
        <w:tab/>
      </w:r>
      <w:r w:rsidR="00753061" w:rsidRPr="00C86DB7">
        <w:rPr>
          <w:rFonts w:ascii="Calibri" w:hAnsi="Calibri" w:cs="Calibri"/>
          <w:u w:val="single"/>
          <w:lang w:val="en-US"/>
        </w:rPr>
        <w:t>Number systems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carry out arithmetic operations in the binary system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lastRenderedPageBreak/>
        <w:t xml:space="preserve">• </w:t>
      </w:r>
      <w:r w:rsidRPr="00C86E30">
        <w:rPr>
          <w:rFonts w:ascii="Calibri" w:hAnsi="Calibri" w:cs="Calibri"/>
          <w:lang w:val="en-US"/>
        </w:rPr>
        <w:t>carry out arithmetic operations in the hexadecimal system</w:t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4B7A63">
        <w:rPr>
          <w:rFonts w:cs="Calibri-Identity-H"/>
          <w:lang w:val="en-US"/>
        </w:rPr>
        <w:t>use Euclid’s algorithm for finding</w:t>
      </w:r>
      <w:r w:rsidRPr="00C86E30">
        <w:rPr>
          <w:rFonts w:ascii="Calibri-Identity-H" w:hAnsi="Calibri-Identity-H" w:cs="Calibri-Identity-H"/>
          <w:lang w:val="en-US"/>
        </w:rPr>
        <w:t xml:space="preserve"> th</w:t>
      </w:r>
      <w:r w:rsidRPr="00C86E30">
        <w:rPr>
          <w:rFonts w:ascii="Calibri" w:hAnsi="Calibri" w:cs="Calibri"/>
          <w:lang w:val="en-US"/>
        </w:rPr>
        <w:t>e greatest common divisor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C86DB7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3.6</w:t>
      </w:r>
      <w:r>
        <w:rPr>
          <w:rFonts w:ascii="Calibri" w:hAnsi="Calibri" w:cs="Calibri"/>
          <w:u w:val="single"/>
          <w:lang w:val="en-US"/>
        </w:rPr>
        <w:tab/>
      </w:r>
      <w:r w:rsidR="00753061" w:rsidRPr="00C86DB7">
        <w:rPr>
          <w:rFonts w:ascii="Calibri" w:hAnsi="Calibri" w:cs="Calibri"/>
          <w:u w:val="single"/>
          <w:lang w:val="en-US"/>
        </w:rPr>
        <w:t>Graphs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an Euler trail in a graph and / or an Euler graph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a Hamilton cycle (path) in a graph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find components of connectivity in a graph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find a minimal spanning tree of a given connected graph.</w:t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C86DB7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3.7</w:t>
      </w:r>
      <w:r>
        <w:rPr>
          <w:rFonts w:ascii="Calibri" w:hAnsi="Calibri" w:cs="Calibri"/>
          <w:u w:val="single"/>
          <w:lang w:val="en-US"/>
        </w:rPr>
        <w:tab/>
      </w:r>
      <w:r w:rsidR="00753061" w:rsidRPr="00C86DB7">
        <w:rPr>
          <w:rFonts w:ascii="Calibri" w:hAnsi="Calibri" w:cs="Calibri"/>
          <w:u w:val="single"/>
          <w:lang w:val="en-US"/>
        </w:rPr>
        <w:t>Algorithms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when an algorithm solves a problem</w:t>
      </w:r>
    </w:p>
    <w:p w:rsidR="00753061" w:rsidRPr="00CA1806" w:rsidRDefault="00753061" w:rsidP="00753061">
      <w:pPr>
        <w:autoSpaceDE w:val="0"/>
        <w:autoSpaceDN w:val="0"/>
        <w:adjustRightInd w:val="0"/>
        <w:spacing w:after="0" w:line="240" w:lineRule="auto"/>
        <w:rPr>
          <w:rFonts w:cs="Calibri-Identity-H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A1806">
        <w:rPr>
          <w:rFonts w:cs="Calibri-Identity-H"/>
          <w:lang w:val="en-US"/>
        </w:rPr>
        <w:t>understand the ‘big O’ notation for functions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worst case analysis of an algorithm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one of the sorting algorithms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idea of depth-first search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idea of breadth-first search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a multi-stage algorithm (for example, finding the shortest path, finding the</w:t>
      </w:r>
      <w:r>
        <w:rPr>
          <w:rFonts w:ascii="Calibri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 xml:space="preserve">minimal </w:t>
      </w:r>
      <w:r w:rsidR="00226CCF">
        <w:rPr>
          <w:rFonts w:ascii="Calibri" w:hAnsi="Calibri" w:cs="Calibri"/>
          <w:lang w:val="en-US"/>
        </w:rPr>
        <w:t>s</w:t>
      </w:r>
      <w:r w:rsidRPr="00C86E30">
        <w:rPr>
          <w:rFonts w:ascii="Calibri" w:hAnsi="Calibri" w:cs="Calibri"/>
          <w:lang w:val="en-US"/>
        </w:rPr>
        <w:t>panning tree or finding maximal flow)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notion of a polynomial-time-solvable problem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>
        <w:rPr>
          <w:rFonts w:ascii="Calibri" w:hAnsi="Calibri" w:cs="Calibri"/>
          <w:lang w:val="en-US"/>
        </w:rPr>
        <w:t xml:space="preserve">understand the notion of an NP </w:t>
      </w:r>
      <w:r w:rsidRPr="00C86E30">
        <w:rPr>
          <w:rFonts w:ascii="Calibri" w:hAnsi="Calibri" w:cs="Calibri"/>
          <w:lang w:val="en-US"/>
        </w:rPr>
        <w:t xml:space="preserve">problem </w:t>
      </w:r>
      <w:r>
        <w:rPr>
          <w:rFonts w:ascii="Calibri" w:hAnsi="Calibri" w:cs="Calibri"/>
          <w:lang w:val="en-US"/>
        </w:rPr>
        <w:t xml:space="preserve">(as a problem for which it is ‘easy’ to verify an </w:t>
      </w:r>
      <w:r w:rsidRPr="00C86E30">
        <w:rPr>
          <w:rFonts w:ascii="Calibri" w:hAnsi="Calibri" w:cs="Calibri"/>
          <w:lang w:val="en-US"/>
        </w:rPr>
        <w:t>affirmative answer)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notion of an NP-complete problem (as a hardest problem among NP</w:t>
      </w:r>
      <w:r>
        <w:rPr>
          <w:rFonts w:ascii="Calibri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problems).</w:t>
      </w:r>
    </w:p>
    <w:p w:rsidR="00B7314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73140" w:rsidRPr="00C86E3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73140" w:rsidRPr="00C86E30" w:rsidRDefault="00557F27" w:rsidP="00B73140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  <w:t>4</w:t>
      </w:r>
      <w:r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  <w:tab/>
      </w:r>
      <w:r w:rsidR="00B73140" w:rsidRPr="00C86E30"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  <w:t>Geometry and Trigonometry</w:t>
      </w:r>
    </w:p>
    <w:p w:rsidR="00B7314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73140" w:rsidRPr="008E1975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lang w:val="en-US"/>
        </w:rPr>
      </w:pPr>
      <w:r w:rsidRPr="008E1975">
        <w:rPr>
          <w:rFonts w:ascii="Cambria,Bold" w:hAnsi="Cambria,Bold" w:cs="Cambria,Bold"/>
          <w:b/>
          <w:bCs/>
          <w:lang w:val="en-US"/>
        </w:rPr>
        <w:t>Core Level 0</w:t>
      </w:r>
    </w:p>
    <w:p w:rsidR="00B7314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73140" w:rsidRPr="00C86DB7" w:rsidRDefault="00557F27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4.1</w:t>
      </w:r>
      <w:r>
        <w:rPr>
          <w:rFonts w:ascii="Calibri" w:hAnsi="Calibri" w:cs="Calibri"/>
          <w:u w:val="single"/>
          <w:lang w:val="en-US"/>
        </w:rPr>
        <w:tab/>
      </w:r>
      <w:r w:rsidR="00B73140" w:rsidRPr="00C86DB7">
        <w:rPr>
          <w:rFonts w:ascii="Calibri" w:hAnsi="Calibri" w:cs="Calibri"/>
          <w:u w:val="single"/>
          <w:lang w:val="en-US"/>
        </w:rPr>
        <w:t>Trigonometry</w:t>
      </w:r>
    </w:p>
    <w:p w:rsidR="00B73140" w:rsidRPr="00C86E3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the sine, cosine and tangent of an acute angle</w:t>
      </w:r>
    </w:p>
    <w:p w:rsidR="00B7314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the reciprocal ratios cosecant, secant and cotangent</w:t>
      </w:r>
    </w:p>
    <w:p w:rsidR="00B73140" w:rsidRPr="004C52ED" w:rsidRDefault="00B73140" w:rsidP="00B73140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>•</w:t>
      </w:r>
      <w:r w:rsidRPr="004C52ED">
        <w:rPr>
          <w:rFonts w:cs="Calibri-Identity-H"/>
          <w:lang w:val="en-US"/>
        </w:rPr>
        <w:t xml:space="preserve"> state and use the fundamental identities arising from Pythagoras’ theorem</w:t>
      </w:r>
    </w:p>
    <w:p w:rsidR="00B73140" w:rsidRPr="00C86E3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relate the trigonometric ratios of an angle to those of its complement</w:t>
      </w:r>
    </w:p>
    <w:p w:rsidR="00B73140" w:rsidRPr="00C86E3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relate the trigonometric ratios of an angle to those of its supplement</w:t>
      </w:r>
    </w:p>
    <w:p w:rsidR="00B73140" w:rsidRPr="00C86E3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state in which quadrants each trigonometric ratio is positive (the CAST rule)</w:t>
      </w:r>
    </w:p>
    <w:p w:rsidR="00B73140" w:rsidRPr="00C86E3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state and apply the sine rule</w:t>
      </w:r>
    </w:p>
    <w:p w:rsidR="00B73140" w:rsidRPr="00C86E3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state and apply the cosine rule</w:t>
      </w:r>
    </w:p>
    <w:p w:rsidR="00B73140" w:rsidRPr="00C86E3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calculate the area of a triangle from the lengths of two sides and the included angle</w:t>
      </w:r>
    </w:p>
    <w:p w:rsidR="00B73140" w:rsidRPr="00C86E3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solve a triangle given sufficient information about its sides and angles</w:t>
      </w:r>
    </w:p>
    <w:p w:rsidR="00B7314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when there is no triangle possible and when two triangles can be found.</w:t>
      </w:r>
    </w:p>
    <w:p w:rsidR="00B73140" w:rsidRPr="00C86E3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73140" w:rsidRPr="00C86DB7" w:rsidRDefault="00557F27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4.2</w:t>
      </w:r>
      <w:r>
        <w:rPr>
          <w:rFonts w:ascii="Calibri" w:hAnsi="Calibri" w:cs="Calibri"/>
          <w:u w:val="single"/>
          <w:lang w:val="en-US"/>
        </w:rPr>
        <w:tab/>
      </w:r>
      <w:r w:rsidR="00B73140" w:rsidRPr="00C86DB7">
        <w:rPr>
          <w:rFonts w:ascii="Calibri" w:hAnsi="Calibri" w:cs="Calibri"/>
          <w:u w:val="single"/>
          <w:lang w:val="en-US"/>
        </w:rPr>
        <w:t>Trigonometric functions and applications</w:t>
      </w:r>
    </w:p>
    <w:p w:rsidR="00B73140" w:rsidRPr="00C86E3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 xml:space="preserve">define the term </w:t>
      </w:r>
      <w:r w:rsidRPr="00F57A14">
        <w:rPr>
          <w:rFonts w:cs="Calibri,Italic"/>
          <w:i/>
          <w:iCs/>
          <w:lang w:val="en-US"/>
        </w:rPr>
        <w:t>periodic function</w:t>
      </w:r>
    </w:p>
    <w:p w:rsidR="00B73140" w:rsidRPr="00C86E3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sketch the graphs of</w:t>
      </w:r>
      <w:r>
        <w:rPr>
          <w:rFonts w:ascii="Calibri" w:hAnsi="Calibri" w:cs="Calibri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>sin</m:t>
            </m:r>
          </m:fName>
          <m:e>
            <m:r>
              <w:rPr>
                <w:rFonts w:ascii="Cambria Math" w:hAnsi="Cambria Math" w:cs="Calibri"/>
                <w:lang w:val="en-US"/>
              </w:rPr>
              <m:t>(x)</m:t>
            </m:r>
          </m:e>
        </m:func>
      </m:oMath>
      <w:r>
        <w:rPr>
          <w:rFonts w:ascii="Calibri" w:eastAsiaTheme="minorEastAsia" w:hAnsi="Calibri" w:cs="Calibri"/>
          <w:lang w:val="en-US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Calibr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Calibri"/>
                <w:lang w:val="en-US"/>
              </w:rPr>
              <m:t>(x)</m:t>
            </m:r>
          </m:e>
        </m:func>
      </m:oMath>
      <w:r>
        <w:rPr>
          <w:rFonts w:ascii="Calibri" w:eastAsiaTheme="minorEastAsia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 xml:space="preserve"> and </w:t>
      </w:r>
      <m:oMath>
        <m:func>
          <m:funcPr>
            <m:ctrlPr>
              <w:rPr>
                <w:rFonts w:ascii="Cambria Math" w:hAnsi="Cambria Math" w:cs="Calibr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>tan</m:t>
            </m:r>
          </m:fName>
          <m:e>
            <m:r>
              <w:rPr>
                <w:rFonts w:ascii="Cambria Math" w:hAnsi="Cambria Math" w:cs="Calibri"/>
                <w:lang w:val="en-US"/>
              </w:rPr>
              <m:t>(x)</m:t>
            </m:r>
          </m:e>
        </m:func>
      </m:oMath>
      <w:r>
        <w:rPr>
          <w:rFonts w:ascii="Calibri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and describe their main features</w:t>
      </w:r>
    </w:p>
    <w:p w:rsidR="00B73140" w:rsidRPr="00C86E3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deduce the graphs of the reciprocal functions cosec, sec and cot</w:t>
      </w:r>
    </w:p>
    <w:p w:rsidR="00B73140" w:rsidRPr="00C86E3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deduce the nature of the graphs of</w:t>
      </w:r>
      <w:r>
        <w:rPr>
          <w:rFonts w:ascii="Calibri" w:hAnsi="Calibri" w:cs="Calibri"/>
          <w:lang w:val="en-US"/>
        </w:rPr>
        <w:t xml:space="preserve"> </w:t>
      </w:r>
      <m:oMath>
        <m:r>
          <w:rPr>
            <w:rFonts w:ascii="Cambria Math" w:hAnsi="Cambria Math" w:cs="Calibri"/>
            <w:lang w:val="en-US"/>
          </w:rPr>
          <m:t>a∙</m:t>
        </m:r>
        <m:func>
          <m:funcPr>
            <m:ctrlPr>
              <w:rPr>
                <w:rFonts w:ascii="Cambria Math" w:hAnsi="Cambria Math" w:cs="Calibr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>sin</m:t>
            </m:r>
          </m:fName>
          <m:e>
            <m:r>
              <w:rPr>
                <w:rFonts w:ascii="Cambria Math" w:hAnsi="Cambria Math" w:cs="Calibri"/>
                <w:lang w:val="en-US"/>
              </w:rPr>
              <m:t>(x)</m:t>
            </m:r>
          </m:e>
        </m:func>
      </m:oMath>
      <w:r>
        <w:rPr>
          <w:rFonts w:ascii="Calibri" w:eastAsiaTheme="minorEastAsia" w:hAnsi="Calibri" w:cs="Calibri"/>
          <w:lang w:val="en-US"/>
        </w:rPr>
        <w:t xml:space="preserve"> , </w:t>
      </w:r>
      <m:oMath>
        <m:r>
          <w:rPr>
            <w:rFonts w:ascii="Cambria Math" w:eastAsiaTheme="minorEastAsia" w:hAnsi="Cambria Math" w:cs="Calibri"/>
            <w:lang w:val="en-US"/>
          </w:rPr>
          <m:t>a∙</m:t>
        </m:r>
        <m:func>
          <m:funcPr>
            <m:ctrlPr>
              <w:rPr>
                <w:rFonts w:ascii="Cambria Math" w:eastAsiaTheme="minorEastAsia" w:hAnsi="Cambria Math" w:cs="Calibr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Calibri"/>
                <w:lang w:val="en-US"/>
              </w:rPr>
              <m:t>(x)</m:t>
            </m:r>
          </m:e>
        </m:func>
      </m:oMath>
      <w:r>
        <w:rPr>
          <w:rFonts w:ascii="Calibri" w:hAnsi="Calibri" w:cs="Calibri"/>
          <w:lang w:val="en-US"/>
        </w:rPr>
        <w:t>,</w:t>
      </w:r>
      <w:r>
        <w:rPr>
          <w:rFonts w:ascii="Calibri" w:eastAsiaTheme="minorEastAsia" w:hAnsi="Calibri" w:cs="Calibri"/>
          <w:lang w:val="en-US"/>
        </w:rPr>
        <w:t xml:space="preserve"> </w:t>
      </w:r>
      <m:oMath>
        <m:r>
          <w:rPr>
            <w:rFonts w:ascii="Cambria Math" w:hAnsi="Cambria Math" w:cs="Calibri"/>
            <w:lang w:val="en-US"/>
          </w:rPr>
          <m:t>a∙</m:t>
        </m:r>
        <m:func>
          <m:funcPr>
            <m:ctrlPr>
              <w:rPr>
                <w:rFonts w:ascii="Cambria Math" w:hAnsi="Cambria Math" w:cs="Calibr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>tan</m:t>
            </m:r>
          </m:fName>
          <m:e>
            <m:r>
              <w:rPr>
                <w:rFonts w:ascii="Cambria Math" w:hAnsi="Cambria Math" w:cs="Calibri"/>
                <w:lang w:val="en-US"/>
              </w:rPr>
              <m:t>(x)</m:t>
            </m:r>
          </m:e>
        </m:func>
      </m:oMath>
    </w:p>
    <w:p w:rsidR="00B73140" w:rsidRPr="00C86E3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deduce the nature of the graphs of</w:t>
      </w:r>
      <w:r>
        <w:rPr>
          <w:rFonts w:ascii="Calibri" w:hAnsi="Calibri" w:cs="Calibri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>sin</m:t>
            </m:r>
          </m:fName>
          <m:e>
            <m:r>
              <w:rPr>
                <w:rFonts w:ascii="Cambria Math" w:hAnsi="Cambria Math" w:cs="Calibri"/>
                <w:lang w:val="en-US"/>
              </w:rPr>
              <m:t>(ax)</m:t>
            </m:r>
          </m:e>
        </m:func>
      </m:oMath>
      <w:r>
        <w:rPr>
          <w:rFonts w:ascii="Calibri" w:eastAsiaTheme="minorEastAsia" w:hAnsi="Calibri" w:cs="Calibri"/>
          <w:lang w:val="en-US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Calibr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Calibri"/>
                <w:lang w:val="en-US"/>
              </w:rPr>
              <m:t>(ax)</m:t>
            </m:r>
          </m:e>
        </m:func>
      </m:oMath>
      <w:r>
        <w:rPr>
          <w:rFonts w:ascii="Calibri" w:eastAsiaTheme="minorEastAsia" w:hAnsi="Calibri" w:cs="Calibri"/>
          <w:lang w:val="en-US"/>
        </w:rPr>
        <w:t xml:space="preserve">, </w:t>
      </w:r>
      <m:oMath>
        <m:func>
          <m:funcPr>
            <m:ctrlPr>
              <w:rPr>
                <w:rFonts w:ascii="Cambria Math" w:hAnsi="Cambria Math" w:cs="Calibr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>tan</m:t>
            </m:r>
          </m:fName>
          <m:e>
            <m:r>
              <w:rPr>
                <w:rFonts w:ascii="Cambria Math" w:hAnsi="Cambria Math" w:cs="Calibri"/>
                <w:lang w:val="en-US"/>
              </w:rPr>
              <m:t>(ax)</m:t>
            </m:r>
          </m:e>
        </m:func>
      </m:oMath>
    </w:p>
    <w:p w:rsidR="00B73140" w:rsidRPr="00C86E3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deduce the nature of the graphs of</w:t>
      </w:r>
      <w:r>
        <w:rPr>
          <w:rFonts w:ascii="Calibri" w:hAnsi="Calibri" w:cs="Calibri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>sin</m:t>
            </m:r>
          </m:fName>
          <m:e>
            <m:r>
              <w:rPr>
                <w:rFonts w:ascii="Cambria Math" w:hAnsi="Cambria Math" w:cs="Calibri"/>
                <w:lang w:val="en-US"/>
              </w:rPr>
              <m:t>(x+a)</m:t>
            </m:r>
          </m:e>
        </m:func>
      </m:oMath>
      <w:r>
        <w:rPr>
          <w:rFonts w:ascii="Calibri" w:eastAsiaTheme="minorEastAsia" w:hAnsi="Calibri" w:cs="Calibri"/>
          <w:lang w:val="en-US"/>
        </w:rPr>
        <w:t xml:space="preserve">, </w:t>
      </w:r>
      <m:oMath>
        <m:r>
          <w:rPr>
            <w:rFonts w:ascii="Cambria Math" w:eastAsiaTheme="minorEastAsia" w:hAnsi="Cambria Math" w:cs="Calibri"/>
            <w:lang w:val="en-US"/>
          </w:rPr>
          <m:t>a+</m:t>
        </m:r>
        <m:func>
          <m:funcPr>
            <m:ctrlPr>
              <w:rPr>
                <w:rFonts w:ascii="Cambria Math" w:hAnsi="Cambria Math" w:cs="Calibr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>sin</m:t>
            </m:r>
          </m:fName>
          <m:e>
            <m:r>
              <w:rPr>
                <w:rFonts w:ascii="Cambria Math" w:hAnsi="Cambria Math" w:cs="Calibri"/>
                <w:lang w:val="en-US"/>
              </w:rPr>
              <m:t>(x)</m:t>
            </m:r>
          </m:e>
        </m:func>
      </m:oMath>
      <w:r>
        <w:rPr>
          <w:rFonts w:ascii="Calibri" w:eastAsiaTheme="minorEastAsia" w:hAnsi="Calibri" w:cs="Calibri"/>
          <w:lang w:val="en-US"/>
        </w:rPr>
        <w:t>,</w:t>
      </w:r>
      <w:r w:rsidRPr="00C86E30">
        <w:rPr>
          <w:rFonts w:ascii="Calibri" w:hAnsi="Calibri" w:cs="Calibri"/>
          <w:lang w:val="en-US"/>
        </w:rPr>
        <w:t xml:space="preserve"> etc.</w:t>
      </w:r>
    </w:p>
    <w:p w:rsidR="00B73140" w:rsidRPr="00C86E3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solve the equations</w:t>
      </w:r>
      <w:r>
        <w:rPr>
          <w:rFonts w:ascii="Calibri" w:hAnsi="Calibri" w:cs="Calibri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>sin</m:t>
            </m:r>
          </m:fName>
          <m:e>
            <m:r>
              <w:rPr>
                <w:rFonts w:ascii="Cambria Math" w:hAnsi="Cambria Math" w:cs="Calibri"/>
                <w:lang w:val="en-US"/>
              </w:rPr>
              <m:t>(x)</m:t>
            </m:r>
          </m:e>
        </m:func>
        <m:r>
          <w:rPr>
            <w:rFonts w:ascii="Cambria Math" w:hAnsi="Cambria Math" w:cs="Calibri"/>
            <w:lang w:val="en-US"/>
          </w:rPr>
          <m:t>=c</m:t>
        </m:r>
      </m:oMath>
      <w:r>
        <w:rPr>
          <w:rFonts w:ascii="Calibri" w:eastAsiaTheme="minorEastAsia" w:hAnsi="Calibri" w:cs="Calibri"/>
          <w:lang w:val="en-US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Calibr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Calibri"/>
                <w:lang w:val="en-US"/>
              </w:rPr>
              <m:t>(x)</m:t>
            </m:r>
          </m:e>
        </m:func>
        <m:r>
          <w:rPr>
            <w:rFonts w:ascii="Cambria Math" w:eastAsiaTheme="minorEastAsia" w:hAnsi="Cambria Math" w:cs="Calibri"/>
            <w:lang w:val="en-US"/>
          </w:rPr>
          <m:t>=c</m:t>
        </m:r>
      </m:oMath>
      <w:r>
        <w:rPr>
          <w:rFonts w:ascii="Calibri" w:eastAsiaTheme="minorEastAsia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,</w:t>
      </w:r>
      <w:r w:rsidRPr="00C86E30">
        <w:rPr>
          <w:rFonts w:ascii="Calibri" w:hAnsi="Calibri" w:cs="Calibri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>tan</m:t>
            </m:r>
          </m:fName>
          <m:e>
            <m:r>
              <w:rPr>
                <w:rFonts w:ascii="Cambria Math" w:hAnsi="Cambria Math" w:cs="Calibri"/>
                <w:lang w:val="en-US"/>
              </w:rPr>
              <m:t>(x)</m:t>
            </m:r>
          </m:e>
        </m:func>
        <m:r>
          <w:rPr>
            <w:rFonts w:ascii="Cambria Math" w:hAnsi="Cambria Math" w:cs="Calibri"/>
            <w:lang w:val="en-US"/>
          </w:rPr>
          <m:t>=c</m:t>
        </m:r>
      </m:oMath>
    </w:p>
    <w:p w:rsidR="00B73140" w:rsidRPr="00C86E3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expression</w:t>
      </w:r>
      <w:r>
        <w:rPr>
          <w:rFonts w:ascii="Calibri" w:hAnsi="Calibri" w:cs="Calibri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>a∙sin</m:t>
            </m:r>
          </m:fName>
          <m:e>
            <m:r>
              <w:rPr>
                <w:rFonts w:ascii="Cambria Math" w:hAnsi="Cambria Math" w:cs="Calibri"/>
                <w:lang w:val="en-US"/>
              </w:rPr>
              <m:t>(ωt+φ)</m:t>
            </m:r>
          </m:e>
        </m:func>
      </m:oMath>
      <w:r>
        <w:rPr>
          <w:rFonts w:ascii="Calibri" w:eastAsiaTheme="minorEastAsia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to represent an oscillation and relate the</w:t>
      </w:r>
      <w:r>
        <w:rPr>
          <w:rFonts w:ascii="Calibri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parameters to the motion</w:t>
      </w:r>
    </w:p>
    <w:p w:rsidR="00B73140" w:rsidRDefault="00B7314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rewrite the expression</w:t>
      </w:r>
      <w:r>
        <w:rPr>
          <w:rFonts w:ascii="Calibri" w:hAnsi="Calibri" w:cs="Calibri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>a∙</m:t>
            </m:r>
            <m:func>
              <m:funcPr>
                <m:ctrlPr>
                  <w:rPr>
                    <w:rFonts w:ascii="Cambria Math" w:hAnsi="Cambria Math" w:cs="Calibri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Calibri"/>
                    <w:lang w:val="en-US"/>
                  </w:rPr>
                  <m:t>ωt</m:t>
                </m:r>
              </m:e>
            </m:func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>+b∙sin</m:t>
            </m:r>
          </m:fName>
          <m:e>
            <m:r>
              <w:rPr>
                <w:rFonts w:ascii="Cambria Math" w:hAnsi="Cambria Math" w:cs="Calibri"/>
                <w:lang w:val="en-US"/>
              </w:rPr>
              <m:t>(ωt)</m:t>
            </m:r>
          </m:e>
        </m:func>
      </m:oMath>
      <w:r>
        <w:rPr>
          <w:rFonts w:ascii="Calibri" w:eastAsiaTheme="minorEastAsia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as a single cosine or sine formula.</w:t>
      </w:r>
    </w:p>
    <w:p w:rsidR="00753061" w:rsidRDefault="00753061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Default="00753061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C86E30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  <w:lastRenderedPageBreak/>
        <w:t>5</w:t>
      </w:r>
      <w:r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  <w:tab/>
      </w:r>
      <w:r w:rsidR="00753061" w:rsidRPr="00C86E30"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  <w:t>Linear Algebra</w:t>
      </w:r>
      <w:r w:rsidR="00753061"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  <w:tab/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8E1975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lang w:val="en-US"/>
        </w:rPr>
      </w:pPr>
      <w:r w:rsidRPr="008E1975">
        <w:rPr>
          <w:rFonts w:ascii="Cambria,Bold" w:hAnsi="Cambria,Bold" w:cs="Cambria,Bold"/>
          <w:b/>
          <w:bCs/>
          <w:lang w:val="en-US"/>
        </w:rPr>
        <w:t>Core Level 1</w:t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C86DB7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5.1</w:t>
      </w:r>
      <w:r>
        <w:rPr>
          <w:rFonts w:ascii="Calibri" w:hAnsi="Calibri" w:cs="Calibri"/>
          <w:u w:val="single"/>
          <w:lang w:val="en-US"/>
        </w:rPr>
        <w:tab/>
      </w:r>
      <w:r w:rsidR="00753061" w:rsidRPr="00C86DB7">
        <w:rPr>
          <w:rFonts w:ascii="Calibri" w:hAnsi="Calibri" w:cs="Calibri"/>
          <w:u w:val="single"/>
          <w:lang w:val="en-US"/>
        </w:rPr>
        <w:t>Vector arithmetic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distinguish between vector and scalar quantities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and use vector notation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represent a vector pictorially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carry out addition and scalar multiplication and represent them pictorially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determine the unit vector in a specified direction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represent a vector in component form (two and three components only).</w:t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C86DB7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5.2</w:t>
      </w:r>
      <w:r>
        <w:rPr>
          <w:rFonts w:ascii="Calibri" w:hAnsi="Calibri" w:cs="Calibri"/>
          <w:u w:val="single"/>
          <w:lang w:val="en-US"/>
        </w:rPr>
        <w:tab/>
      </w:r>
      <w:r w:rsidR="00753061" w:rsidRPr="00C86DB7">
        <w:rPr>
          <w:rFonts w:ascii="Calibri" w:hAnsi="Calibri" w:cs="Calibri"/>
          <w:u w:val="single"/>
          <w:lang w:val="en-US"/>
        </w:rPr>
        <w:t>Vector algebra and applications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solve simple problems in geometry using vectors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solve simple problems using the component form (for example, in mechanics)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the scalar product of two vectors and use it in simple applications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geometric interpretation of the scalar product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the vector product of two vectors and use it in simple applications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geometric interpretation of the vector product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the scalar triple product of three vectors and use it in simple applications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geometric interpretation of the scalar triple product.</w:t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C86DB7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5.3</w:t>
      </w:r>
      <w:r>
        <w:rPr>
          <w:rFonts w:ascii="Calibri" w:hAnsi="Calibri" w:cs="Calibri"/>
          <w:u w:val="single"/>
          <w:lang w:val="en-US"/>
        </w:rPr>
        <w:tab/>
      </w:r>
      <w:r w:rsidR="00753061" w:rsidRPr="00C86DB7">
        <w:rPr>
          <w:rFonts w:ascii="Calibri" w:hAnsi="Calibri" w:cs="Calibri"/>
          <w:u w:val="single"/>
          <w:lang w:val="en-US"/>
        </w:rPr>
        <w:t>Matrices and determinants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what is meant by a matrix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recall the basic terms associated with matrices (for example, diagonal, trace, square,</w:t>
      </w:r>
      <w:r>
        <w:rPr>
          <w:rFonts w:ascii="Calibri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triangular, identity)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obtain the transpose of a matrix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determine any scalar multiple of a matrix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when two matrices can be added and find, where possible, their sum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when two matrices can be multiplied and find, where possible, their product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calculate the determinant of 2 x 2 and 3 x 3 matrices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geometric interpretation of 2 x 2 and 3 x 3 determinants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elementary properties of determinants in their evaluation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state the criterion for a square matrix to have an inverse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write down the inverse of a 2 x 2 matrix when it exists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determine the inverse of a matrix, when it exists, using row operations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calculate the rank of a matrix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appropriate software to determine inverse matrices.</w:t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C86DB7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5.4</w:t>
      </w:r>
      <w:r>
        <w:rPr>
          <w:rFonts w:ascii="Calibri" w:hAnsi="Calibri" w:cs="Calibri"/>
          <w:u w:val="single"/>
          <w:lang w:val="en-US"/>
        </w:rPr>
        <w:tab/>
      </w:r>
      <w:r w:rsidR="00753061" w:rsidRPr="00C86DB7">
        <w:rPr>
          <w:rFonts w:ascii="Calibri" w:hAnsi="Calibri" w:cs="Calibri"/>
          <w:u w:val="single"/>
          <w:lang w:val="en-US"/>
        </w:rPr>
        <w:t>Solution of simultaneous linear equations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represent a system of linear equations in matrix form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 xml:space="preserve">understand how the general solution of an inhomogeneous linear system of </w:t>
      </w:r>
      <w:r w:rsidRPr="005C4EBB">
        <w:rPr>
          <w:rFonts w:cs="Calibri,Italic"/>
          <w:i/>
          <w:iCs/>
          <w:lang w:val="en-US"/>
        </w:rPr>
        <w:t>m</w:t>
      </w:r>
      <w:r w:rsidRPr="00C86E30">
        <w:rPr>
          <w:rFonts w:ascii="Calibri,Italic" w:hAnsi="Calibri,Italic" w:cs="Calibri,Italic"/>
          <w:i/>
          <w:iCs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 xml:space="preserve">equations in </w:t>
      </w:r>
      <w:r w:rsidRPr="005C4EBB">
        <w:rPr>
          <w:rFonts w:cs="Calibri,Italic"/>
          <w:i/>
          <w:iCs/>
          <w:lang w:val="en-US"/>
        </w:rPr>
        <w:t>n</w:t>
      </w:r>
      <w:r w:rsidR="005C4EBB">
        <w:rPr>
          <w:rFonts w:ascii="Calibri,Italic" w:hAnsi="Calibri,Italic" w:cs="Calibri,Italic"/>
          <w:i/>
          <w:iCs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unknowns is obtained from the solution of the homogeneous system and a particular</w:t>
      </w:r>
      <w:r>
        <w:rPr>
          <w:rFonts w:ascii="Calibri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solution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the different possibilities for the solution of a system of linear equations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give a geometrical interpretation of the solution of a system of linear equations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how and why the rank of the coefficient matrix and the augmented matrix of a</w:t>
      </w:r>
      <w:r w:rsidR="00226CCF">
        <w:rPr>
          <w:rFonts w:ascii="Calibri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linear system can be used to analyse its solution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inverse matrix to find the solution of 3 simultaneous linear equations when possible</w:t>
      </w:r>
    </w:p>
    <w:p w:rsidR="00753061" w:rsidRPr="00694839" w:rsidRDefault="00753061" w:rsidP="00753061">
      <w:pPr>
        <w:autoSpaceDE w:val="0"/>
        <w:autoSpaceDN w:val="0"/>
        <w:adjustRightInd w:val="0"/>
        <w:spacing w:after="0" w:line="240" w:lineRule="auto"/>
        <w:rPr>
          <w:rFonts w:cs="Calibri-Identity-H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>•</w:t>
      </w:r>
      <w:r>
        <w:rPr>
          <w:rFonts w:ascii="Calibri-Identity-H" w:hAnsi="Calibri-Identity-H" w:cs="Calibri-Identity-H"/>
          <w:lang w:val="en-US"/>
        </w:rPr>
        <w:t xml:space="preserve"> </w:t>
      </w:r>
      <w:r w:rsidRPr="00694839">
        <w:rPr>
          <w:rFonts w:cs="Calibri-Identity-H"/>
          <w:lang w:val="en-US"/>
        </w:rPr>
        <w:t xml:space="preserve">understand the term ‘ill-conditioned’ 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apply the Gauss elimination method and recognise when it fails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appropriate software to solve simultaneous linear equations.</w:t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C86DB7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5.5</w:t>
      </w:r>
      <w:r>
        <w:rPr>
          <w:rFonts w:ascii="Calibri" w:hAnsi="Calibri" w:cs="Calibri"/>
          <w:u w:val="single"/>
          <w:lang w:val="en-US"/>
        </w:rPr>
        <w:tab/>
      </w:r>
      <w:r w:rsidR="00753061" w:rsidRPr="00C86DB7">
        <w:rPr>
          <w:rFonts w:ascii="Calibri" w:hAnsi="Calibri" w:cs="Calibri"/>
          <w:u w:val="single"/>
          <w:lang w:val="en-US"/>
        </w:rPr>
        <w:t>Least squares curve fitting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the least squares criterion for fitting a straight line to a set of data points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lastRenderedPageBreak/>
        <w:t xml:space="preserve">• </w:t>
      </w:r>
      <w:r w:rsidRPr="00C86E30">
        <w:rPr>
          <w:rFonts w:ascii="Calibri" w:hAnsi="Calibri" w:cs="Calibri"/>
          <w:lang w:val="en-US"/>
        </w:rPr>
        <w:t>understand how and why the criterion is satisfied by the solution of</w:t>
      </w:r>
      <w:r w:rsidR="00C30F7E">
        <w:rPr>
          <w:rFonts w:ascii="Calibri" w:hAnsi="Calibri" w:cs="Calibri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Calibri"/>
                <w:i/>
                <w:lang w:val="en-US"/>
              </w:rPr>
            </m:ctrlPr>
          </m:sSupPr>
          <m:e>
            <m:r>
              <w:rPr>
                <w:rFonts w:ascii="Cambria Math" w:hAnsi="Cambria Math" w:cs="Calibri"/>
                <w:lang w:val="en-US"/>
              </w:rPr>
              <m:t>A</m:t>
            </m:r>
          </m:e>
          <m:sup>
            <m:r>
              <w:rPr>
                <w:rFonts w:ascii="Cambria Math" w:hAnsi="Cambria Math" w:cs="Calibri"/>
                <w:lang w:val="en-US"/>
              </w:rPr>
              <m:t>T</m:t>
            </m:r>
          </m:sup>
        </m:sSup>
        <m:r>
          <w:rPr>
            <w:rFonts w:ascii="Cambria Math" w:hAnsi="Cambria Math" w:cs="Calibri"/>
            <w:lang w:val="en-US"/>
          </w:rPr>
          <m:t>Ax=</m:t>
        </m:r>
        <m:sSup>
          <m:sSupPr>
            <m:ctrlPr>
              <w:rPr>
                <w:rFonts w:ascii="Cambria Math" w:hAnsi="Cambria Math" w:cs="Calibri"/>
                <w:i/>
                <w:lang w:val="en-US"/>
              </w:rPr>
            </m:ctrlPr>
          </m:sSupPr>
          <m:e>
            <m:r>
              <w:rPr>
                <w:rFonts w:ascii="Cambria Math" w:hAnsi="Cambria Math" w:cs="Calibri"/>
                <w:lang w:val="en-US"/>
              </w:rPr>
              <m:t>A</m:t>
            </m:r>
          </m:e>
          <m:sup>
            <m:r>
              <w:rPr>
                <w:rFonts w:ascii="Cambria Math" w:hAnsi="Cambria Math" w:cs="Calibri"/>
                <w:lang w:val="en-US"/>
              </w:rPr>
              <m:t>T</m:t>
            </m:r>
          </m:sup>
        </m:sSup>
        <m:r>
          <w:rPr>
            <w:rFonts w:ascii="Cambria Math" w:hAnsi="Cambria Math" w:cs="Calibri"/>
            <w:lang w:val="en-US"/>
          </w:rPr>
          <m:t>b</m:t>
        </m:r>
      </m:oMath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effect of outliers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modify the method to deal with polynomial models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appropriate software to fit a straight line to a set of data points.</w:t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8E1975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lang w:val="en-US"/>
        </w:rPr>
      </w:pPr>
      <w:r w:rsidRPr="008E1975">
        <w:rPr>
          <w:rFonts w:ascii="Cambria,Bold" w:hAnsi="Cambria,Bold" w:cs="Cambria,Bold"/>
          <w:b/>
          <w:bCs/>
          <w:lang w:val="en-US"/>
        </w:rPr>
        <w:t>Level 2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514444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u w:val="single"/>
          <w:lang w:val="en-US"/>
        </w:rPr>
        <w:t>5.6</w:t>
      </w:r>
      <w:r>
        <w:rPr>
          <w:rFonts w:ascii="Calibri" w:hAnsi="Calibri" w:cs="Calibri"/>
          <w:u w:val="single"/>
          <w:lang w:val="en-US"/>
        </w:rPr>
        <w:tab/>
      </w:r>
      <w:r w:rsidR="00753061" w:rsidRPr="00C86DB7">
        <w:rPr>
          <w:rFonts w:ascii="Calibri" w:hAnsi="Calibri" w:cs="Calibri"/>
          <w:u w:val="single"/>
          <w:lang w:val="en-US"/>
        </w:rPr>
        <w:t>Eigenvalue problems</w:t>
      </w:r>
      <w:r w:rsidR="00753061">
        <w:rPr>
          <w:rFonts w:ascii="Calibri" w:hAnsi="Calibri" w:cs="Calibri"/>
          <w:lang w:val="en-US"/>
        </w:rPr>
        <w:t xml:space="preserve">  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interpret eigenvectors and eigenvalues of a matrix in terms of the transformation it</w:t>
      </w:r>
      <w:r>
        <w:rPr>
          <w:rFonts w:ascii="Calibri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represents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convert a transformation into a matrix eigenvalue problem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find the eigenvalues and eigenvectors of 2x2 and 3x3 matrices algebraically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appropriate software to compute the eigenvalues and eigenvectors of a matrix</w:t>
      </w:r>
    </w:p>
    <w:p w:rsidR="00753061" w:rsidRDefault="00753061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C52ED" w:rsidRPr="00C86E30" w:rsidRDefault="004C52E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C86E30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  <w:t>6</w:t>
      </w:r>
      <w:r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  <w:tab/>
      </w:r>
      <w:r w:rsidR="00C86E30" w:rsidRPr="00C86E30"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  <w:t>Statistics and Probability</w:t>
      </w:r>
    </w:p>
    <w:p w:rsidR="004C52ED" w:rsidRDefault="004C52E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E16DD" w:rsidRPr="008E1975" w:rsidRDefault="00AE16DD" w:rsidP="00AE16D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lang w:val="en-US"/>
        </w:rPr>
      </w:pPr>
      <w:r w:rsidRPr="008E1975">
        <w:rPr>
          <w:rFonts w:ascii="Cambria,Bold" w:hAnsi="Cambria,Bold" w:cs="Cambria,Bold"/>
          <w:b/>
          <w:bCs/>
          <w:lang w:val="en-US"/>
        </w:rPr>
        <w:t>Core Level 0</w:t>
      </w:r>
    </w:p>
    <w:p w:rsidR="00AE16DD" w:rsidRDefault="00AE16D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C86DB7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6.1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Data Handling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interpret data presented in the form of line diagrams, bar charts, pie charts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interpret data presented in the form of stem and leaf diagrams, box plots, histograms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construct line diagrams, bar charts, pie charts, stem and leaf diagrams, box plots, histograms</w:t>
      </w:r>
      <w:r w:rsidR="00226CCF">
        <w:rPr>
          <w:rFonts w:ascii="Calibri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for suitable data sets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calculate the mode, median and mean for a set of data items.</w:t>
      </w:r>
    </w:p>
    <w:p w:rsidR="004C52ED" w:rsidRDefault="004C52E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1723B3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6.2</w:t>
      </w:r>
      <w:r>
        <w:rPr>
          <w:rFonts w:ascii="Calibri" w:hAnsi="Calibri" w:cs="Calibri"/>
          <w:u w:val="single"/>
          <w:lang w:val="en-US"/>
        </w:rPr>
        <w:tab/>
      </w:r>
      <w:r w:rsidR="00C86E30" w:rsidRPr="001723B3">
        <w:rPr>
          <w:rFonts w:ascii="Calibri" w:hAnsi="Calibri" w:cs="Calibri"/>
          <w:u w:val="single"/>
          <w:lang w:val="en-US"/>
        </w:rPr>
        <w:t>Probability</w:t>
      </w:r>
    </w:p>
    <w:p w:rsidR="00C86E30" w:rsidRPr="004C52ED" w:rsidRDefault="00C86E30" w:rsidP="00C86E30">
      <w:pPr>
        <w:autoSpaceDE w:val="0"/>
        <w:autoSpaceDN w:val="0"/>
        <w:adjustRightInd w:val="0"/>
        <w:spacing w:after="0" w:line="240" w:lineRule="auto"/>
        <w:rPr>
          <w:rFonts w:cs="Calibri-Identity-H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="004C52ED" w:rsidRPr="004C52ED">
        <w:rPr>
          <w:rFonts w:cs="Calibri-Identity-H"/>
          <w:lang w:val="en-US"/>
        </w:rPr>
        <w:t>define the terms outcome’, event and probability</w:t>
      </w:r>
      <w:r w:rsidRPr="004C52ED">
        <w:rPr>
          <w:rFonts w:cs="Calibri-Identity-H"/>
          <w:lang w:val="en-US"/>
        </w:rPr>
        <w:t>.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calculate the probability of an event by counting outcomes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calculate the probability of the complement of an event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calculate the probability of the union of two mutually-exclusive events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calculate the probability of the union of two events</w:t>
      </w:r>
    </w:p>
    <w:p w:rsid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calculate the probability of the intersection of two independent events.</w:t>
      </w:r>
    </w:p>
    <w:p w:rsidR="004C52ED" w:rsidRDefault="004C52ED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0489B" w:rsidRPr="00C86E30" w:rsidRDefault="00E0489B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8E1975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lang w:val="en-US"/>
        </w:rPr>
      </w:pPr>
      <w:r w:rsidRPr="008E1975">
        <w:rPr>
          <w:rFonts w:ascii="Cambria,Bold" w:hAnsi="Cambria,Bold" w:cs="Cambria,Bold"/>
          <w:b/>
          <w:bCs/>
          <w:lang w:val="en-US"/>
        </w:rPr>
        <w:t>Core Level 1</w:t>
      </w:r>
    </w:p>
    <w:p w:rsidR="004C52ED" w:rsidRDefault="004C52ED" w:rsidP="00C86E30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  <w:lang w:val="en-US"/>
        </w:rPr>
      </w:pPr>
    </w:p>
    <w:p w:rsidR="00753061" w:rsidRPr="00C86DB7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6.3</w:t>
      </w:r>
      <w:r>
        <w:rPr>
          <w:rFonts w:ascii="Calibri" w:hAnsi="Calibri" w:cs="Calibri"/>
          <w:u w:val="single"/>
          <w:lang w:val="en-US"/>
        </w:rPr>
        <w:tab/>
      </w:r>
      <w:r w:rsidR="00753061" w:rsidRPr="00C86DB7">
        <w:rPr>
          <w:rFonts w:ascii="Calibri" w:hAnsi="Calibri" w:cs="Calibri"/>
          <w:u w:val="single"/>
          <w:lang w:val="en-US"/>
        </w:rPr>
        <w:t>Data Handling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calculate the range, inter-quartile range, variance and standard deviation for a set of data</w:t>
      </w:r>
      <w:r>
        <w:rPr>
          <w:rFonts w:ascii="Calibri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items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distinguish between a population and a sample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know the difference between the characteristic values (moments) of a population and of a</w:t>
      </w:r>
      <w:r>
        <w:rPr>
          <w:rFonts w:ascii="Calibri" w:hAnsi="Calibri" w:cs="Calibri"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sample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construct a suitable frequency distribution from a data set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calculate relative frequencies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calculate measures of average and dispersion for a grouped set of data</w:t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effect of grouping on these measures.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C86DB7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6.4</w:t>
      </w:r>
      <w:r>
        <w:rPr>
          <w:rFonts w:ascii="Calibri" w:hAnsi="Calibri" w:cs="Calibri"/>
          <w:u w:val="single"/>
          <w:lang w:val="en-US"/>
        </w:rPr>
        <w:tab/>
      </w:r>
      <w:r w:rsidR="00753061" w:rsidRPr="00C86DB7">
        <w:rPr>
          <w:rFonts w:ascii="Calibri" w:hAnsi="Calibri" w:cs="Calibri"/>
          <w:u w:val="single"/>
          <w:lang w:val="en-US"/>
        </w:rPr>
        <w:t>Combinatorics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evaluate the number of ways of arranging unlike objects in a line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evaluate the number of ways of arranging objects in a line, where some are alike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evaluate the number of ways of arranging unlike objects in a ring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 xml:space="preserve">evaluate the number of ways of permuting </w:t>
      </w:r>
      <w:r w:rsidRPr="005C4EBB">
        <w:rPr>
          <w:rFonts w:cs="Calibri,Italic"/>
          <w:i/>
          <w:iCs/>
          <w:lang w:val="en-US"/>
        </w:rPr>
        <w:t>r</w:t>
      </w:r>
      <w:r w:rsidRPr="00C86E30">
        <w:rPr>
          <w:rFonts w:ascii="Calibri,Italic" w:hAnsi="Calibri,Italic" w:cs="Calibri,Italic"/>
          <w:i/>
          <w:iCs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 xml:space="preserve">objects from </w:t>
      </w:r>
      <w:r w:rsidRPr="005C4EBB">
        <w:rPr>
          <w:rFonts w:cs="Calibri,Italic"/>
          <w:i/>
          <w:iCs/>
          <w:lang w:val="en-US"/>
        </w:rPr>
        <w:t>n</w:t>
      </w:r>
      <w:r w:rsidRPr="00C86E30">
        <w:rPr>
          <w:rFonts w:ascii="Calibri,Italic" w:hAnsi="Calibri,Italic" w:cs="Calibri,Italic"/>
          <w:i/>
          <w:iCs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unlike objects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 xml:space="preserve">evaluate the number of combinations of </w:t>
      </w:r>
      <w:r w:rsidRPr="005C4EBB">
        <w:rPr>
          <w:rFonts w:cs="Calibri,Italic"/>
          <w:i/>
          <w:iCs/>
          <w:lang w:val="en-US"/>
        </w:rPr>
        <w:t>r</w:t>
      </w:r>
      <w:r w:rsidRPr="00C86E30">
        <w:rPr>
          <w:rFonts w:ascii="Calibri,Italic" w:hAnsi="Calibri,Italic" w:cs="Calibri,Italic"/>
          <w:i/>
          <w:iCs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 xml:space="preserve">objects from </w:t>
      </w:r>
      <w:r w:rsidRPr="005C4EBB">
        <w:rPr>
          <w:rFonts w:cs="Calibri,Italic"/>
          <w:i/>
          <w:iCs/>
          <w:lang w:val="en-US"/>
        </w:rPr>
        <w:t>n</w:t>
      </w:r>
      <w:r w:rsidRPr="00C86E30">
        <w:rPr>
          <w:rFonts w:ascii="Calibri,Italic" w:hAnsi="Calibri,Italic" w:cs="Calibri,Italic"/>
          <w:i/>
          <w:iCs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unlike objects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multiplication principle for combinations.</w:t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C86DB7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6.5</w:t>
      </w:r>
      <w:r>
        <w:rPr>
          <w:rFonts w:ascii="Calibri" w:hAnsi="Calibri" w:cs="Calibri"/>
          <w:u w:val="single"/>
          <w:lang w:val="en-US"/>
        </w:rPr>
        <w:tab/>
      </w:r>
      <w:r w:rsidR="00753061" w:rsidRPr="00C86DB7">
        <w:rPr>
          <w:rFonts w:ascii="Calibri" w:hAnsi="Calibri" w:cs="Calibri"/>
          <w:u w:val="single"/>
          <w:lang w:val="en-US"/>
        </w:rPr>
        <w:t>Simple probability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interpret probability as a degree of belief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 xml:space="preserve">understand the distinction between </w:t>
      </w:r>
      <w:r w:rsidRPr="00C30F7E">
        <w:rPr>
          <w:rFonts w:cs="Calibri,Italic"/>
          <w:i/>
          <w:iCs/>
          <w:lang w:val="en-US"/>
        </w:rPr>
        <w:t>a priori</w:t>
      </w:r>
      <w:r w:rsidRPr="00C86E30">
        <w:rPr>
          <w:rFonts w:ascii="Calibri,Italic" w:hAnsi="Calibri,Italic" w:cs="Calibri,Italic"/>
          <w:i/>
          <w:iCs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 xml:space="preserve">and </w:t>
      </w:r>
      <w:r w:rsidRPr="00C30F7E">
        <w:rPr>
          <w:rFonts w:cs="Calibri,Italic"/>
          <w:i/>
          <w:iCs/>
          <w:lang w:val="en-US"/>
        </w:rPr>
        <w:t>a posteriori</w:t>
      </w:r>
      <w:r w:rsidRPr="00C86E30">
        <w:rPr>
          <w:rFonts w:ascii="Calibri,Italic" w:hAnsi="Calibri,Italic" w:cs="Calibri,Italic"/>
          <w:i/>
          <w:iCs/>
          <w:lang w:val="en-US"/>
        </w:rPr>
        <w:t xml:space="preserve"> </w:t>
      </w:r>
      <w:r w:rsidRPr="00C86E30">
        <w:rPr>
          <w:rFonts w:ascii="Calibri" w:hAnsi="Calibri" w:cs="Calibri"/>
          <w:lang w:val="en-US"/>
        </w:rPr>
        <w:t>probabilities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a tree diagram to calculate probabilities</w:t>
      </w:r>
    </w:p>
    <w:p w:rsidR="00753061" w:rsidRPr="00694839" w:rsidRDefault="00753061" w:rsidP="00753061">
      <w:pPr>
        <w:autoSpaceDE w:val="0"/>
        <w:autoSpaceDN w:val="0"/>
        <w:adjustRightInd w:val="0"/>
        <w:spacing w:after="0" w:line="240" w:lineRule="auto"/>
        <w:rPr>
          <w:rFonts w:cs="Calibri-Identity-H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>•</w:t>
      </w:r>
      <w:r w:rsidRPr="00694839">
        <w:rPr>
          <w:rFonts w:cs="Calibri-Identity-H"/>
          <w:lang w:val="en-US"/>
        </w:rPr>
        <w:t xml:space="preserve"> know what conditional probability is and be able to use it (Bayes’ theorem)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calculate probabilities for series and parallel connections.</w:t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C86DB7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6.6</w:t>
      </w:r>
      <w:r>
        <w:rPr>
          <w:rFonts w:ascii="Calibri" w:hAnsi="Calibri" w:cs="Calibri"/>
          <w:u w:val="single"/>
          <w:lang w:val="en-US"/>
        </w:rPr>
        <w:tab/>
      </w:r>
      <w:r w:rsidR="00753061" w:rsidRPr="00C86DB7">
        <w:rPr>
          <w:rFonts w:ascii="Calibri" w:hAnsi="Calibri" w:cs="Calibri"/>
          <w:u w:val="single"/>
          <w:lang w:val="en-US"/>
        </w:rPr>
        <w:t>Probability models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a random variable and a discrete probability distribution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state the criteria for a binomial model and define its parameters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calculate probabilities for a binomial model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state the criteria for a Poisson model and define its parameters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calculate probabilities for a Poisson model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state the expected value and variance for each of these models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when a random variable is continuous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explain the way in which probability calculations are carried out in the continuous case.</w:t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C86DB7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6.7</w:t>
      </w:r>
      <w:r>
        <w:rPr>
          <w:rFonts w:ascii="Calibri" w:hAnsi="Calibri" w:cs="Calibri"/>
          <w:u w:val="single"/>
          <w:lang w:val="en-US"/>
        </w:rPr>
        <w:tab/>
      </w:r>
      <w:r w:rsidR="00753061" w:rsidRPr="00C86DB7">
        <w:rPr>
          <w:rFonts w:ascii="Calibri" w:hAnsi="Calibri" w:cs="Calibri"/>
          <w:u w:val="single"/>
          <w:lang w:val="en-US"/>
        </w:rPr>
        <w:t>Normal distribution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handle probability statements involving continuous random variables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convert a problem involving a normal variable to the area under part of its density curve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relate the general normal distribution to the standardised normal distribution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tables for the standardised normal variable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solve problems involving a normal variable using tables.</w:t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C86DB7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6.8</w:t>
      </w:r>
      <w:r>
        <w:rPr>
          <w:rFonts w:ascii="Calibri" w:hAnsi="Calibri" w:cs="Calibri"/>
          <w:u w:val="single"/>
          <w:lang w:val="en-US"/>
        </w:rPr>
        <w:tab/>
      </w:r>
      <w:r w:rsidR="00753061" w:rsidRPr="00C86DB7">
        <w:rPr>
          <w:rFonts w:ascii="Calibri" w:hAnsi="Calibri" w:cs="Calibri"/>
          <w:u w:val="single"/>
          <w:lang w:val="en-US"/>
        </w:rPr>
        <w:t>Sampling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a random sample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know what a sampling distribution is</w:t>
      </w:r>
    </w:p>
    <w:p w:rsidR="00753061" w:rsidRPr="00694839" w:rsidRDefault="00753061" w:rsidP="00753061">
      <w:pPr>
        <w:autoSpaceDE w:val="0"/>
        <w:autoSpaceDN w:val="0"/>
        <w:adjustRightInd w:val="0"/>
        <w:spacing w:after="0" w:line="240" w:lineRule="auto"/>
        <w:rPr>
          <w:rFonts w:cs="Calibri-Identity-H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694839">
        <w:rPr>
          <w:rFonts w:cs="Calibri-Identity-H"/>
          <w:lang w:val="en-US"/>
        </w:rPr>
        <w:t>understand the term ‘mean squared error’ of an estimate</w:t>
      </w:r>
    </w:p>
    <w:p w:rsidR="00753061" w:rsidRPr="00694839" w:rsidRDefault="00753061" w:rsidP="00753061">
      <w:pPr>
        <w:autoSpaceDE w:val="0"/>
        <w:autoSpaceDN w:val="0"/>
        <w:adjustRightInd w:val="0"/>
        <w:spacing w:after="0" w:line="240" w:lineRule="auto"/>
        <w:rPr>
          <w:rFonts w:cs="Calibri-Identity-H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>•</w:t>
      </w:r>
      <w:r w:rsidRPr="00694839">
        <w:rPr>
          <w:rFonts w:cs="Calibri-Identity-H"/>
          <w:lang w:val="en-US"/>
        </w:rPr>
        <w:t xml:space="preserve"> understand the term ‘unbiasedness’ of an estimate </w:t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3061" w:rsidRPr="00C86DB7" w:rsidRDefault="00557F27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6.9</w:t>
      </w:r>
      <w:r>
        <w:rPr>
          <w:rFonts w:ascii="Calibri" w:hAnsi="Calibri" w:cs="Calibri"/>
          <w:u w:val="single"/>
          <w:lang w:val="en-US"/>
        </w:rPr>
        <w:tab/>
      </w:r>
      <w:r w:rsidR="00753061" w:rsidRPr="00C86DB7">
        <w:rPr>
          <w:rFonts w:ascii="Calibri" w:hAnsi="Calibri" w:cs="Calibri"/>
          <w:u w:val="single"/>
          <w:lang w:val="en-US"/>
        </w:rPr>
        <w:t>Statistical inference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apply confidence intervals to sample estimates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follow the main steps in a test of hypothesis.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difference between a test of hypothesis and a significance test (pvalue)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the level of a test (error of the first kind)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the power of a test (error of the second kind)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state the link between the distribution of a normal variable and that of means of samples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place confidence intervals around the sample estimate of a population mean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test claims about the population mean using results from sampling</w:t>
      </w:r>
    </w:p>
    <w:p w:rsidR="00753061" w:rsidRPr="00C86E30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recognise whether an alternative hypothesis leads to a one-tail or a two-tail test</w:t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compare the approaches of using confidence intervals and hypothesis tests.</w:t>
      </w:r>
    </w:p>
    <w:p w:rsidR="00753061" w:rsidRDefault="00753061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73140" w:rsidRDefault="00B73140" w:rsidP="00753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8E1975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lang w:val="en-US"/>
        </w:rPr>
      </w:pPr>
      <w:r w:rsidRPr="008E1975">
        <w:rPr>
          <w:rFonts w:ascii="Cambria,Bold" w:hAnsi="Cambria,Bold" w:cs="Cambria,Bold"/>
          <w:b/>
          <w:bCs/>
          <w:lang w:val="en-US"/>
        </w:rPr>
        <w:t>Level 2</w:t>
      </w:r>
    </w:p>
    <w:p w:rsidR="00694839" w:rsidRPr="00C86E30" w:rsidRDefault="00694839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C86DB7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6.10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One-dimensional random variables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compare empirical and theoretical distributions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apply the exponential distribution to simple problems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apply the normal distribution to simple problems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apply the Weibull distribution to simple problems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apply the gamma distribution to simple problems.</w:t>
      </w:r>
    </w:p>
    <w:p w:rsidR="004B7A63" w:rsidRDefault="004B7A63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514444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u w:val="single"/>
          <w:lang w:val="en-US"/>
        </w:rPr>
        <w:lastRenderedPageBreak/>
        <w:t>6.11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Two-dimensional random variables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concept of a joint distribution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-Identity-H" w:hAnsi="Calibri-Identity-H" w:cs="Calibri-Identity-H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 xml:space="preserve">understand the </w:t>
      </w:r>
      <w:r w:rsidR="00CA1806">
        <w:rPr>
          <w:rFonts w:ascii="Calibri" w:hAnsi="Calibri" w:cs="Calibri"/>
          <w:lang w:val="en-US"/>
        </w:rPr>
        <w:t xml:space="preserve">terms ‘joint density function’, ‘marginal distribution functions’ 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define independence of two random variables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solve problems involving linear combinations of random variables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determine the covariance of two random variables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determine the correlation of two random variables.</w:t>
      </w:r>
    </w:p>
    <w:p w:rsidR="004B7A63" w:rsidRDefault="004B7A63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C86DB7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6.12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Small sample statistics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realise that the normal distribution is not reliable when used with small samples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 xml:space="preserve">use tables of the </w:t>
      </w:r>
      <w:r w:rsidRPr="005C4EBB">
        <w:rPr>
          <w:rFonts w:cs="Calibri,Italic"/>
          <w:i/>
          <w:iCs/>
          <w:lang w:val="en-US"/>
        </w:rPr>
        <w:t>t</w:t>
      </w:r>
      <w:r w:rsidRPr="00C86E30">
        <w:rPr>
          <w:rFonts w:ascii="Calibri" w:hAnsi="Calibri" w:cs="Calibri"/>
          <w:lang w:val="en-US"/>
        </w:rPr>
        <w:t>-distribution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solve problems involving small-sample means using the t-distribution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 xml:space="preserve">use tables of the </w:t>
      </w:r>
      <w:r w:rsidRPr="005C4EBB">
        <w:rPr>
          <w:rFonts w:cs="Calibri,Italic"/>
          <w:i/>
          <w:iCs/>
          <w:lang w:val="en-US"/>
        </w:rPr>
        <w:t>F</w:t>
      </w:r>
      <w:r w:rsidRPr="00C86E30">
        <w:rPr>
          <w:rFonts w:ascii="Calibri" w:hAnsi="Calibri" w:cs="Calibri"/>
          <w:lang w:val="en-US"/>
        </w:rPr>
        <w:t>-distribution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pooling of variances where appropriate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method of pairing where appropriate.</w:t>
      </w:r>
    </w:p>
    <w:p w:rsidR="004B7A63" w:rsidRDefault="004B7A63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C86E30" w:rsidRPr="00C86DB7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6.13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Small sample statistics: chi-square tests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tables for chi-squared distributions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decide on the number of degrees of freedom appropriate to a particular problem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chi-square distribution in tests of independence (contingency tables)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use the chi-square distribution in tests of goodness of fit.</w:t>
      </w:r>
    </w:p>
    <w:p w:rsidR="004B7A63" w:rsidRDefault="004B7A63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514444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u w:val="single"/>
          <w:lang w:val="en-US"/>
        </w:rPr>
        <w:t>6.14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Analysis of variance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set up the information for a one-way analysis of variance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interpret the ANOVA table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solve a problem using one-way analysis of variance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set up the information for a two-way analysis of variance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interpret the ANOVA table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solve a problem using two-way analysis of variance.</w:t>
      </w:r>
    </w:p>
    <w:p w:rsidR="004B7A63" w:rsidRDefault="004B7A63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C86DB7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6.15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Simple linear regression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derive the equation of the line of best fit to a set of data pairs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calculate the correlation coefficient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place confidence intervals around the estimates of slope and intercept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place confidence intervals around values estimated from the regression line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carry out an analysis of variance to test goodness of fit of the regression line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interpret the results of the tests in terms of the original data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describe the relationship between linear regression and least squares fitting.</w:t>
      </w:r>
    </w:p>
    <w:p w:rsidR="004B7A63" w:rsidRDefault="004B7A63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86E30" w:rsidRPr="00C86DB7" w:rsidRDefault="00557F27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6.16</w:t>
      </w:r>
      <w:r>
        <w:rPr>
          <w:rFonts w:ascii="Calibri" w:hAnsi="Calibri" w:cs="Calibri"/>
          <w:u w:val="single"/>
          <w:lang w:val="en-US"/>
        </w:rPr>
        <w:tab/>
      </w:r>
      <w:r w:rsidR="00C86E30" w:rsidRPr="00C86DB7">
        <w:rPr>
          <w:rFonts w:ascii="Calibri" w:hAnsi="Calibri" w:cs="Calibri"/>
          <w:u w:val="single"/>
          <w:lang w:val="en-US"/>
        </w:rPr>
        <w:t>Multiple linear regression and design of experiments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understand the ideas involved in a multiple regression analysis</w:t>
      </w:r>
    </w:p>
    <w:p w:rsidR="00C86E30" w:rsidRPr="00C86E30" w:rsidRDefault="00C86E30" w:rsidP="00C86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86E30">
        <w:rPr>
          <w:rFonts w:ascii="Calibri-Identity-H" w:hAnsi="Calibri-Identity-H" w:cs="Calibri-Identity-H"/>
          <w:lang w:val="en-US"/>
        </w:rPr>
        <w:t xml:space="preserve">• </w:t>
      </w:r>
      <w:r w:rsidRPr="00C86E30">
        <w:rPr>
          <w:rFonts w:ascii="Calibri" w:hAnsi="Calibri" w:cs="Calibri"/>
          <w:lang w:val="en-US"/>
        </w:rPr>
        <w:t>appreciate the importance of experimental design</w:t>
      </w:r>
    </w:p>
    <w:p w:rsidR="009F6DAD" w:rsidRPr="00862B38" w:rsidRDefault="00C86E30" w:rsidP="009F6D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62B38">
        <w:rPr>
          <w:rFonts w:ascii="Calibri-Identity-H" w:hAnsi="Calibri-Identity-H" w:cs="Calibri-Identity-H"/>
        </w:rPr>
        <w:t xml:space="preserve">• </w:t>
      </w:r>
      <w:r w:rsidRPr="00862B38">
        <w:rPr>
          <w:rFonts w:ascii="Calibri" w:hAnsi="Calibri" w:cs="Calibri"/>
        </w:rPr>
        <w:t>recognise simple statistical designs.</w:t>
      </w:r>
    </w:p>
    <w:p w:rsidR="00E40D23" w:rsidRPr="00862B38" w:rsidRDefault="00E40D23" w:rsidP="009F6D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140" w:rsidRPr="00862B38" w:rsidRDefault="00B73140" w:rsidP="009F6D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5FD2" w:rsidRDefault="00C85FD2">
      <w:pPr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br w:type="page"/>
      </w:r>
    </w:p>
    <w:p w:rsidR="00C077C0" w:rsidRPr="00862B38" w:rsidRDefault="00C077C0" w:rsidP="00C077C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  <w:r w:rsidRPr="00862B38">
        <w:rPr>
          <w:rFonts w:ascii="Cambria,Bold" w:hAnsi="Cambria,Bold" w:cs="Cambria,Bold"/>
          <w:b/>
          <w:bCs/>
        </w:rPr>
        <w:lastRenderedPageBreak/>
        <w:t>Focusgebieden</w:t>
      </w:r>
    </w:p>
    <w:p w:rsidR="00C07310" w:rsidRPr="00862B38" w:rsidRDefault="00C07310" w:rsidP="00C073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62B38">
        <w:rPr>
          <w:rFonts w:ascii="Calibri" w:hAnsi="Calibri" w:cs="Calibri"/>
        </w:rPr>
        <w:t>Voor zover niet al opgenomen op basis van het SEFI Framework</w:t>
      </w:r>
    </w:p>
    <w:p w:rsidR="00C077C0" w:rsidRPr="00862B38" w:rsidRDefault="00C077C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E50" w:rsidRPr="00862B38" w:rsidRDefault="00161E5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140" w:rsidRDefault="00E3571B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7C2F35">
        <w:rPr>
          <w:rFonts w:ascii="Calibri" w:hAnsi="Calibri" w:cs="Calibri"/>
          <w:u w:val="single"/>
        </w:rPr>
        <w:t>7</w:t>
      </w:r>
      <w:r w:rsidRPr="007C2F35">
        <w:rPr>
          <w:rFonts w:ascii="Calibri" w:hAnsi="Calibri" w:cs="Calibri"/>
          <w:u w:val="single"/>
        </w:rPr>
        <w:tab/>
      </w:r>
      <w:r w:rsidR="00B73140" w:rsidRPr="007C2F35">
        <w:rPr>
          <w:rFonts w:ascii="Calibri" w:hAnsi="Calibri" w:cs="Calibri"/>
          <w:u w:val="single"/>
        </w:rPr>
        <w:t>Actuariaat</w:t>
      </w:r>
    </w:p>
    <w:p w:rsidR="00161E50" w:rsidRPr="00161E50" w:rsidRDefault="00161E50" w:rsidP="00B73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140" w:rsidRPr="007C2F35" w:rsidRDefault="000632D7" w:rsidP="00C077C0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F35">
        <w:rPr>
          <w:rFonts w:ascii="Calibri" w:hAnsi="Calibri" w:cs="Calibri"/>
        </w:rPr>
        <w:t>H</w:t>
      </w:r>
      <w:r w:rsidR="00B73140" w:rsidRPr="007C2F35">
        <w:rPr>
          <w:rFonts w:ascii="Calibri" w:hAnsi="Calibri" w:cs="Calibri"/>
        </w:rPr>
        <w:t>et kunnen waarderen van deterministische geldstromen op diverse tijdstip</w:t>
      </w:r>
      <w:r w:rsidR="00C077C0" w:rsidRPr="007C2F35">
        <w:rPr>
          <w:rFonts w:ascii="Calibri" w:hAnsi="Calibri" w:cs="Calibri"/>
        </w:rPr>
        <w:t>pen</w:t>
      </w:r>
    </w:p>
    <w:p w:rsidR="00B73140" w:rsidRPr="007C2F35" w:rsidRDefault="000632D7" w:rsidP="00C077C0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F35">
        <w:rPr>
          <w:rFonts w:ascii="Calibri" w:hAnsi="Calibri" w:cs="Calibri"/>
        </w:rPr>
        <w:t>H</w:t>
      </w:r>
      <w:r w:rsidR="00B73140" w:rsidRPr="007C2F35">
        <w:rPr>
          <w:rFonts w:ascii="Calibri" w:hAnsi="Calibri" w:cs="Calibri"/>
        </w:rPr>
        <w:t>et gebruik kunnen maken van deterministische interestmodellen om de contante waarde en eindwaarde van een stroom van al dan niet gelijkblijvende betalingen of om koersen van d</w:t>
      </w:r>
      <w:r w:rsidR="00C077C0" w:rsidRPr="007C2F35">
        <w:rPr>
          <w:rFonts w:ascii="Calibri" w:hAnsi="Calibri" w:cs="Calibri"/>
        </w:rPr>
        <w:t>iverse leningtypes te berekenen</w:t>
      </w:r>
    </w:p>
    <w:p w:rsidR="00B73140" w:rsidRPr="007C2F35" w:rsidRDefault="000632D7" w:rsidP="00C077C0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F35">
        <w:rPr>
          <w:rFonts w:ascii="Calibri" w:hAnsi="Calibri" w:cs="Calibri"/>
        </w:rPr>
        <w:t>U</w:t>
      </w:r>
      <w:r w:rsidR="00B73140" w:rsidRPr="007C2F35">
        <w:rPr>
          <w:rFonts w:ascii="Calibri" w:hAnsi="Calibri" w:cs="Calibri"/>
        </w:rPr>
        <w:t>itleggen hoe een overlevingstafel wordt samengesteld</w:t>
      </w:r>
    </w:p>
    <w:p w:rsidR="00B73140" w:rsidRPr="007C2F35" w:rsidRDefault="000632D7" w:rsidP="00C077C0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F35">
        <w:rPr>
          <w:rFonts w:ascii="Calibri" w:hAnsi="Calibri" w:cs="Calibri"/>
        </w:rPr>
        <w:t>F</w:t>
      </w:r>
      <w:r w:rsidR="00B73140" w:rsidRPr="007C2F35">
        <w:rPr>
          <w:rFonts w:ascii="Calibri" w:hAnsi="Calibri" w:cs="Calibri"/>
        </w:rPr>
        <w:t>actoren benoemen die overlevings- en sterftekansen beïnvloeden</w:t>
      </w:r>
    </w:p>
    <w:p w:rsidR="00B73140" w:rsidRPr="007C2F35" w:rsidRDefault="000632D7" w:rsidP="00C077C0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F35">
        <w:rPr>
          <w:rFonts w:ascii="Calibri" w:hAnsi="Calibri" w:cs="Calibri"/>
        </w:rPr>
        <w:t>D</w:t>
      </w:r>
      <w:r w:rsidR="00B73140" w:rsidRPr="007C2F35">
        <w:rPr>
          <w:rFonts w:ascii="Calibri" w:hAnsi="Calibri" w:cs="Calibri"/>
        </w:rPr>
        <w:t>e begrippen "lang- en kortlevenrisico" omschrijven</w:t>
      </w:r>
    </w:p>
    <w:p w:rsidR="00B73140" w:rsidRPr="007C2F35" w:rsidRDefault="000632D7" w:rsidP="00C077C0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F35">
        <w:rPr>
          <w:rFonts w:ascii="Calibri" w:hAnsi="Calibri" w:cs="Calibri"/>
        </w:rPr>
        <w:t>N</w:t>
      </w:r>
      <w:r w:rsidR="00B73140" w:rsidRPr="007C2F35">
        <w:rPr>
          <w:rFonts w:ascii="Calibri" w:hAnsi="Calibri" w:cs="Calibri"/>
        </w:rPr>
        <w:t>ettokoopsommen en premies voor alle verzekeringsvormen op één leven berekenen</w:t>
      </w:r>
    </w:p>
    <w:p w:rsidR="00B73140" w:rsidRPr="007C2F35" w:rsidRDefault="000632D7" w:rsidP="00C077C0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F35">
        <w:rPr>
          <w:rFonts w:ascii="Calibri" w:hAnsi="Calibri" w:cs="Calibri"/>
        </w:rPr>
        <w:t>N</w:t>
      </w:r>
      <w:r w:rsidR="00B73140" w:rsidRPr="007C2F35">
        <w:rPr>
          <w:rFonts w:ascii="Calibri" w:hAnsi="Calibri" w:cs="Calibri"/>
        </w:rPr>
        <w:t>ettovoorzieningen voor alle verzekeringsvormen zowel prospectief als retrospectief  berekenen</w:t>
      </w:r>
    </w:p>
    <w:p w:rsidR="00B73140" w:rsidRPr="007C2F35" w:rsidRDefault="000632D7" w:rsidP="00C077C0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F35">
        <w:rPr>
          <w:rFonts w:ascii="Calibri" w:hAnsi="Calibri" w:cs="Calibri"/>
        </w:rPr>
        <w:t>E</w:t>
      </w:r>
      <w:r w:rsidR="00B73140" w:rsidRPr="007C2F35">
        <w:rPr>
          <w:rFonts w:ascii="Calibri" w:hAnsi="Calibri" w:cs="Calibri"/>
        </w:rPr>
        <w:t>en algemene recursieformule voor de nettovoorziening opstellen</w:t>
      </w:r>
    </w:p>
    <w:p w:rsidR="00B73140" w:rsidRPr="007C2F35" w:rsidRDefault="000632D7" w:rsidP="00C077C0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F35">
        <w:rPr>
          <w:rFonts w:ascii="Calibri" w:hAnsi="Calibri" w:cs="Calibri"/>
        </w:rPr>
        <w:t>M</w:t>
      </w:r>
      <w:r w:rsidR="00B73140" w:rsidRPr="007C2F35">
        <w:rPr>
          <w:rFonts w:ascii="Calibri" w:hAnsi="Calibri" w:cs="Calibri"/>
        </w:rPr>
        <w:t>et behulp van de recursieformule risico- en spaarpremies berekenen</w:t>
      </w:r>
    </w:p>
    <w:p w:rsidR="00B73140" w:rsidRPr="007C2F35" w:rsidRDefault="000632D7" w:rsidP="00C077C0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F35">
        <w:rPr>
          <w:rFonts w:ascii="Calibri" w:hAnsi="Calibri" w:cs="Calibri"/>
        </w:rPr>
        <w:t>E</w:t>
      </w:r>
      <w:r w:rsidR="00B73140" w:rsidRPr="007C2F35">
        <w:rPr>
          <w:rFonts w:ascii="Calibri" w:hAnsi="Calibri" w:cs="Calibri"/>
        </w:rPr>
        <w:t>en voorziening op basis van fair value waardering berekenen</w:t>
      </w:r>
    </w:p>
    <w:p w:rsidR="00B73140" w:rsidRPr="007C2F35" w:rsidRDefault="000632D7" w:rsidP="00C077C0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F35">
        <w:rPr>
          <w:rFonts w:ascii="Calibri" w:hAnsi="Calibri" w:cs="Calibri"/>
        </w:rPr>
        <w:t>O</w:t>
      </w:r>
      <w:r w:rsidR="00B73140" w:rsidRPr="007C2F35">
        <w:rPr>
          <w:rFonts w:ascii="Calibri" w:hAnsi="Calibri" w:cs="Calibri"/>
        </w:rPr>
        <w:t>mschrijven waaruit een verzekeringsproduct bestaat</w:t>
      </w:r>
    </w:p>
    <w:p w:rsidR="00B73140" w:rsidRPr="007C2F35" w:rsidRDefault="000632D7" w:rsidP="00C077C0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F35">
        <w:rPr>
          <w:rFonts w:ascii="Calibri" w:hAnsi="Calibri" w:cs="Calibri"/>
        </w:rPr>
        <w:t>K</w:t>
      </w:r>
      <w:r w:rsidR="00B73140" w:rsidRPr="007C2F35">
        <w:rPr>
          <w:rFonts w:ascii="Calibri" w:hAnsi="Calibri" w:cs="Calibri"/>
        </w:rPr>
        <w:t>ansberekening op twee levens toepassen</w:t>
      </w:r>
    </w:p>
    <w:p w:rsidR="00B73140" w:rsidRPr="007C2F35" w:rsidRDefault="000632D7" w:rsidP="00C077C0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F35">
        <w:rPr>
          <w:rFonts w:ascii="Calibri" w:hAnsi="Calibri" w:cs="Calibri"/>
        </w:rPr>
        <w:t>H</w:t>
      </w:r>
      <w:r w:rsidR="00B73140" w:rsidRPr="007C2F35">
        <w:rPr>
          <w:rFonts w:ascii="Calibri" w:hAnsi="Calibri" w:cs="Calibri"/>
        </w:rPr>
        <w:t>et belang van kostentoerekening aan producten uitleggen</w:t>
      </w:r>
    </w:p>
    <w:p w:rsidR="00B73140" w:rsidRPr="007C2F35" w:rsidRDefault="000632D7" w:rsidP="00C077C0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F35">
        <w:rPr>
          <w:rFonts w:ascii="Calibri" w:hAnsi="Calibri" w:cs="Calibri"/>
        </w:rPr>
        <w:t>V</w:t>
      </w:r>
      <w:r w:rsidR="00B73140" w:rsidRPr="007C2F35">
        <w:rPr>
          <w:rFonts w:ascii="Calibri" w:hAnsi="Calibri" w:cs="Calibri"/>
        </w:rPr>
        <w:t>erschillende kostensoorten omschrijven</w:t>
      </w:r>
    </w:p>
    <w:p w:rsidR="00B73140" w:rsidRPr="007C2F35" w:rsidRDefault="000632D7" w:rsidP="00C077C0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F35">
        <w:rPr>
          <w:rFonts w:ascii="Calibri" w:hAnsi="Calibri" w:cs="Calibri"/>
        </w:rPr>
        <w:t>O</w:t>
      </w:r>
      <w:r w:rsidR="00B73140" w:rsidRPr="007C2F35">
        <w:rPr>
          <w:rFonts w:ascii="Calibri" w:hAnsi="Calibri" w:cs="Calibri"/>
        </w:rPr>
        <w:t>p basis van gegeven grondslagen, netto- en brutopremies/koopsommen berekenen</w:t>
      </w:r>
    </w:p>
    <w:p w:rsidR="00B73140" w:rsidRPr="007C2F35" w:rsidRDefault="000632D7" w:rsidP="00C077C0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F35">
        <w:rPr>
          <w:rFonts w:ascii="Calibri" w:hAnsi="Calibri" w:cs="Calibri"/>
        </w:rPr>
        <w:t>H</w:t>
      </w:r>
      <w:r w:rsidR="00B73140" w:rsidRPr="007C2F35">
        <w:rPr>
          <w:rFonts w:ascii="Calibri" w:hAnsi="Calibri" w:cs="Calibri"/>
        </w:rPr>
        <w:t>et verschil aangeven tussen traditioneel, universal Life, semi-collectief en collectief</w:t>
      </w:r>
    </w:p>
    <w:p w:rsidR="00B73140" w:rsidRPr="007C2F35" w:rsidRDefault="000632D7" w:rsidP="00C077C0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F35">
        <w:rPr>
          <w:rFonts w:ascii="Calibri" w:hAnsi="Calibri" w:cs="Calibri"/>
        </w:rPr>
        <w:t>U</w:t>
      </w:r>
      <w:r w:rsidR="00B73140" w:rsidRPr="007C2F35">
        <w:rPr>
          <w:rFonts w:ascii="Calibri" w:hAnsi="Calibri" w:cs="Calibri"/>
        </w:rPr>
        <w:t>itleggen waarom winstdeling een onderdeel moet zijn van bepaalde verzekeringsvormen</w:t>
      </w:r>
    </w:p>
    <w:p w:rsidR="00B73140" w:rsidRPr="007C2F35" w:rsidRDefault="000632D7" w:rsidP="00C077C0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F35">
        <w:rPr>
          <w:rFonts w:ascii="Calibri" w:hAnsi="Calibri" w:cs="Calibri"/>
        </w:rPr>
        <w:t>V</w:t>
      </w:r>
      <w:r w:rsidR="00B73140" w:rsidRPr="007C2F35">
        <w:rPr>
          <w:rFonts w:ascii="Calibri" w:hAnsi="Calibri" w:cs="Calibri"/>
        </w:rPr>
        <w:t>erschillende winstdelingssystemen omschrijven</w:t>
      </w:r>
    </w:p>
    <w:p w:rsidR="00B73140" w:rsidRPr="007C2F35" w:rsidRDefault="000632D7" w:rsidP="00C077C0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F35">
        <w:rPr>
          <w:rFonts w:ascii="Calibri" w:hAnsi="Calibri" w:cs="Calibri"/>
        </w:rPr>
        <w:t>U</w:t>
      </w:r>
      <w:r w:rsidR="00B73140" w:rsidRPr="007C2F35">
        <w:rPr>
          <w:rFonts w:ascii="Calibri" w:hAnsi="Calibri" w:cs="Calibri"/>
        </w:rPr>
        <w:t>itleggen wat het doel is van herverzekering</w:t>
      </w:r>
    </w:p>
    <w:p w:rsidR="00C07310" w:rsidRDefault="00C07310" w:rsidP="00C07310">
      <w:pPr>
        <w:pStyle w:val="Geenafstand"/>
      </w:pPr>
    </w:p>
    <w:p w:rsidR="00161E50" w:rsidRPr="007C2F35" w:rsidRDefault="00161E50" w:rsidP="00C07310">
      <w:pPr>
        <w:pStyle w:val="Geenafstand"/>
      </w:pPr>
    </w:p>
    <w:p w:rsidR="00C07310" w:rsidRDefault="00E3571B" w:rsidP="00C07310">
      <w:pPr>
        <w:pStyle w:val="Geenafstand"/>
        <w:rPr>
          <w:u w:val="single"/>
        </w:rPr>
      </w:pPr>
      <w:r w:rsidRPr="007C2F35">
        <w:rPr>
          <w:u w:val="single"/>
        </w:rPr>
        <w:t>8</w:t>
      </w:r>
      <w:r w:rsidRPr="007C2F35">
        <w:rPr>
          <w:u w:val="single"/>
        </w:rPr>
        <w:tab/>
      </w:r>
      <w:r w:rsidR="00C07310" w:rsidRPr="007C2F35">
        <w:rPr>
          <w:u w:val="single"/>
        </w:rPr>
        <w:t>Data science</w:t>
      </w:r>
    </w:p>
    <w:p w:rsidR="00161E50" w:rsidRPr="00161E50" w:rsidRDefault="00161E50" w:rsidP="00C07310">
      <w:pPr>
        <w:pStyle w:val="Geenafstand"/>
      </w:pPr>
    </w:p>
    <w:p w:rsidR="000632D7" w:rsidRPr="007C2F35" w:rsidRDefault="000632D7" w:rsidP="000632D7">
      <w:pPr>
        <w:pStyle w:val="Geenafstand"/>
        <w:numPr>
          <w:ilvl w:val="0"/>
          <w:numId w:val="16"/>
        </w:numPr>
      </w:pPr>
      <w:r w:rsidRPr="007C2F35">
        <w:t>Begrijpen van de concepten van het relationele database model, zoals tabel, rij, kolom, primary key, en foreign key</w:t>
      </w:r>
    </w:p>
    <w:p w:rsidR="000632D7" w:rsidRPr="007C2F35" w:rsidRDefault="000632D7" w:rsidP="000632D7">
      <w:pPr>
        <w:pStyle w:val="Geenafstand"/>
        <w:numPr>
          <w:ilvl w:val="0"/>
          <w:numId w:val="16"/>
        </w:numPr>
      </w:pPr>
      <w:r w:rsidRPr="007C2F35">
        <w:t>Statements schrijven in de structured query language (SQL) om data en tabellen in relationele databases op te vragen en te manipuleren</w:t>
      </w:r>
    </w:p>
    <w:p w:rsidR="000632D7" w:rsidRPr="007C2F35" w:rsidRDefault="000632D7" w:rsidP="000632D7">
      <w:pPr>
        <w:pStyle w:val="Geenafstand"/>
        <w:numPr>
          <w:ilvl w:val="0"/>
          <w:numId w:val="16"/>
        </w:numPr>
      </w:pPr>
      <w:r w:rsidRPr="007C2F35">
        <w:t>Vertalen tussen relationele algebra en SQL</w:t>
      </w:r>
    </w:p>
    <w:p w:rsidR="000632D7" w:rsidRPr="007C2F35" w:rsidRDefault="000632D7" w:rsidP="000632D7">
      <w:pPr>
        <w:pStyle w:val="Geenafstand"/>
        <w:numPr>
          <w:ilvl w:val="0"/>
          <w:numId w:val="16"/>
        </w:numPr>
      </w:pPr>
      <w:r w:rsidRPr="007C2F35">
        <w:t>Normaliseren van relationele databases</w:t>
      </w:r>
    </w:p>
    <w:p w:rsidR="000632D7" w:rsidRPr="007C2F35" w:rsidRDefault="000632D7" w:rsidP="000632D7">
      <w:pPr>
        <w:pStyle w:val="Geenafstand"/>
        <w:numPr>
          <w:ilvl w:val="0"/>
          <w:numId w:val="16"/>
        </w:numPr>
      </w:pPr>
      <w:r w:rsidRPr="007C2F35">
        <w:t>Een database ontwerpen voor een bedrijfsprobleem door middel van</w:t>
      </w:r>
      <w:r w:rsidR="007C2F35" w:rsidRPr="007C2F35">
        <w:t xml:space="preserve"> technieken voor</w:t>
      </w:r>
      <w:r w:rsidRPr="007C2F35">
        <w:t xml:space="preserve"> datamod</w:t>
      </w:r>
      <w:r w:rsidR="007C2F35" w:rsidRPr="007C2F35">
        <w:t>elle</w:t>
      </w:r>
      <w:r w:rsidRPr="007C2F35">
        <w:t>ring, zoals entiteit-relatie-diagrammen.</w:t>
      </w:r>
    </w:p>
    <w:p w:rsidR="000632D7" w:rsidRPr="007C2F35" w:rsidRDefault="000632D7" w:rsidP="000632D7">
      <w:pPr>
        <w:pStyle w:val="Geenafstand"/>
        <w:numPr>
          <w:ilvl w:val="0"/>
          <w:numId w:val="16"/>
        </w:numPr>
      </w:pPr>
      <w:r w:rsidRPr="007C2F35">
        <w:t>Een database integreren in een software applicatie</w:t>
      </w:r>
    </w:p>
    <w:p w:rsidR="000632D7" w:rsidRPr="007C2F35" w:rsidRDefault="000632D7" w:rsidP="000632D7">
      <w:pPr>
        <w:pStyle w:val="Geenafstand"/>
        <w:numPr>
          <w:ilvl w:val="0"/>
          <w:numId w:val="16"/>
        </w:numPr>
      </w:pPr>
      <w:r w:rsidRPr="007C2F35">
        <w:t>Een datawarehouse opzetten voor een gegeven dataset</w:t>
      </w:r>
    </w:p>
    <w:p w:rsidR="000632D7" w:rsidRPr="007C2F35" w:rsidRDefault="000632D7" w:rsidP="000632D7">
      <w:pPr>
        <w:pStyle w:val="Geenafstand"/>
        <w:numPr>
          <w:ilvl w:val="0"/>
          <w:numId w:val="16"/>
        </w:numPr>
      </w:pPr>
      <w:r w:rsidRPr="007C2F35">
        <w:t>Business Intelligence technieken toepassen voor beslissingsondersteuning in een bedrijf</w:t>
      </w:r>
    </w:p>
    <w:p w:rsidR="000632D7" w:rsidRPr="007C2F35" w:rsidRDefault="000632D7" w:rsidP="000632D7">
      <w:pPr>
        <w:pStyle w:val="Geenafstand"/>
        <w:numPr>
          <w:ilvl w:val="0"/>
          <w:numId w:val="16"/>
        </w:numPr>
      </w:pPr>
      <w:r w:rsidRPr="007C2F35">
        <w:t>Een bedrijfsprobleem vertalen naar een data mining probleem</w:t>
      </w:r>
    </w:p>
    <w:p w:rsidR="000632D7" w:rsidRPr="007C2F35" w:rsidRDefault="000632D7" w:rsidP="000632D7">
      <w:pPr>
        <w:pStyle w:val="Geenafstand"/>
        <w:numPr>
          <w:ilvl w:val="0"/>
          <w:numId w:val="16"/>
        </w:numPr>
      </w:pPr>
      <w:r w:rsidRPr="007C2F35">
        <w:t>Datavoorbewerk</w:t>
      </w:r>
      <w:r w:rsidR="007C2F35" w:rsidRPr="007C2F35">
        <w:t>ings</w:t>
      </w:r>
      <w:r w:rsidRPr="007C2F35">
        <w:t>technieken toepassen om data geschikt te maken voor data mining</w:t>
      </w:r>
    </w:p>
    <w:p w:rsidR="000632D7" w:rsidRPr="007C2F35" w:rsidRDefault="000632D7" w:rsidP="000632D7">
      <w:pPr>
        <w:pStyle w:val="Geenafstand"/>
        <w:numPr>
          <w:ilvl w:val="0"/>
          <w:numId w:val="16"/>
        </w:numPr>
      </w:pPr>
      <w:r w:rsidRPr="007C2F35">
        <w:t>De werking van supervised data mining algoritmes, zoals beslisbomen, feedforward neurale netwerken, en k-ne</w:t>
      </w:r>
      <w:r w:rsidR="00161E50">
        <w:t>a</w:t>
      </w:r>
      <w:r w:rsidRPr="007C2F35">
        <w:t>rest neighbor begrijpen</w:t>
      </w:r>
    </w:p>
    <w:p w:rsidR="000632D7" w:rsidRPr="007C2F35" w:rsidRDefault="000632D7" w:rsidP="000632D7">
      <w:pPr>
        <w:pStyle w:val="Geenafstand"/>
        <w:numPr>
          <w:ilvl w:val="0"/>
          <w:numId w:val="16"/>
        </w:numPr>
      </w:pPr>
      <w:r w:rsidRPr="007C2F35">
        <w:t>De werking van unsupervised data mining algoritmes, zoals hierarchical agglomerative clustering, k-means clustering, en A</w:t>
      </w:r>
      <w:r w:rsidR="007C2F35" w:rsidRPr="007C2F35">
        <w:t>priori</w:t>
      </w:r>
      <w:r w:rsidRPr="007C2F35">
        <w:t xml:space="preserve"> association rule mining begrijpen</w:t>
      </w:r>
    </w:p>
    <w:p w:rsidR="000632D7" w:rsidRPr="007C2F35" w:rsidRDefault="000632D7" w:rsidP="000632D7">
      <w:pPr>
        <w:pStyle w:val="Geenafstand"/>
        <w:numPr>
          <w:ilvl w:val="0"/>
          <w:numId w:val="16"/>
        </w:numPr>
      </w:pPr>
      <w:r w:rsidRPr="007C2F35">
        <w:t>De complexiteit bepalen van data mining algoritmen</w:t>
      </w:r>
    </w:p>
    <w:p w:rsidR="000632D7" w:rsidRPr="007C2F35" w:rsidRDefault="000632D7" w:rsidP="000632D7">
      <w:pPr>
        <w:pStyle w:val="Geenafstand"/>
        <w:numPr>
          <w:ilvl w:val="0"/>
          <w:numId w:val="16"/>
        </w:numPr>
      </w:pPr>
      <w:r w:rsidRPr="007C2F35">
        <w:t>Geschikte data mining algoritmen kiezen voor een bedrijfsprobleem</w:t>
      </w:r>
    </w:p>
    <w:p w:rsidR="000632D7" w:rsidRPr="007C2F35" w:rsidRDefault="000632D7" w:rsidP="000632D7">
      <w:pPr>
        <w:pStyle w:val="Geenafstand"/>
        <w:numPr>
          <w:ilvl w:val="0"/>
          <w:numId w:val="16"/>
        </w:numPr>
      </w:pPr>
      <w:r w:rsidRPr="007C2F35">
        <w:t>Interpreteren van de uitvoer van data mining algoritmen en de significatie van resultaten bepalen</w:t>
      </w:r>
    </w:p>
    <w:p w:rsidR="000632D7" w:rsidRPr="007C2F35" w:rsidRDefault="000632D7" w:rsidP="000632D7">
      <w:pPr>
        <w:pStyle w:val="Geenafstand"/>
        <w:numPr>
          <w:ilvl w:val="0"/>
          <w:numId w:val="16"/>
        </w:numPr>
      </w:pPr>
      <w:r w:rsidRPr="007C2F35">
        <w:lastRenderedPageBreak/>
        <w:t>Gedistribueerde databases inzetten voor bedrijfsproblemen waar heel grote hoeveelheden data aan te pas komen</w:t>
      </w:r>
    </w:p>
    <w:p w:rsidR="000632D7" w:rsidRPr="007C2F35" w:rsidRDefault="000632D7" w:rsidP="000632D7">
      <w:pPr>
        <w:pStyle w:val="Geenafstand"/>
        <w:numPr>
          <w:ilvl w:val="0"/>
          <w:numId w:val="16"/>
        </w:numPr>
      </w:pPr>
      <w:r w:rsidRPr="007C2F35">
        <w:t>Databases voor semigestructureerde data, zoals XML databases, opzetten en bevragen</w:t>
      </w:r>
    </w:p>
    <w:p w:rsidR="000632D7" w:rsidRPr="007C2F35" w:rsidRDefault="000632D7" w:rsidP="000632D7">
      <w:pPr>
        <w:pStyle w:val="Geenafstand"/>
        <w:numPr>
          <w:ilvl w:val="0"/>
          <w:numId w:val="16"/>
        </w:numPr>
      </w:pPr>
      <w:r w:rsidRPr="007C2F35">
        <w:t>Begrijpen van algoritmes om te zoeken in ongestructureerde data (information retrieval)</w:t>
      </w:r>
    </w:p>
    <w:p w:rsidR="000632D7" w:rsidRPr="007C2F35" w:rsidRDefault="000632D7" w:rsidP="000632D7">
      <w:pPr>
        <w:pStyle w:val="Geenafstand"/>
        <w:numPr>
          <w:ilvl w:val="0"/>
          <w:numId w:val="16"/>
        </w:numPr>
      </w:pPr>
      <w:r w:rsidRPr="007C2F35">
        <w:t xml:space="preserve">Algoritmes parallelliseren </w:t>
      </w:r>
      <w:r w:rsidR="00161E50">
        <w:t>door middel van parallellisatie</w:t>
      </w:r>
      <w:r w:rsidRPr="007C2F35">
        <w:t>modellen zoals MapReduce</w:t>
      </w:r>
    </w:p>
    <w:p w:rsidR="00C07310" w:rsidRPr="007C2F35" w:rsidRDefault="000632D7" w:rsidP="000632D7">
      <w:pPr>
        <w:pStyle w:val="Geenafstand"/>
        <w:numPr>
          <w:ilvl w:val="0"/>
          <w:numId w:val="16"/>
        </w:numPr>
      </w:pPr>
      <w:r w:rsidRPr="007C2F35">
        <w:t>Gebruik maken van distribueerde architectuur om algoritmes toepasbaar te maken op hele grote data sets</w:t>
      </w:r>
    </w:p>
    <w:p w:rsidR="00CB0F2B" w:rsidRDefault="00CB0F2B" w:rsidP="00C07310">
      <w:pPr>
        <w:pStyle w:val="Geenafstand"/>
      </w:pPr>
    </w:p>
    <w:p w:rsidR="00161E50" w:rsidRPr="007C2F35" w:rsidRDefault="00161E50" w:rsidP="00C07310">
      <w:pPr>
        <w:pStyle w:val="Geenafstand"/>
      </w:pPr>
    </w:p>
    <w:p w:rsidR="00C07310" w:rsidRDefault="00E3571B" w:rsidP="00C07310">
      <w:pPr>
        <w:pStyle w:val="Geenafstand"/>
        <w:rPr>
          <w:u w:val="single"/>
        </w:rPr>
      </w:pPr>
      <w:r w:rsidRPr="007C2F35">
        <w:rPr>
          <w:u w:val="single"/>
        </w:rPr>
        <w:t>9</w:t>
      </w:r>
      <w:r w:rsidRPr="007C2F35">
        <w:rPr>
          <w:u w:val="single"/>
        </w:rPr>
        <w:tab/>
      </w:r>
      <w:r w:rsidR="00C07310" w:rsidRPr="007C2F35">
        <w:rPr>
          <w:u w:val="single"/>
        </w:rPr>
        <w:t>Operations research en logistiek</w:t>
      </w:r>
    </w:p>
    <w:p w:rsidR="00161E50" w:rsidRPr="00161E50" w:rsidRDefault="00161E50" w:rsidP="00C07310">
      <w:pPr>
        <w:pStyle w:val="Geenafstand"/>
      </w:pPr>
    </w:p>
    <w:p w:rsidR="000632D7" w:rsidRPr="007C2F35" w:rsidRDefault="000632D7" w:rsidP="000632D7">
      <w:pPr>
        <w:pStyle w:val="Geenafstand"/>
        <w:numPr>
          <w:ilvl w:val="0"/>
          <w:numId w:val="17"/>
        </w:numPr>
      </w:pPr>
      <w:r w:rsidRPr="007C2F35">
        <w:t xml:space="preserve">Eenvoudige </w:t>
      </w:r>
      <w:r w:rsidR="00161E50">
        <w:t>lineaire programmerings</w:t>
      </w:r>
      <w:r w:rsidRPr="007C2F35">
        <w:t xml:space="preserve">problemen </w:t>
      </w:r>
      <w:r w:rsidR="00161E50">
        <w:t xml:space="preserve">(LP) </w:t>
      </w:r>
      <w:r w:rsidRPr="007C2F35">
        <w:t xml:space="preserve">en </w:t>
      </w:r>
      <w:r w:rsidR="00161E50">
        <w:t xml:space="preserve">geheeltallige </w:t>
      </w:r>
      <w:r w:rsidRPr="007C2F35">
        <w:t xml:space="preserve">problemen </w:t>
      </w:r>
      <w:r w:rsidR="00161E50">
        <w:t xml:space="preserve">(IP) </w:t>
      </w:r>
      <w:r w:rsidRPr="007C2F35">
        <w:t>mathematiseren</w:t>
      </w:r>
    </w:p>
    <w:p w:rsidR="000632D7" w:rsidRPr="007C2F35" w:rsidRDefault="000632D7" w:rsidP="000632D7">
      <w:pPr>
        <w:pStyle w:val="Geenafstand"/>
        <w:numPr>
          <w:ilvl w:val="0"/>
          <w:numId w:val="17"/>
        </w:numPr>
      </w:pPr>
      <w:r w:rsidRPr="007C2F35">
        <w:t xml:space="preserve">LP-problemen oplossen, met </w:t>
      </w:r>
      <w:r w:rsidR="00161E50">
        <w:t>daarbij de keuze uit d</w:t>
      </w:r>
      <w:r w:rsidRPr="007C2F35">
        <w:t>e grafische methode, de simplexmethode, geschikte software</w:t>
      </w:r>
    </w:p>
    <w:p w:rsidR="000632D7" w:rsidRPr="007C2F35" w:rsidRDefault="000632D7" w:rsidP="000632D7">
      <w:pPr>
        <w:pStyle w:val="Geenafstand"/>
        <w:numPr>
          <w:ilvl w:val="0"/>
          <w:numId w:val="17"/>
        </w:numPr>
      </w:pPr>
      <w:r w:rsidRPr="007C2F35">
        <w:t>De verandering van coëfficiënten in de doelfunctie van een LP probleem analyseren, inclusief het berekenen van schaduwprijzen</w:t>
      </w:r>
    </w:p>
    <w:p w:rsidR="000632D7" w:rsidRPr="007C2F35" w:rsidRDefault="000632D7" w:rsidP="000632D7">
      <w:pPr>
        <w:pStyle w:val="Geenafstand"/>
        <w:numPr>
          <w:ilvl w:val="0"/>
          <w:numId w:val="17"/>
        </w:numPr>
      </w:pPr>
      <w:r w:rsidRPr="007C2F35">
        <w:t>IP-problemen met twee variabelen oplossen met de Branch-and-Bound methode</w:t>
      </w:r>
    </w:p>
    <w:p w:rsidR="000632D7" w:rsidRPr="007C2F35" w:rsidRDefault="000632D7" w:rsidP="000632D7">
      <w:pPr>
        <w:pStyle w:val="Geenafstand"/>
        <w:numPr>
          <w:ilvl w:val="0"/>
          <w:numId w:val="17"/>
        </w:numPr>
      </w:pPr>
      <w:r w:rsidRPr="007C2F35">
        <w:t>Gevonden oplossingen van LP-problemen terugvertalen naar de praktijk</w:t>
      </w:r>
    </w:p>
    <w:p w:rsidR="000632D7" w:rsidRPr="007C2F35" w:rsidRDefault="000632D7" w:rsidP="000632D7">
      <w:pPr>
        <w:pStyle w:val="Geenafstand"/>
        <w:numPr>
          <w:ilvl w:val="0"/>
          <w:numId w:val="17"/>
        </w:numPr>
      </w:pPr>
      <w:r w:rsidRPr="007C2F35">
        <w:t>De Kendall-Lee notatie geven van een praktisch wachtrijsysteem</w:t>
      </w:r>
    </w:p>
    <w:p w:rsidR="000632D7" w:rsidRPr="007C2F35" w:rsidRDefault="000632D7" w:rsidP="000632D7">
      <w:pPr>
        <w:pStyle w:val="Geenafstand"/>
        <w:numPr>
          <w:ilvl w:val="0"/>
          <w:numId w:val="17"/>
        </w:numPr>
      </w:pPr>
      <w:r w:rsidRPr="007C2F35">
        <w:t>De evenwichtskansen bepalen en de stelling van Little toepassen bij wachtrijsystemen met negatief-exponentiële verdelingen voor tussenaankomsttijden en bedieningstijden bij één of meerdere bedienden</w:t>
      </w:r>
    </w:p>
    <w:p w:rsidR="000632D7" w:rsidRPr="007C2F35" w:rsidRDefault="000632D7" w:rsidP="000632D7">
      <w:pPr>
        <w:pStyle w:val="Geenafstand"/>
        <w:numPr>
          <w:ilvl w:val="0"/>
          <w:numId w:val="18"/>
        </w:numPr>
      </w:pPr>
      <w:r w:rsidRPr="007C2F35">
        <w:t>Logistieke concepten begrijpen zoals ‘integraal logistiek concept’, ‘operations management’, ‘productstromen’, ‘lean systemen’, ‘kwaliteitscontrole’, ‘supply chain management’, ‘capaciteitsplanning’, ‘scheduling’ en ‘voorraadbeheer’</w:t>
      </w:r>
    </w:p>
    <w:p w:rsidR="00C07310" w:rsidRPr="007C2F35" w:rsidRDefault="000632D7" w:rsidP="000632D7">
      <w:pPr>
        <w:pStyle w:val="Geenafstand"/>
        <w:numPr>
          <w:ilvl w:val="0"/>
          <w:numId w:val="18"/>
        </w:numPr>
      </w:pPr>
      <w:r w:rsidRPr="007C2F35">
        <w:t>Logistieke methoden zoals Materials Requirement Planning (MRP), Enterprise Resource Planning (ERP), Bill Of Materials (BOM) en Master Productions Schedule (MPS) toepassen in opdrachten en case studies</w:t>
      </w:r>
    </w:p>
    <w:p w:rsidR="00CB0F2B" w:rsidRDefault="00CB0F2B" w:rsidP="00C07310">
      <w:pPr>
        <w:pStyle w:val="Geenafstand"/>
      </w:pPr>
    </w:p>
    <w:p w:rsidR="00161E50" w:rsidRPr="007C2F35" w:rsidRDefault="00161E50" w:rsidP="00C07310">
      <w:pPr>
        <w:pStyle w:val="Geenafstand"/>
      </w:pPr>
    </w:p>
    <w:p w:rsidR="00C07310" w:rsidRDefault="00E3571B" w:rsidP="00C07310">
      <w:pPr>
        <w:pStyle w:val="Geenafstand"/>
        <w:rPr>
          <w:u w:val="single"/>
        </w:rPr>
      </w:pPr>
      <w:r w:rsidRPr="007C2F35">
        <w:rPr>
          <w:u w:val="single"/>
        </w:rPr>
        <w:t>10</w:t>
      </w:r>
      <w:r w:rsidRPr="007C2F35">
        <w:rPr>
          <w:u w:val="single"/>
        </w:rPr>
        <w:tab/>
      </w:r>
      <w:r w:rsidR="00C07310" w:rsidRPr="007C2F35">
        <w:rPr>
          <w:u w:val="single"/>
        </w:rPr>
        <w:t>Software</w:t>
      </w:r>
      <w:r w:rsidR="000632D7" w:rsidRPr="007C2F35">
        <w:rPr>
          <w:u w:val="single"/>
        </w:rPr>
        <w:t xml:space="preserve"> </w:t>
      </w:r>
      <w:r w:rsidR="00C07310" w:rsidRPr="007C2F35">
        <w:rPr>
          <w:u w:val="single"/>
        </w:rPr>
        <w:t>ontwikkeling</w:t>
      </w:r>
    </w:p>
    <w:p w:rsidR="00161E50" w:rsidRPr="00161E50" w:rsidRDefault="00161E50" w:rsidP="00C07310">
      <w:pPr>
        <w:pStyle w:val="Geenafstand"/>
      </w:pPr>
    </w:p>
    <w:p w:rsidR="000632D7" w:rsidRPr="007C2F35" w:rsidRDefault="000632D7" w:rsidP="000632D7">
      <w:pPr>
        <w:pStyle w:val="Geenafstand"/>
        <w:numPr>
          <w:ilvl w:val="0"/>
          <w:numId w:val="19"/>
        </w:numPr>
      </w:pPr>
      <w:r w:rsidRPr="007C2F35">
        <w:t>Vertalen van een bedrijfsprobleem naar een set requirements voor een software applicatie</w:t>
      </w:r>
    </w:p>
    <w:p w:rsidR="000632D7" w:rsidRPr="007C2F35" w:rsidRDefault="000632D7" w:rsidP="000632D7">
      <w:pPr>
        <w:pStyle w:val="Geenafstand"/>
        <w:numPr>
          <w:ilvl w:val="0"/>
          <w:numId w:val="19"/>
        </w:numPr>
      </w:pPr>
      <w:r w:rsidRPr="007C2F35">
        <w:t>Vertalen van een set requirements naar een werkende software applicatie</w:t>
      </w:r>
    </w:p>
    <w:p w:rsidR="000632D7" w:rsidRPr="007C2F35" w:rsidRDefault="000632D7" w:rsidP="000632D7">
      <w:pPr>
        <w:pStyle w:val="Geenafstand"/>
        <w:numPr>
          <w:ilvl w:val="0"/>
          <w:numId w:val="19"/>
        </w:numPr>
      </w:pPr>
      <w:r w:rsidRPr="007C2F35">
        <w:t>Gebruik van programmeerstructuren, zoals variabelen, loops, en datatypen om efficiënte, herkenbare, en herbruikbare programmacode te schrijven</w:t>
      </w:r>
    </w:p>
    <w:p w:rsidR="000632D7" w:rsidRPr="007C2F35" w:rsidRDefault="000632D7" w:rsidP="000632D7">
      <w:pPr>
        <w:pStyle w:val="Geenafstand"/>
        <w:numPr>
          <w:ilvl w:val="0"/>
          <w:numId w:val="19"/>
        </w:numPr>
      </w:pPr>
      <w:r w:rsidRPr="007C2F35">
        <w:t>Ontwerp van complexe programma’s op basis van gestandaardiseerde design patterns</w:t>
      </w:r>
    </w:p>
    <w:p w:rsidR="000632D7" w:rsidRPr="007C2F35" w:rsidRDefault="000632D7" w:rsidP="000632D7">
      <w:pPr>
        <w:pStyle w:val="Geenafstand"/>
        <w:numPr>
          <w:ilvl w:val="0"/>
          <w:numId w:val="19"/>
        </w:numPr>
      </w:pPr>
      <w:r w:rsidRPr="007C2F35">
        <w:t>Met een team gezamenlijk complexe programma’s ontwikkelen door gebruik te maken van gestandaardiseerde ontwikkelmethoden</w:t>
      </w:r>
    </w:p>
    <w:p w:rsidR="000632D7" w:rsidRPr="007C2F35" w:rsidRDefault="000632D7" w:rsidP="000632D7">
      <w:pPr>
        <w:pStyle w:val="Geenafstand"/>
        <w:numPr>
          <w:ilvl w:val="0"/>
          <w:numId w:val="19"/>
        </w:numPr>
      </w:pPr>
      <w:r w:rsidRPr="007C2F35">
        <w:t>Begrijpen van de werking van datastructures en bijbehorende algoritmes, zoals stacks, hashes, en binaire bomen</w:t>
      </w:r>
    </w:p>
    <w:p w:rsidR="000632D7" w:rsidRPr="007C2F35" w:rsidRDefault="000632D7" w:rsidP="000632D7">
      <w:pPr>
        <w:pStyle w:val="Geenafstand"/>
        <w:numPr>
          <w:ilvl w:val="0"/>
          <w:numId w:val="19"/>
        </w:numPr>
      </w:pPr>
      <w:r w:rsidRPr="007C2F35">
        <w:t>Berekenen van de worst case complexiteit van datastructuren en bijbehorende algoritmes</w:t>
      </w:r>
    </w:p>
    <w:p w:rsidR="000632D7" w:rsidRPr="007C2F35" w:rsidRDefault="000632D7" w:rsidP="000632D7">
      <w:pPr>
        <w:pStyle w:val="Geenafstand"/>
        <w:numPr>
          <w:ilvl w:val="0"/>
          <w:numId w:val="19"/>
        </w:numPr>
      </w:pPr>
      <w:r w:rsidRPr="007C2F35">
        <w:t>Begrijpen van de werking van algoritmes, zoals binair zoeken en backtracking</w:t>
      </w:r>
    </w:p>
    <w:p w:rsidR="000632D7" w:rsidRPr="007C2F35" w:rsidRDefault="000632D7" w:rsidP="000632D7">
      <w:pPr>
        <w:pStyle w:val="Geenafstand"/>
        <w:numPr>
          <w:ilvl w:val="0"/>
          <w:numId w:val="19"/>
        </w:numPr>
      </w:pPr>
      <w:r w:rsidRPr="007C2F35">
        <w:t>Bepalen van de meest geschikte datastructuren en algoritmes voor bedrijfsproblemen</w:t>
      </w:r>
    </w:p>
    <w:p w:rsidR="000632D7" w:rsidRPr="007C2F35" w:rsidRDefault="000632D7" w:rsidP="000632D7">
      <w:pPr>
        <w:pStyle w:val="Geenafstand"/>
        <w:numPr>
          <w:ilvl w:val="0"/>
          <w:numId w:val="19"/>
        </w:numPr>
      </w:pPr>
      <w:r w:rsidRPr="007C2F35">
        <w:t>Integratie van datastructuren en algoritmen in de ontwikkeling van software applicaties</w:t>
      </w:r>
    </w:p>
    <w:p w:rsidR="000632D7" w:rsidRPr="007C2F35" w:rsidRDefault="000632D7" w:rsidP="000632D7">
      <w:pPr>
        <w:pStyle w:val="Geenafstand"/>
        <w:numPr>
          <w:ilvl w:val="0"/>
          <w:numId w:val="19"/>
        </w:numPr>
      </w:pPr>
      <w:r w:rsidRPr="007C2F35">
        <w:t>Kunnen vertalen tussen het decimale, binaire, en hexadecimale stelsel</w:t>
      </w:r>
    </w:p>
    <w:p w:rsidR="000632D7" w:rsidRPr="007C2F35" w:rsidRDefault="000632D7" w:rsidP="000632D7">
      <w:pPr>
        <w:pStyle w:val="Geenafstand"/>
        <w:numPr>
          <w:ilvl w:val="0"/>
          <w:numId w:val="19"/>
        </w:numPr>
      </w:pPr>
      <w:r w:rsidRPr="007C2F35">
        <w:t>Begrijpen hoe het binaire en hexadecimale stelsel worden gebruikt voor informatiecodering en opslag</w:t>
      </w:r>
    </w:p>
    <w:p w:rsidR="000632D7" w:rsidRPr="007C2F35" w:rsidRDefault="000632D7" w:rsidP="000632D7">
      <w:pPr>
        <w:pStyle w:val="Geenafstand"/>
        <w:numPr>
          <w:ilvl w:val="0"/>
          <w:numId w:val="19"/>
        </w:numPr>
      </w:pPr>
      <w:r w:rsidRPr="007C2F35">
        <w:t>Begrijpen van algoritmes voor het coderen en lossy en lossless comprimeren van informatie</w:t>
      </w:r>
    </w:p>
    <w:p w:rsidR="000632D7" w:rsidRPr="007C2F35" w:rsidRDefault="000632D7" w:rsidP="000632D7">
      <w:pPr>
        <w:pStyle w:val="Geenafstand"/>
        <w:numPr>
          <w:ilvl w:val="0"/>
          <w:numId w:val="19"/>
        </w:numPr>
      </w:pPr>
      <w:r w:rsidRPr="007C2F35">
        <w:t xml:space="preserve">Op basis van het theorema van  Shannon’s de limieten van lossless datacompressie bepalen  </w:t>
      </w:r>
    </w:p>
    <w:p w:rsidR="000632D7" w:rsidRPr="007C2F35" w:rsidRDefault="000632D7" w:rsidP="000632D7">
      <w:pPr>
        <w:pStyle w:val="Geenafstand"/>
        <w:numPr>
          <w:ilvl w:val="0"/>
          <w:numId w:val="19"/>
        </w:numPr>
      </w:pPr>
      <w:r w:rsidRPr="007C2F35">
        <w:lastRenderedPageBreak/>
        <w:t>De informatieveiligheid van software applicaties analyseren.</w:t>
      </w:r>
    </w:p>
    <w:p w:rsidR="000632D7" w:rsidRPr="007C2F35" w:rsidRDefault="000632D7" w:rsidP="000632D7">
      <w:pPr>
        <w:pStyle w:val="Geenafstand"/>
        <w:numPr>
          <w:ilvl w:val="0"/>
          <w:numId w:val="19"/>
        </w:numPr>
      </w:pPr>
      <w:r w:rsidRPr="007C2F35">
        <w:t>Begrijpen van algoritmes met symmetrische en asymmetrische sleutels, zoals DES en RSA</w:t>
      </w:r>
    </w:p>
    <w:p w:rsidR="000632D7" w:rsidRPr="007C2F35" w:rsidRDefault="000632D7" w:rsidP="000632D7">
      <w:pPr>
        <w:pStyle w:val="Geenafstand"/>
        <w:numPr>
          <w:ilvl w:val="0"/>
          <w:numId w:val="19"/>
        </w:numPr>
      </w:pPr>
      <w:r w:rsidRPr="007C2F35">
        <w:t>Voor een bedrijfsprobleem het meest geschikte versleutelalgoritme bepalen</w:t>
      </w:r>
    </w:p>
    <w:p w:rsidR="000632D7" w:rsidRPr="007C2F35" w:rsidRDefault="000632D7" w:rsidP="000632D7">
      <w:pPr>
        <w:pStyle w:val="Geenafstand"/>
        <w:numPr>
          <w:ilvl w:val="0"/>
          <w:numId w:val="19"/>
        </w:numPr>
      </w:pPr>
      <w:r w:rsidRPr="007C2F35">
        <w:t>Integratie van versleutelalgoritmes in de ontwikkeling van software applicaties</w:t>
      </w:r>
    </w:p>
    <w:p w:rsidR="00C07310" w:rsidRPr="007C2F35" w:rsidRDefault="000632D7" w:rsidP="000632D7">
      <w:pPr>
        <w:pStyle w:val="Geenafstand"/>
        <w:numPr>
          <w:ilvl w:val="0"/>
          <w:numId w:val="19"/>
        </w:numPr>
      </w:pPr>
      <w:r w:rsidRPr="007C2F35">
        <w:t>Aangeven van de beperkingen van versleutelalgoritmes</w:t>
      </w:r>
    </w:p>
    <w:p w:rsidR="00C07310" w:rsidRDefault="00C07310" w:rsidP="00C07310">
      <w:pPr>
        <w:pStyle w:val="Geenafstand"/>
      </w:pPr>
    </w:p>
    <w:p w:rsidR="00161E50" w:rsidRPr="007C2F35" w:rsidRDefault="00161E50" w:rsidP="00C07310">
      <w:pPr>
        <w:pStyle w:val="Geenafstand"/>
      </w:pPr>
    </w:p>
    <w:p w:rsidR="00C077C0" w:rsidRDefault="00E3571B" w:rsidP="00C07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F35">
        <w:rPr>
          <w:rFonts w:ascii="Calibri" w:hAnsi="Calibri" w:cs="Calibri"/>
          <w:u w:val="single"/>
        </w:rPr>
        <w:t>11</w:t>
      </w:r>
      <w:r w:rsidRPr="007C2F35">
        <w:rPr>
          <w:rFonts w:ascii="Calibri" w:hAnsi="Calibri" w:cs="Calibri"/>
          <w:u w:val="single"/>
        </w:rPr>
        <w:tab/>
      </w:r>
      <w:r w:rsidR="00C077C0" w:rsidRPr="007C2F35">
        <w:rPr>
          <w:rFonts w:ascii="Calibri" w:hAnsi="Calibri" w:cs="Calibri"/>
          <w:u w:val="single"/>
        </w:rPr>
        <w:t>Statistiek</w:t>
      </w:r>
    </w:p>
    <w:p w:rsidR="00161E50" w:rsidRPr="00161E50" w:rsidRDefault="00161E50" w:rsidP="00C07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77C0" w:rsidRPr="007C2F35" w:rsidRDefault="00C077C0" w:rsidP="00C077C0">
      <w:pPr>
        <w:pStyle w:val="Geenafstand"/>
        <w:numPr>
          <w:ilvl w:val="0"/>
          <w:numId w:val="15"/>
        </w:numPr>
        <w:rPr>
          <w:rFonts w:ascii="Calibri" w:hAnsi="Calibri"/>
        </w:rPr>
      </w:pPr>
      <w:r w:rsidRPr="007C2F35">
        <w:rPr>
          <w:rFonts w:ascii="Calibri" w:hAnsi="Calibri"/>
        </w:rPr>
        <w:t>Een tijdreeksmodel kunnen maken met een trend- en een seizoenscomponent</w:t>
      </w:r>
    </w:p>
    <w:p w:rsidR="00C077C0" w:rsidRPr="007C2F35" w:rsidRDefault="00C077C0" w:rsidP="00C077C0">
      <w:pPr>
        <w:pStyle w:val="Geenafstand"/>
        <w:numPr>
          <w:ilvl w:val="0"/>
          <w:numId w:val="15"/>
        </w:numPr>
        <w:rPr>
          <w:rFonts w:ascii="Calibri" w:hAnsi="Calibri"/>
        </w:rPr>
      </w:pPr>
      <w:r w:rsidRPr="007C2F35">
        <w:rPr>
          <w:rFonts w:ascii="Calibri" w:hAnsi="Calibri"/>
        </w:rPr>
        <w:t>Het verschil begrijpen tussen parametrische en niet-parametrische toetsen</w:t>
      </w:r>
    </w:p>
    <w:p w:rsidR="00C077C0" w:rsidRPr="007C2F35" w:rsidRDefault="00C077C0" w:rsidP="00C077C0">
      <w:pPr>
        <w:pStyle w:val="Geenafstand"/>
        <w:numPr>
          <w:ilvl w:val="0"/>
          <w:numId w:val="15"/>
        </w:numPr>
        <w:rPr>
          <w:rFonts w:ascii="Calibri" w:hAnsi="Calibri"/>
        </w:rPr>
      </w:pPr>
      <w:r w:rsidRPr="007C2F35">
        <w:rPr>
          <w:rFonts w:ascii="Calibri" w:hAnsi="Calibri"/>
        </w:rPr>
        <w:t>Statistische modellen kunnen opstellen voor levensduur en bedrijfszekerheid</w:t>
      </w:r>
    </w:p>
    <w:p w:rsidR="00C077C0" w:rsidRPr="007C2F35" w:rsidRDefault="00C077C0" w:rsidP="00C077C0">
      <w:pPr>
        <w:pStyle w:val="Geenafstand"/>
        <w:numPr>
          <w:ilvl w:val="0"/>
          <w:numId w:val="15"/>
        </w:numPr>
        <w:rPr>
          <w:rFonts w:ascii="Calibri" w:hAnsi="Calibri"/>
        </w:rPr>
      </w:pPr>
      <w:r w:rsidRPr="007C2F35">
        <w:rPr>
          <w:rFonts w:ascii="Calibri" w:hAnsi="Calibri"/>
        </w:rPr>
        <w:t>Regelkaarten kunnen opstellen t.b.v. statistische procesbeheersing</w:t>
      </w:r>
    </w:p>
    <w:p w:rsidR="00C077C0" w:rsidRPr="007C2F35" w:rsidRDefault="00C077C0" w:rsidP="00C077C0">
      <w:pPr>
        <w:pStyle w:val="Geenafstand"/>
        <w:numPr>
          <w:ilvl w:val="0"/>
          <w:numId w:val="15"/>
        </w:numPr>
        <w:rPr>
          <w:rFonts w:ascii="Calibri" w:hAnsi="Calibri"/>
        </w:rPr>
      </w:pPr>
      <w:r w:rsidRPr="007C2F35">
        <w:rPr>
          <w:rFonts w:ascii="Calibri" w:hAnsi="Calibri"/>
        </w:rPr>
        <w:t>Een procesprestatie-analyse kunnen maken met behulp van een Process Capability Study</w:t>
      </w:r>
    </w:p>
    <w:p w:rsidR="00C077C0" w:rsidRPr="007C2F35" w:rsidRDefault="00C077C0" w:rsidP="00C077C0">
      <w:pPr>
        <w:pStyle w:val="Geenafstand"/>
        <w:numPr>
          <w:ilvl w:val="0"/>
          <w:numId w:val="15"/>
        </w:numPr>
        <w:rPr>
          <w:rFonts w:ascii="Calibri" w:hAnsi="Calibri"/>
        </w:rPr>
      </w:pPr>
      <w:r w:rsidRPr="007C2F35">
        <w:rPr>
          <w:rFonts w:ascii="Calibri" w:hAnsi="Calibri"/>
        </w:rPr>
        <w:t>Een efficiënt experimenteel onderzoek kunnen ontwerpen</w:t>
      </w:r>
    </w:p>
    <w:p w:rsidR="00C077C0" w:rsidRPr="007C2F35" w:rsidRDefault="00C077C0" w:rsidP="00C077C0">
      <w:pPr>
        <w:pStyle w:val="Geenafstand"/>
        <w:numPr>
          <w:ilvl w:val="0"/>
          <w:numId w:val="15"/>
        </w:numPr>
        <w:rPr>
          <w:rFonts w:ascii="Calibri" w:hAnsi="Calibri"/>
        </w:rPr>
      </w:pPr>
      <w:r w:rsidRPr="007C2F35">
        <w:rPr>
          <w:rFonts w:ascii="Calibri" w:hAnsi="Calibri"/>
        </w:rPr>
        <w:t>De uitkomsten van een experimenteel onderzoek kunnen analyseren m.b.v. variantie-analyse, two-way ANOVA en covariantie-analyse</w:t>
      </w:r>
    </w:p>
    <w:p w:rsidR="00C077C0" w:rsidRPr="007C2F35" w:rsidRDefault="00C077C0" w:rsidP="00C077C0">
      <w:pPr>
        <w:pStyle w:val="Geenafstand"/>
        <w:numPr>
          <w:ilvl w:val="0"/>
          <w:numId w:val="15"/>
        </w:numPr>
        <w:rPr>
          <w:rFonts w:ascii="Calibri" w:hAnsi="Calibri"/>
        </w:rPr>
      </w:pPr>
      <w:r w:rsidRPr="007C2F35">
        <w:rPr>
          <w:rFonts w:ascii="Calibri" w:hAnsi="Calibri"/>
        </w:rPr>
        <w:t>De determinatiecoëfficiënt kunnen berekenen bij een multivariaat regressiemodel, en kunnen relateren aan onverklaarde en verklaarde variantie</w:t>
      </w:r>
    </w:p>
    <w:p w:rsidR="00C077C0" w:rsidRPr="007C2F35" w:rsidRDefault="00C077C0" w:rsidP="00C077C0">
      <w:pPr>
        <w:pStyle w:val="Geenafstand"/>
        <w:numPr>
          <w:ilvl w:val="0"/>
          <w:numId w:val="15"/>
        </w:numPr>
        <w:rPr>
          <w:rFonts w:ascii="Calibri" w:hAnsi="Calibri"/>
        </w:rPr>
      </w:pPr>
      <w:r w:rsidRPr="007C2F35">
        <w:rPr>
          <w:rFonts w:ascii="Calibri" w:hAnsi="Calibri"/>
        </w:rPr>
        <w:t>Het begrijpen van het verschil (bij een regressiemodel) tussen de fout in de schatting van het gemiddelde en de fout bij een individuele voorspelling</w:t>
      </w:r>
    </w:p>
    <w:p w:rsidR="00C077C0" w:rsidRPr="007C2F35" w:rsidRDefault="00C077C0" w:rsidP="00C077C0">
      <w:pPr>
        <w:pStyle w:val="Geenafstand"/>
        <w:numPr>
          <w:ilvl w:val="0"/>
          <w:numId w:val="15"/>
        </w:numPr>
        <w:rPr>
          <w:rFonts w:ascii="Calibri" w:hAnsi="Calibri"/>
        </w:rPr>
      </w:pPr>
      <w:r w:rsidRPr="007C2F35">
        <w:rPr>
          <w:rFonts w:ascii="Calibri" w:hAnsi="Calibri"/>
        </w:rPr>
        <w:t>De coëfficiënten in een regressiemodel kunnen toetsen op significantie</w:t>
      </w:r>
    </w:p>
    <w:p w:rsidR="00C077C0" w:rsidRPr="007C2F35" w:rsidRDefault="00C077C0" w:rsidP="00C077C0">
      <w:pPr>
        <w:pStyle w:val="Geenafstand"/>
        <w:numPr>
          <w:ilvl w:val="0"/>
          <w:numId w:val="15"/>
        </w:numPr>
        <w:rPr>
          <w:rFonts w:ascii="Calibri" w:hAnsi="Calibri"/>
        </w:rPr>
      </w:pPr>
      <w:r w:rsidRPr="007C2F35">
        <w:rPr>
          <w:rFonts w:ascii="Calibri" w:hAnsi="Calibri"/>
        </w:rPr>
        <w:t>Bij een multivariaat regressiemodel kunnen nagaan of er multicolineariteit aanwezig  is</w:t>
      </w:r>
    </w:p>
    <w:p w:rsidR="00C077C0" w:rsidRPr="007C2F35" w:rsidRDefault="00C077C0" w:rsidP="00C077C0">
      <w:pPr>
        <w:pStyle w:val="Geenafstand"/>
        <w:numPr>
          <w:ilvl w:val="0"/>
          <w:numId w:val="15"/>
        </w:numPr>
        <w:rPr>
          <w:rFonts w:ascii="Calibri" w:hAnsi="Calibri"/>
        </w:rPr>
      </w:pPr>
      <w:r w:rsidRPr="007C2F35">
        <w:rPr>
          <w:rFonts w:ascii="Calibri" w:hAnsi="Calibri"/>
        </w:rPr>
        <w:t>Een logistisch regressiemodel kunnen opstellen en kunnen gebruiken m.b.v. de logit</w:t>
      </w:r>
    </w:p>
    <w:p w:rsidR="00C077C0" w:rsidRPr="007C2F35" w:rsidRDefault="00F77BDB" w:rsidP="00C077C0">
      <w:pPr>
        <w:pStyle w:val="Geenafstand"/>
        <w:numPr>
          <w:ilvl w:val="0"/>
          <w:numId w:val="15"/>
        </w:numPr>
        <w:rPr>
          <w:rFonts w:ascii="Calibri" w:hAnsi="Calibri"/>
        </w:rPr>
      </w:pPr>
      <w:r w:rsidRPr="007C2F35">
        <w:rPr>
          <w:rFonts w:ascii="Calibri" w:hAnsi="Calibri"/>
        </w:rPr>
        <w:t>P</w:t>
      </w:r>
      <w:r w:rsidR="00C077C0" w:rsidRPr="007C2F35">
        <w:rPr>
          <w:rFonts w:ascii="Calibri" w:hAnsi="Calibri"/>
        </w:rPr>
        <w:t xml:space="preserve">rincipale componenten kunnen berekenen in een dataset, </w:t>
      </w:r>
      <w:r w:rsidR="00CB0F2B" w:rsidRPr="007C2F35">
        <w:rPr>
          <w:rFonts w:ascii="Calibri" w:hAnsi="Calibri"/>
        </w:rPr>
        <w:t>met bij</w:t>
      </w:r>
      <w:r w:rsidR="00C077C0" w:rsidRPr="007C2F35">
        <w:rPr>
          <w:rFonts w:ascii="Calibri" w:hAnsi="Calibri"/>
        </w:rPr>
        <w:t>behorende scores en loadings</w:t>
      </w:r>
    </w:p>
    <w:p w:rsidR="00C077C0" w:rsidRPr="007C2F35" w:rsidRDefault="00F77BDB" w:rsidP="00C077C0">
      <w:pPr>
        <w:pStyle w:val="Geenafstand"/>
        <w:numPr>
          <w:ilvl w:val="0"/>
          <w:numId w:val="15"/>
        </w:numPr>
        <w:rPr>
          <w:rFonts w:ascii="Calibri" w:hAnsi="Calibri"/>
        </w:rPr>
      </w:pPr>
      <w:r w:rsidRPr="007C2F35">
        <w:rPr>
          <w:rFonts w:ascii="Calibri" w:hAnsi="Calibri"/>
        </w:rPr>
        <w:t>K</w:t>
      </w:r>
      <w:r w:rsidR="00C077C0" w:rsidRPr="007C2F35">
        <w:rPr>
          <w:rFonts w:ascii="Calibri" w:hAnsi="Calibri"/>
        </w:rPr>
        <w:t>unnen besluiten of voor een principale componenten analyse (PCA) wel of niet gestandaardiseerd moet worden</w:t>
      </w:r>
    </w:p>
    <w:p w:rsidR="00C077C0" w:rsidRPr="007C2F35" w:rsidRDefault="00F77BDB" w:rsidP="00C077C0">
      <w:pPr>
        <w:pStyle w:val="Geenafstand"/>
        <w:numPr>
          <w:ilvl w:val="0"/>
          <w:numId w:val="15"/>
        </w:numPr>
        <w:rPr>
          <w:rFonts w:ascii="Calibri" w:hAnsi="Calibri"/>
        </w:rPr>
      </w:pPr>
      <w:r w:rsidRPr="007C2F35">
        <w:rPr>
          <w:rFonts w:ascii="Calibri" w:hAnsi="Calibri"/>
        </w:rPr>
        <w:t>O</w:t>
      </w:r>
      <w:r w:rsidR="00C077C0" w:rsidRPr="007C2F35">
        <w:rPr>
          <w:rFonts w:ascii="Calibri" w:hAnsi="Calibri"/>
        </w:rPr>
        <w:t>p basis van de loading plot en scoreplot van een PCA conclusies kunnen trekken over patronen of groepen in een dataset, en de principale componenten kunnen relateren aan de oorspronkelijke variabelen</w:t>
      </w:r>
    </w:p>
    <w:p w:rsidR="00C077C0" w:rsidRPr="007C2F35" w:rsidRDefault="00F77BDB" w:rsidP="00C077C0">
      <w:pPr>
        <w:pStyle w:val="Geenafstand"/>
        <w:numPr>
          <w:ilvl w:val="0"/>
          <w:numId w:val="15"/>
        </w:numPr>
        <w:rPr>
          <w:rFonts w:ascii="Calibri" w:hAnsi="Calibri"/>
        </w:rPr>
      </w:pPr>
      <w:r w:rsidRPr="007C2F35">
        <w:rPr>
          <w:rFonts w:ascii="Calibri" w:hAnsi="Calibri"/>
        </w:rPr>
        <w:t>D</w:t>
      </w:r>
      <w:r w:rsidR="00C077C0" w:rsidRPr="007C2F35">
        <w:rPr>
          <w:rFonts w:ascii="Calibri" w:hAnsi="Calibri"/>
        </w:rPr>
        <w:t>e sample variantie kunnen gebruiken om uitbijters in een multivariate dataset op te sporen</w:t>
      </w:r>
    </w:p>
    <w:p w:rsidR="00C077C0" w:rsidRPr="007C2F35" w:rsidRDefault="00F77BDB" w:rsidP="00C077C0">
      <w:pPr>
        <w:pStyle w:val="Geenafstand"/>
        <w:numPr>
          <w:ilvl w:val="0"/>
          <w:numId w:val="15"/>
        </w:numPr>
        <w:rPr>
          <w:rFonts w:ascii="Calibri" w:hAnsi="Calibri"/>
        </w:rPr>
      </w:pPr>
      <w:r w:rsidRPr="007C2F35">
        <w:rPr>
          <w:rFonts w:ascii="Calibri" w:hAnsi="Calibri"/>
        </w:rPr>
        <w:t>O</w:t>
      </w:r>
      <w:r w:rsidR="00C077C0" w:rsidRPr="007C2F35">
        <w:rPr>
          <w:rFonts w:ascii="Calibri" w:hAnsi="Calibri"/>
        </w:rPr>
        <w:t>p basis van een scree plot kunnen besluiten over het aantal op te nemen principale componenten</w:t>
      </w:r>
    </w:p>
    <w:p w:rsidR="00555F11" w:rsidRDefault="00F77BDB" w:rsidP="00555F11">
      <w:pPr>
        <w:pStyle w:val="Geenafstand"/>
        <w:numPr>
          <w:ilvl w:val="0"/>
          <w:numId w:val="15"/>
        </w:numPr>
        <w:rPr>
          <w:rFonts w:ascii="Calibri" w:hAnsi="Calibri"/>
        </w:rPr>
      </w:pPr>
      <w:r w:rsidRPr="007C2F35">
        <w:rPr>
          <w:rFonts w:ascii="Calibri" w:hAnsi="Calibri"/>
        </w:rPr>
        <w:t>D</w:t>
      </w:r>
      <w:r w:rsidR="00C077C0" w:rsidRPr="007C2F35">
        <w:rPr>
          <w:rFonts w:ascii="Calibri" w:hAnsi="Calibri"/>
        </w:rPr>
        <w:t>e Mahalanobis afstand tussen een sample en het gemiddelde in een multivariate dataset kunnen berekenen</w:t>
      </w:r>
    </w:p>
    <w:p w:rsidR="00555F11" w:rsidRDefault="00555F11" w:rsidP="00555F11">
      <w:pPr>
        <w:pStyle w:val="Geenafstand"/>
        <w:rPr>
          <w:rFonts w:ascii="Calibri" w:hAnsi="Calibri"/>
        </w:rPr>
      </w:pPr>
    </w:p>
    <w:p w:rsidR="00555F11" w:rsidRDefault="00555F1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55F11" w:rsidRDefault="00555F11" w:rsidP="00555F11">
      <w:pPr>
        <w:pStyle w:val="Geenafstand"/>
        <w:rPr>
          <w:rFonts w:ascii="Calibri" w:hAnsi="Calibri"/>
        </w:rPr>
      </w:pPr>
    </w:p>
    <w:p w:rsidR="00555F11" w:rsidRPr="00C85FD2" w:rsidRDefault="00555F11" w:rsidP="00555F11">
      <w:pPr>
        <w:pStyle w:val="Geenafstand"/>
        <w:rPr>
          <w:rFonts w:ascii="Calibri" w:hAnsi="Calibri"/>
          <w:b/>
        </w:rPr>
      </w:pPr>
      <w:r w:rsidRPr="00C85FD2">
        <w:rPr>
          <w:rFonts w:ascii="Calibri" w:hAnsi="Calibri"/>
          <w:b/>
        </w:rPr>
        <w:t>12</w:t>
      </w:r>
      <w:r w:rsidRPr="00C85FD2">
        <w:rPr>
          <w:rFonts w:ascii="Calibri" w:hAnsi="Calibri"/>
          <w:b/>
        </w:rPr>
        <w:tab/>
        <w:t>Wiskundige vaardigheden</w:t>
      </w:r>
    </w:p>
    <w:p w:rsidR="00555F11" w:rsidRDefault="00555F11" w:rsidP="00555F11">
      <w:pPr>
        <w:pStyle w:val="Geenafstand"/>
        <w:rPr>
          <w:rFonts w:ascii="Calibri" w:hAnsi="Calibri"/>
        </w:rPr>
      </w:pPr>
    </w:p>
    <w:p w:rsidR="00555F11" w:rsidRPr="00C85FD2" w:rsidRDefault="00C85FD2" w:rsidP="00555F11">
      <w:pPr>
        <w:pStyle w:val="Geenafstand"/>
        <w:rPr>
          <w:rFonts w:ascii="Calibri" w:hAnsi="Calibri"/>
          <w:u w:val="single"/>
        </w:rPr>
      </w:pPr>
      <w:r w:rsidRPr="00C85FD2">
        <w:rPr>
          <w:rFonts w:ascii="Calibri" w:hAnsi="Calibri"/>
          <w:u w:val="single"/>
        </w:rPr>
        <w:t>12.1</w:t>
      </w:r>
      <w:r w:rsidRPr="00C85FD2">
        <w:rPr>
          <w:rFonts w:ascii="Calibri" w:hAnsi="Calibri"/>
          <w:u w:val="single"/>
        </w:rPr>
        <w:tab/>
      </w:r>
      <w:r w:rsidR="00555F11" w:rsidRPr="00C85FD2">
        <w:rPr>
          <w:rFonts w:ascii="Calibri" w:hAnsi="Calibri"/>
          <w:u w:val="single"/>
        </w:rPr>
        <w:t>Thinking mathematically</w:t>
      </w:r>
    </w:p>
    <w:p w:rsidR="00555F11" w:rsidRDefault="00555F11" w:rsidP="00555F11">
      <w:pPr>
        <w:pStyle w:val="Geenafstand"/>
        <w:rPr>
          <w:rFonts w:ascii="Calibri" w:hAnsi="Calibri"/>
        </w:rPr>
      </w:pPr>
      <w:r w:rsidRPr="00555F11">
        <w:rPr>
          <w:rFonts w:ascii="Calibri" w:hAnsi="Calibri"/>
        </w:rPr>
        <w:t>This competency comprises a knowledge of the kind of questions that are dealt with in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mathematics and the types of answers mathematics can and cannot provide, and the ability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to pose such questions. It includes the recognition of mathematical concepts and an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understanding of their scope and limitations as well as extending the scope by abstraction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and generalisation of results. This also includes an understanding of the certainty mathematical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considerations can provide.</w:t>
      </w:r>
    </w:p>
    <w:p w:rsidR="00C85FD2" w:rsidRPr="00555F11" w:rsidRDefault="00C85FD2" w:rsidP="00555F11">
      <w:pPr>
        <w:pStyle w:val="Geenafstand"/>
        <w:rPr>
          <w:rFonts w:ascii="Calibri" w:hAnsi="Calibri"/>
        </w:rPr>
      </w:pPr>
    </w:p>
    <w:p w:rsidR="00555F11" w:rsidRPr="00C85FD2" w:rsidRDefault="00C85FD2" w:rsidP="00555F11">
      <w:pPr>
        <w:pStyle w:val="Geenafstand"/>
        <w:rPr>
          <w:rFonts w:ascii="Calibri" w:hAnsi="Calibri"/>
          <w:u w:val="single"/>
        </w:rPr>
      </w:pPr>
      <w:r w:rsidRPr="00C85FD2">
        <w:rPr>
          <w:rFonts w:ascii="Calibri" w:hAnsi="Calibri"/>
          <w:u w:val="single"/>
        </w:rPr>
        <w:t>12.</w:t>
      </w:r>
      <w:r w:rsidR="00555F11" w:rsidRPr="00C85FD2">
        <w:rPr>
          <w:rFonts w:ascii="Calibri" w:hAnsi="Calibri"/>
          <w:u w:val="single"/>
        </w:rPr>
        <w:t>2</w:t>
      </w:r>
      <w:r w:rsidRPr="00C85FD2">
        <w:rPr>
          <w:rFonts w:ascii="Calibri" w:hAnsi="Calibri"/>
          <w:u w:val="single"/>
        </w:rPr>
        <w:tab/>
      </w:r>
      <w:r w:rsidR="00555F11" w:rsidRPr="00C85FD2">
        <w:rPr>
          <w:rFonts w:ascii="Calibri" w:hAnsi="Calibri"/>
          <w:u w:val="single"/>
        </w:rPr>
        <w:t>Reasoning mathematically</w:t>
      </w:r>
    </w:p>
    <w:p w:rsidR="00555F11" w:rsidRPr="00555F11" w:rsidRDefault="00555F11" w:rsidP="00555F11">
      <w:pPr>
        <w:pStyle w:val="Geenafstand"/>
        <w:rPr>
          <w:rFonts w:ascii="Calibri" w:hAnsi="Calibri"/>
        </w:rPr>
      </w:pPr>
      <w:r w:rsidRPr="00555F11">
        <w:rPr>
          <w:rFonts w:ascii="Calibri" w:hAnsi="Calibri"/>
        </w:rPr>
        <w:t>This competency includes on the one hand the ability to understand and assess an already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existing mathematical argumentation (chain of logical arguments), in particular to understand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the notion of proof and to recognise the central ideas in proofs. It also includes the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knowledge and ability to distinguish between different kinds of mathematical statements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(definition, if-then-statement, iff-statement etc.). On the other hand it includes the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construction of chains of logical arguments and hence of transforming heuristic reasoning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into own proofs (reasoning logically).</w:t>
      </w:r>
    </w:p>
    <w:p w:rsidR="00C85FD2" w:rsidRDefault="00C85FD2" w:rsidP="00555F11">
      <w:pPr>
        <w:pStyle w:val="Geenafstand"/>
        <w:rPr>
          <w:rFonts w:ascii="Calibri" w:hAnsi="Calibri"/>
        </w:rPr>
      </w:pPr>
    </w:p>
    <w:p w:rsidR="00555F11" w:rsidRPr="00C85FD2" w:rsidRDefault="00C85FD2" w:rsidP="00555F11">
      <w:pPr>
        <w:pStyle w:val="Geenafstand"/>
        <w:rPr>
          <w:rFonts w:ascii="Calibri" w:hAnsi="Calibri"/>
          <w:u w:val="single"/>
        </w:rPr>
      </w:pPr>
      <w:r w:rsidRPr="00C85FD2">
        <w:rPr>
          <w:rFonts w:ascii="Calibri" w:hAnsi="Calibri"/>
          <w:u w:val="single"/>
        </w:rPr>
        <w:t>12.</w:t>
      </w:r>
      <w:r w:rsidR="00555F11" w:rsidRPr="00C85FD2">
        <w:rPr>
          <w:rFonts w:ascii="Calibri" w:hAnsi="Calibri"/>
          <w:u w:val="single"/>
        </w:rPr>
        <w:t>3</w:t>
      </w:r>
      <w:r w:rsidRPr="00C85FD2">
        <w:rPr>
          <w:rFonts w:ascii="Calibri" w:hAnsi="Calibri"/>
          <w:u w:val="single"/>
        </w:rPr>
        <w:tab/>
      </w:r>
      <w:r w:rsidR="00555F11" w:rsidRPr="00C85FD2">
        <w:rPr>
          <w:rFonts w:ascii="Calibri" w:hAnsi="Calibri"/>
          <w:u w:val="single"/>
        </w:rPr>
        <w:t>Posing and solving mathematical problems</w:t>
      </w:r>
    </w:p>
    <w:p w:rsidR="00555F11" w:rsidRPr="00555F11" w:rsidRDefault="00555F11" w:rsidP="00555F11">
      <w:pPr>
        <w:pStyle w:val="Geenafstand"/>
        <w:rPr>
          <w:rFonts w:ascii="Calibri" w:hAnsi="Calibri"/>
        </w:rPr>
      </w:pPr>
      <w:r w:rsidRPr="00555F11">
        <w:rPr>
          <w:rFonts w:ascii="Calibri" w:hAnsi="Calibri"/>
        </w:rPr>
        <w:t>This competency comprises on the one hand the ability to identify and specify mathematical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problems (be they pure or applied, open-ended or closed) and on the other hand the ability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to solve mathematical problems (including knowledge of the adequate algorithms). What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really constitutes a problem is not well defined and it d</w:t>
      </w:r>
      <w:r w:rsidR="00C85FD2">
        <w:rPr>
          <w:rFonts w:ascii="Calibri" w:hAnsi="Calibri"/>
        </w:rPr>
        <w:t xml:space="preserve">epends on personal capabilities </w:t>
      </w:r>
      <w:r w:rsidRPr="00555F11">
        <w:rPr>
          <w:rFonts w:ascii="Calibri" w:hAnsi="Calibri"/>
        </w:rPr>
        <w:t>whether or not a question is considered as a problem. This has to be borne in mind, for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example when identifying problems for a certain group of students.</w:t>
      </w:r>
    </w:p>
    <w:p w:rsidR="00C85FD2" w:rsidRDefault="00C85FD2" w:rsidP="00555F11">
      <w:pPr>
        <w:pStyle w:val="Geenafstand"/>
        <w:rPr>
          <w:rFonts w:ascii="Calibri" w:hAnsi="Calibri"/>
        </w:rPr>
      </w:pPr>
    </w:p>
    <w:p w:rsidR="00555F11" w:rsidRPr="00C85FD2" w:rsidRDefault="00C85FD2" w:rsidP="00555F11">
      <w:pPr>
        <w:pStyle w:val="Geenafstand"/>
        <w:rPr>
          <w:rFonts w:ascii="Calibri" w:hAnsi="Calibri"/>
          <w:u w:val="single"/>
        </w:rPr>
      </w:pPr>
      <w:r w:rsidRPr="00C85FD2">
        <w:rPr>
          <w:rFonts w:ascii="Calibri" w:hAnsi="Calibri"/>
          <w:u w:val="single"/>
        </w:rPr>
        <w:t>12.</w:t>
      </w:r>
      <w:r w:rsidR="00555F11" w:rsidRPr="00C85FD2">
        <w:rPr>
          <w:rFonts w:ascii="Calibri" w:hAnsi="Calibri"/>
          <w:u w:val="single"/>
        </w:rPr>
        <w:t>4</w:t>
      </w:r>
      <w:r w:rsidRPr="00C85FD2">
        <w:rPr>
          <w:rFonts w:ascii="Calibri" w:hAnsi="Calibri"/>
          <w:u w:val="single"/>
        </w:rPr>
        <w:tab/>
      </w:r>
      <w:r w:rsidR="00555F11" w:rsidRPr="00C85FD2">
        <w:rPr>
          <w:rFonts w:ascii="Calibri" w:hAnsi="Calibri"/>
          <w:u w:val="single"/>
        </w:rPr>
        <w:t>Modelling mathematically</w:t>
      </w:r>
    </w:p>
    <w:p w:rsidR="00C85FD2" w:rsidRDefault="00555F11" w:rsidP="00555F11">
      <w:pPr>
        <w:pStyle w:val="Geenafstand"/>
        <w:rPr>
          <w:rFonts w:ascii="Calibri" w:hAnsi="Calibri"/>
        </w:rPr>
      </w:pPr>
      <w:r w:rsidRPr="00555F11">
        <w:rPr>
          <w:rFonts w:ascii="Calibri" w:hAnsi="Calibri"/>
        </w:rPr>
        <w:t>This competency also has essentially two components: the ability to analyse and work in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existing models (find properties, investigate range and validity, relate to modelled reality)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a</w:t>
      </w:r>
      <w:r w:rsidR="00C85FD2">
        <w:rPr>
          <w:rFonts w:ascii="Calibri" w:hAnsi="Calibri"/>
        </w:rPr>
        <w:t>n</w:t>
      </w:r>
      <w:r w:rsidRPr="00555F11">
        <w:rPr>
          <w:rFonts w:ascii="Calibri" w:hAnsi="Calibri"/>
        </w:rPr>
        <w:t>d the a</w:t>
      </w:r>
      <w:r w:rsidR="00C85FD2">
        <w:rPr>
          <w:rFonts w:ascii="Calibri" w:hAnsi="Calibri"/>
        </w:rPr>
        <w:t>b</w:t>
      </w:r>
      <w:r w:rsidRPr="00555F11">
        <w:rPr>
          <w:rFonts w:ascii="Calibri" w:hAnsi="Calibri"/>
        </w:rPr>
        <w:t>ilit</w:t>
      </w:r>
      <w:r w:rsidR="00C85FD2">
        <w:rPr>
          <w:rFonts w:ascii="Calibri" w:hAnsi="Calibri"/>
        </w:rPr>
        <w:t>y</w:t>
      </w:r>
      <w:r w:rsidRPr="00555F11">
        <w:rPr>
          <w:rFonts w:ascii="Calibri" w:hAnsi="Calibri"/>
        </w:rPr>
        <w:t xml:space="preserve"> to </w:t>
      </w:r>
      <w:r w:rsidR="00C85FD2">
        <w:rPr>
          <w:rFonts w:ascii="Calibri" w:hAnsi="Calibri"/>
        </w:rPr>
        <w:t>‘</w:t>
      </w:r>
      <w:r w:rsidRPr="00555F11">
        <w:rPr>
          <w:rFonts w:ascii="Calibri" w:hAnsi="Calibri"/>
        </w:rPr>
        <w:t>pe</w:t>
      </w:r>
      <w:r w:rsidR="00C85FD2">
        <w:rPr>
          <w:rFonts w:ascii="Calibri" w:hAnsi="Calibri"/>
        </w:rPr>
        <w:t>r</w:t>
      </w:r>
      <w:r w:rsidRPr="00555F11">
        <w:rPr>
          <w:rFonts w:ascii="Calibri" w:hAnsi="Calibri"/>
        </w:rPr>
        <w:t>fo</w:t>
      </w:r>
      <w:r w:rsidR="00C85FD2">
        <w:rPr>
          <w:rFonts w:ascii="Calibri" w:hAnsi="Calibri"/>
        </w:rPr>
        <w:t>rm</w:t>
      </w:r>
      <w:r w:rsidRPr="00555F11">
        <w:rPr>
          <w:rFonts w:ascii="Calibri" w:hAnsi="Calibri"/>
        </w:rPr>
        <w:t xml:space="preserve"> a</w:t>
      </w:r>
      <w:r w:rsidR="00C85FD2">
        <w:rPr>
          <w:rFonts w:ascii="Calibri" w:hAnsi="Calibri"/>
        </w:rPr>
        <w:t>c</w:t>
      </w:r>
      <w:r w:rsidRPr="00555F11">
        <w:rPr>
          <w:rFonts w:ascii="Calibri" w:hAnsi="Calibri"/>
        </w:rPr>
        <w:t>t</w:t>
      </w:r>
      <w:r w:rsidR="00C85FD2">
        <w:rPr>
          <w:rFonts w:ascii="Calibri" w:hAnsi="Calibri"/>
        </w:rPr>
        <w:t>iv</w:t>
      </w:r>
      <w:r w:rsidRPr="00555F11">
        <w:rPr>
          <w:rFonts w:ascii="Calibri" w:hAnsi="Calibri"/>
        </w:rPr>
        <w:t xml:space="preserve">e </w:t>
      </w:r>
      <w:r w:rsidR="00C85FD2">
        <w:rPr>
          <w:rFonts w:ascii="Calibri" w:hAnsi="Calibri"/>
        </w:rPr>
        <w:t>m</w:t>
      </w:r>
      <w:r w:rsidRPr="00555F11">
        <w:rPr>
          <w:rFonts w:ascii="Calibri" w:hAnsi="Calibri"/>
        </w:rPr>
        <w:t>odell</w:t>
      </w:r>
      <w:r w:rsidR="00C85FD2">
        <w:rPr>
          <w:rFonts w:ascii="Calibri" w:hAnsi="Calibri"/>
        </w:rPr>
        <w:t>in</w:t>
      </w:r>
      <w:r w:rsidRPr="00555F11">
        <w:rPr>
          <w:rFonts w:ascii="Calibri" w:hAnsi="Calibri"/>
        </w:rPr>
        <w:t>g</w:t>
      </w:r>
      <w:r w:rsidR="00C85FD2">
        <w:rPr>
          <w:rFonts w:ascii="Calibri" w:hAnsi="Calibri"/>
        </w:rPr>
        <w:t>’</w:t>
      </w:r>
      <w:r w:rsidRPr="00555F11">
        <w:rPr>
          <w:rFonts w:ascii="Calibri" w:hAnsi="Calibri"/>
        </w:rPr>
        <w:t xml:space="preserve"> </w:t>
      </w:r>
      <w:r w:rsidR="00C85FD2">
        <w:rPr>
          <w:rFonts w:ascii="Calibri" w:hAnsi="Calibri"/>
        </w:rPr>
        <w:t>(structure the part of reality that is of interest</w:t>
      </w:r>
      <w:r w:rsidRPr="00555F11">
        <w:rPr>
          <w:rFonts w:ascii="Calibri" w:hAnsi="Calibri"/>
        </w:rPr>
        <w:t>,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set up a mathematical model and transform the questions of interest into mathematical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questions, answer the questions mathematically, interpret the results in reality and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 xml:space="preserve">investigate the validity of the model, monitor and control the whole modelling process). </w:t>
      </w:r>
    </w:p>
    <w:p w:rsidR="00C85FD2" w:rsidRDefault="00C85FD2" w:rsidP="00555F11">
      <w:pPr>
        <w:pStyle w:val="Geenafstand"/>
        <w:rPr>
          <w:rFonts w:ascii="Calibri" w:hAnsi="Calibri"/>
        </w:rPr>
      </w:pPr>
    </w:p>
    <w:p w:rsidR="00555F11" w:rsidRPr="00C85FD2" w:rsidRDefault="00C85FD2" w:rsidP="00555F11">
      <w:pPr>
        <w:pStyle w:val="Geenafstand"/>
        <w:rPr>
          <w:rFonts w:ascii="Calibri" w:hAnsi="Calibri"/>
          <w:u w:val="single"/>
        </w:rPr>
      </w:pPr>
      <w:r w:rsidRPr="00C85FD2">
        <w:rPr>
          <w:rFonts w:ascii="Calibri" w:hAnsi="Calibri"/>
          <w:u w:val="single"/>
        </w:rPr>
        <w:t>12.</w:t>
      </w:r>
      <w:r w:rsidR="00555F11" w:rsidRPr="00C85FD2">
        <w:rPr>
          <w:rFonts w:ascii="Calibri" w:hAnsi="Calibri"/>
          <w:u w:val="single"/>
        </w:rPr>
        <w:t>5</w:t>
      </w:r>
      <w:r w:rsidRPr="00C85FD2">
        <w:rPr>
          <w:rFonts w:ascii="Calibri" w:hAnsi="Calibri"/>
          <w:u w:val="single"/>
        </w:rPr>
        <w:tab/>
      </w:r>
      <w:r w:rsidR="00555F11" w:rsidRPr="00C85FD2">
        <w:rPr>
          <w:rFonts w:ascii="Calibri" w:hAnsi="Calibri"/>
          <w:u w:val="single"/>
        </w:rPr>
        <w:t>Representing mathematical entities</w:t>
      </w:r>
    </w:p>
    <w:p w:rsidR="00555F11" w:rsidRDefault="00555F11" w:rsidP="00555F11">
      <w:pPr>
        <w:pStyle w:val="Geenafstand"/>
        <w:rPr>
          <w:rFonts w:ascii="Calibri" w:hAnsi="Calibri"/>
        </w:rPr>
      </w:pPr>
      <w:r w:rsidRPr="00555F11">
        <w:rPr>
          <w:rFonts w:ascii="Calibri" w:hAnsi="Calibri"/>
        </w:rPr>
        <w:t>This competency includes the ability to understand and use mathematical representations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(be they symbolic, numeric, graphical and visual, verbal, material objects etc.) and to know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their relations, advantages and limitations. It also includes the ability to choose and switch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between representations based on this knowledge.</w:t>
      </w:r>
    </w:p>
    <w:p w:rsidR="00C85FD2" w:rsidRPr="00555F11" w:rsidRDefault="00C85FD2" w:rsidP="00555F11">
      <w:pPr>
        <w:pStyle w:val="Geenafstand"/>
        <w:rPr>
          <w:rFonts w:ascii="Calibri" w:hAnsi="Calibri"/>
        </w:rPr>
      </w:pPr>
    </w:p>
    <w:p w:rsidR="00555F11" w:rsidRPr="00C85FD2" w:rsidRDefault="00C85FD2" w:rsidP="00555F11">
      <w:pPr>
        <w:pStyle w:val="Geenafstand"/>
        <w:rPr>
          <w:rFonts w:ascii="Calibri" w:hAnsi="Calibri"/>
          <w:u w:val="single"/>
        </w:rPr>
      </w:pPr>
      <w:r w:rsidRPr="00C85FD2">
        <w:rPr>
          <w:rFonts w:ascii="Calibri" w:hAnsi="Calibri"/>
          <w:u w:val="single"/>
        </w:rPr>
        <w:t>12.</w:t>
      </w:r>
      <w:r w:rsidR="00555F11" w:rsidRPr="00C85FD2">
        <w:rPr>
          <w:rFonts w:ascii="Calibri" w:hAnsi="Calibri"/>
          <w:u w:val="single"/>
        </w:rPr>
        <w:t>6</w:t>
      </w:r>
      <w:r w:rsidRPr="00C85FD2">
        <w:rPr>
          <w:rFonts w:ascii="Calibri" w:hAnsi="Calibri"/>
          <w:u w:val="single"/>
        </w:rPr>
        <w:tab/>
      </w:r>
      <w:r w:rsidR="00555F11" w:rsidRPr="00C85FD2">
        <w:rPr>
          <w:rFonts w:ascii="Calibri" w:hAnsi="Calibri"/>
          <w:u w:val="single"/>
        </w:rPr>
        <w:t>Handling mathematical symbols and formalism</w:t>
      </w:r>
    </w:p>
    <w:p w:rsidR="00C85FD2" w:rsidRDefault="00555F11" w:rsidP="00555F11">
      <w:pPr>
        <w:pStyle w:val="Geenafstand"/>
        <w:rPr>
          <w:rFonts w:ascii="Calibri" w:hAnsi="Calibri"/>
        </w:rPr>
      </w:pPr>
      <w:r w:rsidRPr="00555F11">
        <w:rPr>
          <w:rFonts w:ascii="Calibri" w:hAnsi="Calibri"/>
        </w:rPr>
        <w:t>This competency includes the ability to understand symbolic and formal mathematical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language and its relation to natural language as well as the translation between both. It also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includes the rules of formal mathematical systems and the ability to use and manipulate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symbolic statements and expressions according to the rules.</w:t>
      </w:r>
    </w:p>
    <w:p w:rsidR="00C85FD2" w:rsidRDefault="00C85FD2" w:rsidP="00555F11">
      <w:pPr>
        <w:pStyle w:val="Geenafstand"/>
        <w:rPr>
          <w:rFonts w:ascii="Calibri" w:hAnsi="Calibri"/>
        </w:rPr>
      </w:pPr>
    </w:p>
    <w:p w:rsidR="00555F11" w:rsidRPr="00C85FD2" w:rsidRDefault="00C85FD2" w:rsidP="00555F11">
      <w:pPr>
        <w:pStyle w:val="Geenafstand"/>
        <w:rPr>
          <w:rFonts w:ascii="Calibri" w:hAnsi="Calibri"/>
          <w:u w:val="single"/>
        </w:rPr>
      </w:pPr>
      <w:r w:rsidRPr="00C85FD2">
        <w:rPr>
          <w:rFonts w:ascii="Calibri" w:hAnsi="Calibri"/>
          <w:u w:val="single"/>
        </w:rPr>
        <w:t>12.</w:t>
      </w:r>
      <w:r w:rsidR="00555F11" w:rsidRPr="00C85FD2">
        <w:rPr>
          <w:rFonts w:ascii="Calibri" w:hAnsi="Calibri"/>
          <w:u w:val="single"/>
        </w:rPr>
        <w:t>7</w:t>
      </w:r>
      <w:r w:rsidRPr="00C85FD2">
        <w:rPr>
          <w:rFonts w:ascii="Calibri" w:hAnsi="Calibri"/>
          <w:u w:val="single"/>
        </w:rPr>
        <w:tab/>
      </w:r>
      <w:r w:rsidR="00555F11" w:rsidRPr="00C85FD2">
        <w:rPr>
          <w:rFonts w:ascii="Calibri" w:hAnsi="Calibri"/>
          <w:u w:val="single"/>
        </w:rPr>
        <w:t>Communicating in, with, and about mathematics</w:t>
      </w:r>
    </w:p>
    <w:p w:rsidR="00555F11" w:rsidRPr="00555F11" w:rsidRDefault="00555F11" w:rsidP="00555F11">
      <w:pPr>
        <w:pStyle w:val="Geenafstand"/>
        <w:rPr>
          <w:rFonts w:ascii="Calibri" w:hAnsi="Calibri"/>
        </w:rPr>
      </w:pPr>
      <w:r w:rsidRPr="00555F11">
        <w:rPr>
          <w:rFonts w:ascii="Calibri" w:hAnsi="Calibri"/>
        </w:rPr>
        <w:t>This competency includes on the one hand the ability to understand mathematical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statements (oral, written or other) made by others and on the other hand the ability to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express oneself mathematically in different ways.</w:t>
      </w:r>
    </w:p>
    <w:p w:rsidR="00C85FD2" w:rsidRDefault="00C85FD2" w:rsidP="00555F11">
      <w:pPr>
        <w:pStyle w:val="Geenafstand"/>
        <w:rPr>
          <w:rFonts w:ascii="Calibri" w:hAnsi="Calibri"/>
        </w:rPr>
      </w:pPr>
    </w:p>
    <w:p w:rsidR="00555F11" w:rsidRPr="00C85FD2" w:rsidRDefault="00C85FD2" w:rsidP="00555F11">
      <w:pPr>
        <w:pStyle w:val="Geenafstand"/>
        <w:rPr>
          <w:rFonts w:ascii="Calibri" w:hAnsi="Calibri"/>
          <w:u w:val="single"/>
        </w:rPr>
      </w:pPr>
      <w:r w:rsidRPr="00C85FD2">
        <w:rPr>
          <w:rFonts w:ascii="Calibri" w:hAnsi="Calibri"/>
          <w:u w:val="single"/>
        </w:rPr>
        <w:t>12.</w:t>
      </w:r>
      <w:r w:rsidR="00555F11" w:rsidRPr="00C85FD2">
        <w:rPr>
          <w:rFonts w:ascii="Calibri" w:hAnsi="Calibri"/>
          <w:u w:val="single"/>
        </w:rPr>
        <w:t>8</w:t>
      </w:r>
      <w:r w:rsidRPr="00C85FD2">
        <w:rPr>
          <w:rFonts w:ascii="Calibri" w:hAnsi="Calibri"/>
          <w:u w:val="single"/>
        </w:rPr>
        <w:tab/>
      </w:r>
      <w:r w:rsidR="00555F11" w:rsidRPr="00C85FD2">
        <w:rPr>
          <w:rFonts w:ascii="Calibri" w:hAnsi="Calibri"/>
          <w:u w:val="single"/>
        </w:rPr>
        <w:t>Making use of aids and tools</w:t>
      </w:r>
    </w:p>
    <w:p w:rsidR="00310072" w:rsidRDefault="00555F11" w:rsidP="00555F11">
      <w:pPr>
        <w:pStyle w:val="Geenafstand"/>
        <w:rPr>
          <w:rFonts w:ascii="Calibri" w:hAnsi="Calibri"/>
        </w:rPr>
      </w:pPr>
      <w:r w:rsidRPr="00555F11">
        <w:rPr>
          <w:rFonts w:ascii="Calibri" w:hAnsi="Calibri"/>
        </w:rPr>
        <w:t>This competency includes knowledge about the aids and tools that are available as well as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their potential and limitations. Additionally, it includes the ability to use them thoughtfully</w:t>
      </w:r>
      <w:r w:rsidR="00C85FD2">
        <w:rPr>
          <w:rFonts w:ascii="Calibri" w:hAnsi="Calibri"/>
        </w:rPr>
        <w:t xml:space="preserve"> </w:t>
      </w:r>
      <w:r w:rsidRPr="00555F11">
        <w:rPr>
          <w:rFonts w:ascii="Calibri" w:hAnsi="Calibri"/>
        </w:rPr>
        <w:t>and efficiently.</w:t>
      </w:r>
    </w:p>
    <w:p w:rsidR="00310072" w:rsidRDefault="00310072" w:rsidP="00310072">
      <w:pPr>
        <w:pStyle w:val="Geenafstand"/>
      </w:pPr>
      <w:r w:rsidRPr="00C85FD2">
        <w:rPr>
          <w:rFonts w:ascii="Calibri" w:hAnsi="Calibri"/>
          <w:b/>
        </w:rPr>
        <w:lastRenderedPageBreak/>
        <w:t>1</w:t>
      </w:r>
      <w:r w:rsidR="006F4F30">
        <w:rPr>
          <w:rFonts w:ascii="Calibri" w:hAnsi="Calibri"/>
          <w:b/>
        </w:rPr>
        <w:t>3</w:t>
      </w:r>
      <w:r>
        <w:rPr>
          <w:rFonts w:ascii="Calibri" w:hAnsi="Calibri"/>
          <w:b/>
        </w:rPr>
        <w:tab/>
        <w:t>Soft skills</w:t>
      </w:r>
      <w:r>
        <w:t xml:space="preserve"> </w:t>
      </w:r>
    </w:p>
    <w:p w:rsidR="006F4F30" w:rsidRDefault="006F4F30" w:rsidP="006F4F30">
      <w:pPr>
        <w:pStyle w:val="Geenafstand"/>
        <w:rPr>
          <w:rFonts w:ascii="Calibri" w:hAnsi="Calibri"/>
        </w:rPr>
      </w:pPr>
    </w:p>
    <w:p w:rsidR="006F4F30" w:rsidRPr="006F4F30" w:rsidRDefault="006F4F30" w:rsidP="006F4F30">
      <w:pPr>
        <w:pStyle w:val="Geenafstand"/>
        <w:rPr>
          <w:rFonts w:ascii="Calibri" w:hAnsi="Calibri"/>
          <w:u w:val="single"/>
        </w:rPr>
      </w:pPr>
      <w:r w:rsidRPr="006F4F30">
        <w:rPr>
          <w:rFonts w:ascii="Calibri" w:hAnsi="Calibri"/>
          <w:u w:val="single"/>
        </w:rPr>
        <w:t xml:space="preserve">13.1 </w:t>
      </w:r>
      <w:r w:rsidRPr="006F4F30">
        <w:rPr>
          <w:rFonts w:ascii="Calibri" w:hAnsi="Calibri"/>
          <w:u w:val="single"/>
        </w:rPr>
        <w:tab/>
        <w:t>Onderzoek</w:t>
      </w:r>
    </w:p>
    <w:p w:rsidR="006F4F30" w:rsidRPr="006F4F30" w:rsidRDefault="006F4F30" w:rsidP="006F4F30">
      <w:pPr>
        <w:pStyle w:val="Geenafstand"/>
        <w:numPr>
          <w:ilvl w:val="0"/>
          <w:numId w:val="20"/>
        </w:numPr>
        <w:rPr>
          <w:rFonts w:ascii="Calibri" w:hAnsi="Calibri"/>
        </w:rPr>
      </w:pPr>
      <w:r w:rsidRPr="006F4F30">
        <w:rPr>
          <w:rFonts w:ascii="Calibri" w:hAnsi="Calibri"/>
        </w:rPr>
        <w:t>De verschillende onderdelen va</w:t>
      </w:r>
      <w:r>
        <w:rPr>
          <w:rFonts w:ascii="Calibri" w:hAnsi="Calibri"/>
        </w:rPr>
        <w:t>n de onderzoekscyclus herkennen</w:t>
      </w:r>
    </w:p>
    <w:p w:rsidR="006F4F30" w:rsidRPr="006F4F30" w:rsidRDefault="006F4F30" w:rsidP="006F4F30">
      <w:pPr>
        <w:pStyle w:val="Geenafstand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Literatuur zoeken en gebruiken</w:t>
      </w:r>
    </w:p>
    <w:p w:rsidR="006F4F30" w:rsidRPr="006F4F30" w:rsidRDefault="006F4F30" w:rsidP="006F4F30">
      <w:pPr>
        <w:pStyle w:val="Geenafstand"/>
        <w:numPr>
          <w:ilvl w:val="0"/>
          <w:numId w:val="20"/>
        </w:numPr>
        <w:rPr>
          <w:rFonts w:ascii="Calibri" w:hAnsi="Calibri"/>
        </w:rPr>
      </w:pPr>
      <w:r w:rsidRPr="006F4F30">
        <w:rPr>
          <w:rFonts w:ascii="Calibri" w:hAnsi="Calibri"/>
        </w:rPr>
        <w:t>Onderzoeksvragen opstellen op</w:t>
      </w:r>
      <w:r>
        <w:rPr>
          <w:rFonts w:ascii="Calibri" w:hAnsi="Calibri"/>
        </w:rPr>
        <w:t xml:space="preserve"> basis van een bedrijfsprobleem</w:t>
      </w:r>
    </w:p>
    <w:p w:rsidR="006F4F30" w:rsidRPr="006F4F30" w:rsidRDefault="006F4F30" w:rsidP="006F4F30">
      <w:pPr>
        <w:pStyle w:val="Geenafstand"/>
        <w:numPr>
          <w:ilvl w:val="0"/>
          <w:numId w:val="20"/>
        </w:numPr>
        <w:rPr>
          <w:rFonts w:ascii="Calibri" w:hAnsi="Calibri"/>
        </w:rPr>
      </w:pPr>
      <w:r w:rsidRPr="006F4F30">
        <w:rPr>
          <w:rFonts w:ascii="Calibri" w:hAnsi="Calibri"/>
        </w:rPr>
        <w:t>Verschillende methodes om een stelling te ond</w:t>
      </w:r>
      <w:r>
        <w:rPr>
          <w:rFonts w:ascii="Calibri" w:hAnsi="Calibri"/>
        </w:rPr>
        <w:t>erbouwen herkennen en toepassen</w:t>
      </w:r>
    </w:p>
    <w:p w:rsidR="006F4F30" w:rsidRPr="006F4F30" w:rsidRDefault="006F4F30" w:rsidP="006F4F30">
      <w:pPr>
        <w:pStyle w:val="Geenafstand"/>
        <w:numPr>
          <w:ilvl w:val="0"/>
          <w:numId w:val="20"/>
        </w:numPr>
        <w:rPr>
          <w:rFonts w:ascii="Calibri" w:hAnsi="Calibri"/>
        </w:rPr>
      </w:pPr>
      <w:r w:rsidRPr="006F4F30">
        <w:rPr>
          <w:rFonts w:ascii="Calibri" w:hAnsi="Calibri"/>
        </w:rPr>
        <w:t>Geschikte onderzo</w:t>
      </w:r>
      <w:r>
        <w:rPr>
          <w:rFonts w:ascii="Calibri" w:hAnsi="Calibri"/>
        </w:rPr>
        <w:t>eksmethodes kiezen en toepassen</w:t>
      </w:r>
    </w:p>
    <w:p w:rsidR="006F4F30" w:rsidRPr="006F4F30" w:rsidRDefault="006F4F30" w:rsidP="006F4F30">
      <w:pPr>
        <w:pStyle w:val="Geenafstand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Alternatieven afwegen</w:t>
      </w:r>
    </w:p>
    <w:p w:rsidR="006F4F30" w:rsidRPr="006F4F30" w:rsidRDefault="006F4F30" w:rsidP="006F4F30">
      <w:pPr>
        <w:pStyle w:val="Geenafstand"/>
        <w:numPr>
          <w:ilvl w:val="0"/>
          <w:numId w:val="20"/>
        </w:numPr>
        <w:rPr>
          <w:rFonts w:ascii="Calibri" w:hAnsi="Calibri"/>
        </w:rPr>
      </w:pPr>
      <w:r w:rsidRPr="006F4F30">
        <w:rPr>
          <w:rFonts w:ascii="Calibri" w:hAnsi="Calibri"/>
        </w:rPr>
        <w:t>Co</w:t>
      </w:r>
      <w:r>
        <w:rPr>
          <w:rFonts w:ascii="Calibri" w:hAnsi="Calibri"/>
        </w:rPr>
        <w:t>nclusies trekken uit resultaten</w:t>
      </w:r>
    </w:p>
    <w:p w:rsidR="006F4F30" w:rsidRPr="006F4F30" w:rsidRDefault="006F4F30" w:rsidP="006F4F30">
      <w:pPr>
        <w:pStyle w:val="Geenafstand"/>
        <w:numPr>
          <w:ilvl w:val="0"/>
          <w:numId w:val="20"/>
        </w:numPr>
        <w:rPr>
          <w:rFonts w:ascii="Calibri" w:hAnsi="Calibri"/>
        </w:rPr>
      </w:pPr>
      <w:r w:rsidRPr="006F4F30">
        <w:rPr>
          <w:rFonts w:ascii="Calibri" w:hAnsi="Calibri"/>
        </w:rPr>
        <w:t>Aanbeveling</w:t>
      </w:r>
      <w:r>
        <w:rPr>
          <w:rFonts w:ascii="Calibri" w:hAnsi="Calibri"/>
        </w:rPr>
        <w:t>en doen op basis van resultaten</w:t>
      </w:r>
    </w:p>
    <w:p w:rsidR="006F4F30" w:rsidRPr="006F4F30" w:rsidRDefault="006F4F30" w:rsidP="006F4F30">
      <w:pPr>
        <w:pStyle w:val="Geenafstand"/>
        <w:numPr>
          <w:ilvl w:val="0"/>
          <w:numId w:val="20"/>
        </w:numPr>
        <w:rPr>
          <w:rFonts w:ascii="Calibri" w:hAnsi="Calibri"/>
        </w:rPr>
      </w:pPr>
      <w:r w:rsidRPr="006F4F30">
        <w:rPr>
          <w:rFonts w:ascii="Calibri" w:hAnsi="Calibri"/>
        </w:rPr>
        <w:t>Zelfstandig nieu</w:t>
      </w:r>
      <w:r>
        <w:rPr>
          <w:rFonts w:ascii="Calibri" w:hAnsi="Calibri"/>
        </w:rPr>
        <w:t>we kennis en vaardigheden leren</w:t>
      </w:r>
    </w:p>
    <w:p w:rsidR="006F4F30" w:rsidRPr="006F4F30" w:rsidRDefault="006F4F30" w:rsidP="006F4F30">
      <w:pPr>
        <w:pStyle w:val="Geenafstand"/>
        <w:numPr>
          <w:ilvl w:val="0"/>
          <w:numId w:val="20"/>
        </w:numPr>
        <w:rPr>
          <w:rFonts w:ascii="Calibri" w:hAnsi="Calibri"/>
        </w:rPr>
      </w:pPr>
      <w:r w:rsidRPr="006F4F30">
        <w:rPr>
          <w:rFonts w:ascii="Calibri" w:hAnsi="Calibri"/>
        </w:rPr>
        <w:t>Ve</w:t>
      </w:r>
      <w:r>
        <w:rPr>
          <w:rFonts w:ascii="Calibri" w:hAnsi="Calibri"/>
        </w:rPr>
        <w:t>rbinden van theorie en praktijk</w:t>
      </w:r>
    </w:p>
    <w:p w:rsidR="006F4F30" w:rsidRDefault="006F4F30" w:rsidP="006F4F30">
      <w:pPr>
        <w:pStyle w:val="Geenafstand"/>
        <w:rPr>
          <w:rFonts w:ascii="Calibri" w:hAnsi="Calibri"/>
        </w:rPr>
      </w:pPr>
    </w:p>
    <w:p w:rsidR="006F4F30" w:rsidRPr="006F4F30" w:rsidRDefault="006F4F30" w:rsidP="006F4F30">
      <w:pPr>
        <w:pStyle w:val="Geenafstand"/>
        <w:rPr>
          <w:rFonts w:ascii="Calibri" w:hAnsi="Calibri"/>
          <w:u w:val="single"/>
        </w:rPr>
      </w:pPr>
      <w:r w:rsidRPr="006F4F30">
        <w:rPr>
          <w:rFonts w:ascii="Calibri" w:hAnsi="Calibri"/>
          <w:u w:val="single"/>
        </w:rPr>
        <w:t>13.2</w:t>
      </w:r>
      <w:r w:rsidRPr="006F4F30">
        <w:rPr>
          <w:rFonts w:ascii="Calibri" w:hAnsi="Calibri"/>
          <w:u w:val="single"/>
        </w:rPr>
        <w:tab/>
        <w:t>Project management</w:t>
      </w:r>
    </w:p>
    <w:p w:rsidR="006F4F30" w:rsidRPr="006F4F30" w:rsidRDefault="006F4F30" w:rsidP="006F4F30">
      <w:pPr>
        <w:pStyle w:val="Geenafstand"/>
        <w:numPr>
          <w:ilvl w:val="0"/>
          <w:numId w:val="21"/>
        </w:numPr>
        <w:rPr>
          <w:rFonts w:ascii="Calibri" w:hAnsi="Calibri"/>
        </w:rPr>
      </w:pPr>
      <w:r w:rsidRPr="006F4F30">
        <w:rPr>
          <w:rFonts w:ascii="Calibri" w:hAnsi="Calibri"/>
        </w:rPr>
        <w:t>Een projectplan schrijven</w:t>
      </w:r>
    </w:p>
    <w:p w:rsidR="006F4F30" w:rsidRPr="006F4F30" w:rsidRDefault="006F4F30" w:rsidP="006F4F30">
      <w:pPr>
        <w:pStyle w:val="Geenafstand"/>
        <w:numPr>
          <w:ilvl w:val="0"/>
          <w:numId w:val="21"/>
        </w:numPr>
        <w:rPr>
          <w:rFonts w:ascii="Calibri" w:hAnsi="Calibri"/>
        </w:rPr>
      </w:pPr>
      <w:r w:rsidRPr="006F4F30">
        <w:rPr>
          <w:rFonts w:ascii="Calibri" w:hAnsi="Calibri"/>
        </w:rPr>
        <w:t>Verschillende rol</w:t>
      </w:r>
      <w:r>
        <w:rPr>
          <w:rFonts w:ascii="Calibri" w:hAnsi="Calibri"/>
        </w:rPr>
        <w:t>len binnen een project benoemen</w:t>
      </w:r>
    </w:p>
    <w:p w:rsidR="006F4F30" w:rsidRPr="006F4F30" w:rsidRDefault="006F4F30" w:rsidP="006F4F30">
      <w:pPr>
        <w:pStyle w:val="Geenafstand"/>
        <w:numPr>
          <w:ilvl w:val="0"/>
          <w:numId w:val="21"/>
        </w:numPr>
        <w:rPr>
          <w:rFonts w:ascii="Calibri" w:hAnsi="Calibri"/>
        </w:rPr>
      </w:pPr>
      <w:r w:rsidRPr="006F4F30">
        <w:rPr>
          <w:rFonts w:ascii="Calibri" w:hAnsi="Calibri"/>
        </w:rPr>
        <w:t xml:space="preserve">Een planning en taakverdeling maken en </w:t>
      </w:r>
      <w:r>
        <w:rPr>
          <w:rFonts w:ascii="Calibri" w:hAnsi="Calibri"/>
        </w:rPr>
        <w:t>gedurende een project bijhouden</w:t>
      </w:r>
    </w:p>
    <w:p w:rsidR="006F4F30" w:rsidRPr="006F4F30" w:rsidRDefault="006F4F30" w:rsidP="006F4F30">
      <w:pPr>
        <w:pStyle w:val="Geenafstand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Vergaderen</w:t>
      </w:r>
    </w:p>
    <w:p w:rsidR="006F4F30" w:rsidRPr="006F4F30" w:rsidRDefault="006F4F30" w:rsidP="006F4F30">
      <w:pPr>
        <w:pStyle w:val="Geenafstand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Effectief omgaan met conflicten</w:t>
      </w:r>
    </w:p>
    <w:p w:rsidR="006F4F30" w:rsidRPr="006F4F30" w:rsidRDefault="006F4F30" w:rsidP="006F4F30">
      <w:pPr>
        <w:pStyle w:val="Geenafstand"/>
        <w:numPr>
          <w:ilvl w:val="0"/>
          <w:numId w:val="21"/>
        </w:numPr>
        <w:rPr>
          <w:rFonts w:ascii="Calibri" w:hAnsi="Calibri"/>
        </w:rPr>
      </w:pPr>
      <w:r w:rsidRPr="006F4F30">
        <w:rPr>
          <w:rFonts w:ascii="Calibri" w:hAnsi="Calibri"/>
        </w:rPr>
        <w:t>Ethische en maatschappelijk consequenties van een projec</w:t>
      </w:r>
      <w:r>
        <w:rPr>
          <w:rFonts w:ascii="Calibri" w:hAnsi="Calibri"/>
        </w:rPr>
        <w:t>t benoemen en betrekken in een beslissingsproces</w:t>
      </w:r>
    </w:p>
    <w:p w:rsidR="006F4F30" w:rsidRPr="006F4F30" w:rsidRDefault="006F4F30" w:rsidP="006F4F30">
      <w:pPr>
        <w:pStyle w:val="Geenafstand"/>
        <w:numPr>
          <w:ilvl w:val="0"/>
          <w:numId w:val="21"/>
        </w:numPr>
        <w:rPr>
          <w:rFonts w:ascii="Calibri" w:hAnsi="Calibri"/>
        </w:rPr>
      </w:pPr>
      <w:r w:rsidRPr="006F4F30">
        <w:rPr>
          <w:rFonts w:ascii="Calibri" w:hAnsi="Calibri"/>
        </w:rPr>
        <w:t xml:space="preserve">Bij verschil van </w:t>
      </w:r>
      <w:r>
        <w:rPr>
          <w:rFonts w:ascii="Calibri" w:hAnsi="Calibri"/>
        </w:rPr>
        <w:t>inzicht tot een compromis komen</w:t>
      </w:r>
    </w:p>
    <w:p w:rsidR="006F4F30" w:rsidRDefault="006F4F30" w:rsidP="006F4F30">
      <w:pPr>
        <w:pStyle w:val="Geenafstand"/>
        <w:rPr>
          <w:rFonts w:ascii="Calibri" w:hAnsi="Calibri"/>
        </w:rPr>
      </w:pPr>
    </w:p>
    <w:p w:rsidR="006F4F30" w:rsidRPr="006F4F30" w:rsidRDefault="006F4F30" w:rsidP="006F4F30">
      <w:pPr>
        <w:pStyle w:val="Geenafstand"/>
        <w:rPr>
          <w:rFonts w:ascii="Calibri" w:hAnsi="Calibri"/>
          <w:u w:val="single"/>
        </w:rPr>
      </w:pPr>
      <w:r w:rsidRPr="006F4F30">
        <w:rPr>
          <w:rFonts w:ascii="Calibri" w:hAnsi="Calibri"/>
          <w:u w:val="single"/>
        </w:rPr>
        <w:t>13.3</w:t>
      </w:r>
      <w:r w:rsidRPr="006F4F30">
        <w:rPr>
          <w:rFonts w:ascii="Calibri" w:hAnsi="Calibri"/>
          <w:u w:val="single"/>
        </w:rPr>
        <w:tab/>
        <w:t>Communicatie</w:t>
      </w:r>
    </w:p>
    <w:p w:rsidR="006F4F30" w:rsidRPr="006F4F30" w:rsidRDefault="006F4F30" w:rsidP="006F4F30">
      <w:pPr>
        <w:pStyle w:val="Geenafstand"/>
        <w:numPr>
          <w:ilvl w:val="0"/>
          <w:numId w:val="22"/>
        </w:numPr>
        <w:rPr>
          <w:rFonts w:ascii="Calibri" w:hAnsi="Calibri"/>
        </w:rPr>
      </w:pPr>
      <w:r w:rsidRPr="006F4F30">
        <w:rPr>
          <w:rFonts w:ascii="Calibri" w:hAnsi="Calibri"/>
        </w:rPr>
        <w:t>Correct</w:t>
      </w:r>
      <w:r>
        <w:rPr>
          <w:rFonts w:ascii="Calibri" w:hAnsi="Calibri"/>
        </w:rPr>
        <w:t xml:space="preserve"> Nederlands of Engels schrijven</w:t>
      </w:r>
    </w:p>
    <w:p w:rsidR="006F4F30" w:rsidRPr="006F4F30" w:rsidRDefault="006F4F30" w:rsidP="006F4F30">
      <w:pPr>
        <w:pStyle w:val="Geenafstand"/>
        <w:numPr>
          <w:ilvl w:val="0"/>
          <w:numId w:val="22"/>
        </w:numPr>
        <w:rPr>
          <w:rFonts w:ascii="Calibri" w:hAnsi="Calibri"/>
        </w:rPr>
      </w:pPr>
      <w:r w:rsidRPr="006F4F30">
        <w:rPr>
          <w:rFonts w:ascii="Calibri" w:hAnsi="Calibri"/>
        </w:rPr>
        <w:t>Corre</w:t>
      </w:r>
      <w:r>
        <w:rPr>
          <w:rFonts w:ascii="Calibri" w:hAnsi="Calibri"/>
        </w:rPr>
        <w:t>ct Nederlands of Engels spreken</w:t>
      </w:r>
    </w:p>
    <w:p w:rsidR="006F4F30" w:rsidRPr="006F4F30" w:rsidRDefault="006F4F30" w:rsidP="006F4F30">
      <w:pPr>
        <w:pStyle w:val="Geenafstand"/>
        <w:numPr>
          <w:ilvl w:val="0"/>
          <w:numId w:val="22"/>
        </w:numPr>
        <w:rPr>
          <w:rFonts w:ascii="Calibri" w:hAnsi="Calibri"/>
        </w:rPr>
      </w:pPr>
      <w:r w:rsidRPr="006F4F30">
        <w:rPr>
          <w:rFonts w:ascii="Calibri" w:hAnsi="Calibri"/>
        </w:rPr>
        <w:t>Een g</w:t>
      </w:r>
      <w:r>
        <w:rPr>
          <w:rFonts w:ascii="Calibri" w:hAnsi="Calibri"/>
        </w:rPr>
        <w:t>estructureerd rapport schrijven</w:t>
      </w:r>
    </w:p>
    <w:p w:rsidR="006F4F30" w:rsidRPr="006F4F30" w:rsidRDefault="006F4F30" w:rsidP="006F4F30">
      <w:pPr>
        <w:pStyle w:val="Geenafstand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Een presentatie houden</w:t>
      </w:r>
    </w:p>
    <w:p w:rsidR="006F4F30" w:rsidRPr="006F4F30" w:rsidRDefault="006F4F30" w:rsidP="006F4F30">
      <w:pPr>
        <w:pStyle w:val="Geenafstand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Een stelling beargumenteren</w:t>
      </w:r>
    </w:p>
    <w:p w:rsidR="006F4F30" w:rsidRPr="006F4F30" w:rsidRDefault="006F4F30" w:rsidP="006F4F30">
      <w:pPr>
        <w:pStyle w:val="Geenafstand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Solliciteren</w:t>
      </w:r>
    </w:p>
    <w:p w:rsidR="006F4F30" w:rsidRPr="006F4F30" w:rsidRDefault="006F4F30" w:rsidP="006F4F30">
      <w:pPr>
        <w:pStyle w:val="Geenafstand"/>
        <w:numPr>
          <w:ilvl w:val="0"/>
          <w:numId w:val="22"/>
        </w:numPr>
        <w:rPr>
          <w:rFonts w:ascii="Calibri" w:hAnsi="Calibri"/>
        </w:rPr>
      </w:pPr>
      <w:r w:rsidRPr="006F4F30">
        <w:rPr>
          <w:rFonts w:ascii="Calibri" w:hAnsi="Calibri"/>
        </w:rPr>
        <w:t>Advies uitbrenge</w:t>
      </w:r>
      <w:r>
        <w:rPr>
          <w:rFonts w:ascii="Calibri" w:hAnsi="Calibri"/>
        </w:rPr>
        <w:t>n aan verschillende doelgroepen</w:t>
      </w:r>
    </w:p>
    <w:p w:rsidR="006F4F30" w:rsidRDefault="006F4F30" w:rsidP="006F4F30">
      <w:pPr>
        <w:pStyle w:val="Geenafstand"/>
        <w:numPr>
          <w:ilvl w:val="0"/>
          <w:numId w:val="22"/>
        </w:numPr>
        <w:rPr>
          <w:rFonts w:ascii="Calibri" w:hAnsi="Calibri"/>
        </w:rPr>
      </w:pPr>
      <w:r w:rsidRPr="006F4F30">
        <w:rPr>
          <w:rFonts w:ascii="Calibri" w:hAnsi="Calibri"/>
        </w:rPr>
        <w:t>Refl</w:t>
      </w:r>
      <w:r>
        <w:rPr>
          <w:rFonts w:ascii="Calibri" w:hAnsi="Calibri"/>
        </w:rPr>
        <w:t>ecteren op het eigen leerproces</w:t>
      </w:r>
    </w:p>
    <w:p w:rsidR="00C85FD2" w:rsidRPr="00555F11" w:rsidRDefault="00C85FD2" w:rsidP="00555F11">
      <w:pPr>
        <w:pStyle w:val="Geenafstand"/>
        <w:rPr>
          <w:rFonts w:ascii="Calibri" w:hAnsi="Calibri"/>
        </w:rPr>
      </w:pPr>
    </w:p>
    <w:sectPr w:rsidR="00C85FD2" w:rsidRPr="00555F11" w:rsidSect="00B73140">
      <w:footerReference w:type="default" r:id="rId14"/>
      <w:pgSz w:w="11906" w:h="16838"/>
      <w:pgMar w:top="1134" w:right="127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80" w:rsidRDefault="00A97980" w:rsidP="00ED71E0">
      <w:pPr>
        <w:spacing w:after="0" w:line="240" w:lineRule="auto"/>
      </w:pPr>
      <w:r>
        <w:separator/>
      </w:r>
    </w:p>
  </w:endnote>
  <w:endnote w:type="continuationSeparator" w:id="0">
    <w:p w:rsidR="00A97980" w:rsidRDefault="00A97980" w:rsidP="00ED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7812"/>
      <w:docPartObj>
        <w:docPartGallery w:val="Page Numbers (Bottom of Page)"/>
        <w:docPartUnique/>
      </w:docPartObj>
    </w:sdtPr>
    <w:sdtEndPr/>
    <w:sdtContent>
      <w:p w:rsidR="00310072" w:rsidRDefault="0031007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3E1">
          <w:rPr>
            <w:noProof/>
          </w:rPr>
          <w:t>1</w:t>
        </w:r>
        <w:r>
          <w:fldChar w:fldCharType="end"/>
        </w:r>
      </w:p>
    </w:sdtContent>
  </w:sdt>
  <w:p w:rsidR="00310072" w:rsidRDefault="003100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80" w:rsidRDefault="00A97980" w:rsidP="00ED71E0">
      <w:pPr>
        <w:spacing w:after="0" w:line="240" w:lineRule="auto"/>
      </w:pPr>
      <w:r>
        <w:separator/>
      </w:r>
    </w:p>
  </w:footnote>
  <w:footnote w:type="continuationSeparator" w:id="0">
    <w:p w:rsidR="00A97980" w:rsidRDefault="00A97980" w:rsidP="00ED7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94E"/>
    <w:multiLevelType w:val="hybridMultilevel"/>
    <w:tmpl w:val="276A5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3C90"/>
    <w:multiLevelType w:val="hybridMultilevel"/>
    <w:tmpl w:val="4C0277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2940"/>
    <w:multiLevelType w:val="hybridMultilevel"/>
    <w:tmpl w:val="48147BF8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0EB97035"/>
    <w:multiLevelType w:val="hybridMultilevel"/>
    <w:tmpl w:val="D48C89A2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18B20914"/>
    <w:multiLevelType w:val="hybridMultilevel"/>
    <w:tmpl w:val="08DC6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518F"/>
    <w:multiLevelType w:val="hybridMultilevel"/>
    <w:tmpl w:val="4134CDD2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1F0F3110"/>
    <w:multiLevelType w:val="hybridMultilevel"/>
    <w:tmpl w:val="EB141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94A42"/>
    <w:multiLevelType w:val="hybridMultilevel"/>
    <w:tmpl w:val="F32ED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D1179"/>
    <w:multiLevelType w:val="hybridMultilevel"/>
    <w:tmpl w:val="168C6142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3B2656A0"/>
    <w:multiLevelType w:val="hybridMultilevel"/>
    <w:tmpl w:val="1BF83D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37ECF"/>
    <w:multiLevelType w:val="hybridMultilevel"/>
    <w:tmpl w:val="5C047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3555C"/>
    <w:multiLevelType w:val="hybridMultilevel"/>
    <w:tmpl w:val="DD7C9F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77CF7"/>
    <w:multiLevelType w:val="hybridMultilevel"/>
    <w:tmpl w:val="E5626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86078"/>
    <w:multiLevelType w:val="hybridMultilevel"/>
    <w:tmpl w:val="43940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46D90"/>
    <w:multiLevelType w:val="hybridMultilevel"/>
    <w:tmpl w:val="E9C8484A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5340076C"/>
    <w:multiLevelType w:val="hybridMultilevel"/>
    <w:tmpl w:val="B28AFF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744D6"/>
    <w:multiLevelType w:val="hybridMultilevel"/>
    <w:tmpl w:val="095A20C0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>
    <w:nsid w:val="65FD58C5"/>
    <w:multiLevelType w:val="hybridMultilevel"/>
    <w:tmpl w:val="81EA6D44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>
    <w:nsid w:val="738D2F2B"/>
    <w:multiLevelType w:val="hybridMultilevel"/>
    <w:tmpl w:val="85F465A2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>
    <w:nsid w:val="76E16DC5"/>
    <w:multiLevelType w:val="hybridMultilevel"/>
    <w:tmpl w:val="D77C6082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>
    <w:nsid w:val="77CD4882"/>
    <w:multiLevelType w:val="hybridMultilevel"/>
    <w:tmpl w:val="CB702DBC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>
    <w:nsid w:val="7AB370BC"/>
    <w:multiLevelType w:val="hybridMultilevel"/>
    <w:tmpl w:val="532E703A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21"/>
  </w:num>
  <w:num w:numId="5">
    <w:abstractNumId w:val="5"/>
  </w:num>
  <w:num w:numId="6">
    <w:abstractNumId w:val="11"/>
  </w:num>
  <w:num w:numId="7">
    <w:abstractNumId w:val="16"/>
  </w:num>
  <w:num w:numId="8">
    <w:abstractNumId w:val="14"/>
  </w:num>
  <w:num w:numId="9">
    <w:abstractNumId w:val="2"/>
  </w:num>
  <w:num w:numId="10">
    <w:abstractNumId w:val="8"/>
  </w:num>
  <w:num w:numId="11">
    <w:abstractNumId w:val="17"/>
  </w:num>
  <w:num w:numId="12">
    <w:abstractNumId w:val="20"/>
  </w:num>
  <w:num w:numId="13">
    <w:abstractNumId w:val="3"/>
  </w:num>
  <w:num w:numId="14">
    <w:abstractNumId w:val="4"/>
  </w:num>
  <w:num w:numId="15">
    <w:abstractNumId w:val="9"/>
  </w:num>
  <w:num w:numId="16">
    <w:abstractNumId w:val="1"/>
  </w:num>
  <w:num w:numId="17">
    <w:abstractNumId w:val="6"/>
  </w:num>
  <w:num w:numId="18">
    <w:abstractNumId w:val="12"/>
  </w:num>
  <w:num w:numId="19">
    <w:abstractNumId w:val="15"/>
  </w:num>
  <w:num w:numId="20">
    <w:abstractNumId w:val="10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30"/>
    <w:rsid w:val="000632D7"/>
    <w:rsid w:val="000B515C"/>
    <w:rsid w:val="00135BDB"/>
    <w:rsid w:val="00161E50"/>
    <w:rsid w:val="001723B3"/>
    <w:rsid w:val="001C6C4D"/>
    <w:rsid w:val="001F280C"/>
    <w:rsid w:val="00212A3B"/>
    <w:rsid w:val="002229CE"/>
    <w:rsid w:val="00226CCF"/>
    <w:rsid w:val="00310072"/>
    <w:rsid w:val="0032482E"/>
    <w:rsid w:val="00331D8D"/>
    <w:rsid w:val="003C6A94"/>
    <w:rsid w:val="004472FF"/>
    <w:rsid w:val="004B7A63"/>
    <w:rsid w:val="004C52ED"/>
    <w:rsid w:val="00514444"/>
    <w:rsid w:val="00555F11"/>
    <w:rsid w:val="00557F27"/>
    <w:rsid w:val="00580A52"/>
    <w:rsid w:val="005C4EBB"/>
    <w:rsid w:val="005E17CD"/>
    <w:rsid w:val="00694839"/>
    <w:rsid w:val="006A47BE"/>
    <w:rsid w:val="006C652B"/>
    <w:rsid w:val="006F4F30"/>
    <w:rsid w:val="00710859"/>
    <w:rsid w:val="007333E1"/>
    <w:rsid w:val="00753061"/>
    <w:rsid w:val="00770478"/>
    <w:rsid w:val="007718BB"/>
    <w:rsid w:val="00773F82"/>
    <w:rsid w:val="007C2F35"/>
    <w:rsid w:val="00827B27"/>
    <w:rsid w:val="00862B38"/>
    <w:rsid w:val="00897CEA"/>
    <w:rsid w:val="008D0FBA"/>
    <w:rsid w:val="008E1975"/>
    <w:rsid w:val="00901882"/>
    <w:rsid w:val="00912203"/>
    <w:rsid w:val="00963D31"/>
    <w:rsid w:val="009E3C18"/>
    <w:rsid w:val="009F6DAD"/>
    <w:rsid w:val="00A01394"/>
    <w:rsid w:val="00A12040"/>
    <w:rsid w:val="00A47153"/>
    <w:rsid w:val="00A518A4"/>
    <w:rsid w:val="00A97980"/>
    <w:rsid w:val="00AE16DD"/>
    <w:rsid w:val="00AE282B"/>
    <w:rsid w:val="00B3132C"/>
    <w:rsid w:val="00B73140"/>
    <w:rsid w:val="00BD4E6C"/>
    <w:rsid w:val="00C07310"/>
    <w:rsid w:val="00C077C0"/>
    <w:rsid w:val="00C30F7E"/>
    <w:rsid w:val="00C85FD2"/>
    <w:rsid w:val="00C86DB7"/>
    <w:rsid w:val="00C86E30"/>
    <w:rsid w:val="00CA1806"/>
    <w:rsid w:val="00CB0F2B"/>
    <w:rsid w:val="00CB22C5"/>
    <w:rsid w:val="00CF459A"/>
    <w:rsid w:val="00D030EC"/>
    <w:rsid w:val="00D40419"/>
    <w:rsid w:val="00DC5C7C"/>
    <w:rsid w:val="00E0489B"/>
    <w:rsid w:val="00E3571B"/>
    <w:rsid w:val="00E40D23"/>
    <w:rsid w:val="00EC22B7"/>
    <w:rsid w:val="00ED71E0"/>
    <w:rsid w:val="00F57A14"/>
    <w:rsid w:val="00F64987"/>
    <w:rsid w:val="00F77BDB"/>
    <w:rsid w:val="00FC13D3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2229CE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2229CE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E17C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7C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C4EB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E3C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3C1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3C1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3C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3C18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D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71E0"/>
  </w:style>
  <w:style w:type="paragraph" w:styleId="Voettekst">
    <w:name w:val="footer"/>
    <w:basedOn w:val="Standaard"/>
    <w:link w:val="VoettekstChar"/>
    <w:uiPriority w:val="99"/>
    <w:unhideWhenUsed/>
    <w:rsid w:val="00ED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71E0"/>
  </w:style>
  <w:style w:type="paragraph" w:styleId="Geenafstand">
    <w:name w:val="No Spacing"/>
    <w:uiPriority w:val="1"/>
    <w:qFormat/>
    <w:rsid w:val="00DC5C7C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rsid w:val="002229CE"/>
    <w:rPr>
      <w:rFonts w:ascii="Times New Roman" w:eastAsia="Times New Roman" w:hAnsi="Times New Roman" w:cs="Times New Roman"/>
      <w:sz w:val="28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2229CE"/>
    <w:rPr>
      <w:rFonts w:ascii="Times New Roman" w:eastAsia="Times New Roman" w:hAnsi="Times New Roman" w:cs="Times New Roman"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2229CE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2229CE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E17C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7C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C4EB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E3C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3C1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3C1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3C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3C18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D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71E0"/>
  </w:style>
  <w:style w:type="paragraph" w:styleId="Voettekst">
    <w:name w:val="footer"/>
    <w:basedOn w:val="Standaard"/>
    <w:link w:val="VoettekstChar"/>
    <w:uiPriority w:val="99"/>
    <w:unhideWhenUsed/>
    <w:rsid w:val="00ED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71E0"/>
  </w:style>
  <w:style w:type="paragraph" w:styleId="Geenafstand">
    <w:name w:val="No Spacing"/>
    <w:uiPriority w:val="1"/>
    <w:qFormat/>
    <w:rsid w:val="00DC5C7C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rsid w:val="002229CE"/>
    <w:rPr>
      <w:rFonts w:ascii="Times New Roman" w:eastAsia="Times New Roman" w:hAnsi="Times New Roman" w:cs="Times New Roman"/>
      <w:sz w:val="28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2229CE"/>
    <w:rPr>
      <w:rFonts w:ascii="Times New Roman" w:eastAsia="Times New Roman" w:hAnsi="Times New Roman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DD41-0C8F-42E7-8E55-4CB3BCA5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6709</Words>
  <Characters>36900</Characters>
  <Application>Microsoft Office Word</Application>
  <DocSecurity>0</DocSecurity>
  <Lines>307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Noordelijke Hogeschool Leeuwarden</Company>
  <LinksUpToDate>false</LinksUpToDate>
  <CharactersWithSpaces>43522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Wieringa, K.</dc:creator>
  <cp:lastModifiedBy>Houben,Thjeu M.M.H.</cp:lastModifiedBy>
  <cp:revision>2</cp:revision>
  <dcterms:created xsi:type="dcterms:W3CDTF">2016-01-25T13:35:00Z</dcterms:created>
  <dcterms:modified xsi:type="dcterms:W3CDTF">2016-01-25T13:35:00Z</dcterms:modified>
</cp:coreProperties>
</file>